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drawings/drawing1.xml" ContentType="application/vnd.openxmlformats-officedocument.drawingml.chartshape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F6B9" w14:textId="09C287F0" w:rsidR="00B4233F" w:rsidRDefault="00C41F1F" w:rsidP="00463396">
      <w:pPr>
        <w:pStyle w:val="Title"/>
        <w:suppressLineNumbers/>
        <w:spacing w:line="240" w:lineRule="auto"/>
        <w:ind w:right="0"/>
        <w:outlineLvl w:val="0"/>
        <w:rPr>
          <w:szCs w:val="24"/>
        </w:rPr>
      </w:pPr>
      <w:r>
        <w:rPr>
          <w:szCs w:val="24"/>
        </w:rPr>
        <w:t>REBUTTAL</w:t>
      </w:r>
      <w:r w:rsidR="00B4233F" w:rsidRPr="00F778B9">
        <w:rPr>
          <w:szCs w:val="24"/>
        </w:rPr>
        <w:t xml:space="preserve"> TESTIMONY OF</w:t>
      </w:r>
    </w:p>
    <w:p w14:paraId="6594FFBB" w14:textId="694704B9" w:rsidR="00B4233F" w:rsidRPr="00F778B9" w:rsidRDefault="00B4233F" w:rsidP="00450BEC">
      <w:pPr>
        <w:pStyle w:val="Title"/>
        <w:suppressLineNumbers/>
        <w:spacing w:line="240" w:lineRule="auto"/>
        <w:outlineLvl w:val="0"/>
        <w:rPr>
          <w:szCs w:val="24"/>
        </w:rPr>
      </w:pPr>
    </w:p>
    <w:p w14:paraId="3996CC89" w14:textId="77777777" w:rsidR="00F65D70" w:rsidRDefault="00A4267A" w:rsidP="00450BEC">
      <w:pPr>
        <w:suppressLineNumbers/>
        <w:jc w:val="center"/>
        <w:outlineLvl w:val="0"/>
        <w:rPr>
          <w:b/>
          <w:sz w:val="24"/>
          <w:szCs w:val="24"/>
        </w:rPr>
      </w:pPr>
      <w:r>
        <w:rPr>
          <w:b/>
          <w:sz w:val="24"/>
          <w:szCs w:val="24"/>
        </w:rPr>
        <w:t>ADAM D. HOUSTON</w:t>
      </w:r>
      <w:r w:rsidR="00F65D70">
        <w:rPr>
          <w:b/>
          <w:sz w:val="24"/>
          <w:szCs w:val="24"/>
        </w:rPr>
        <w:t>,</w:t>
      </w:r>
      <w:r>
        <w:rPr>
          <w:b/>
          <w:sz w:val="24"/>
          <w:szCs w:val="24"/>
        </w:rPr>
        <w:t xml:space="preserve"> </w:t>
      </w:r>
      <w:r w:rsidR="00CA4480">
        <w:rPr>
          <w:b/>
          <w:sz w:val="24"/>
          <w:szCs w:val="24"/>
        </w:rPr>
        <w:t>MATTHEW S. BERRIGAN</w:t>
      </w:r>
      <w:r w:rsidR="00F65D70">
        <w:rPr>
          <w:b/>
          <w:sz w:val="24"/>
          <w:szCs w:val="24"/>
        </w:rPr>
        <w:t xml:space="preserve">, LEE EVANS, </w:t>
      </w:r>
    </w:p>
    <w:p w14:paraId="0F98BDDE" w14:textId="36C01714" w:rsidR="00B4233F" w:rsidRDefault="00F65D70" w:rsidP="00450BEC">
      <w:pPr>
        <w:suppressLineNumbers/>
        <w:jc w:val="center"/>
        <w:outlineLvl w:val="0"/>
        <w:rPr>
          <w:b/>
          <w:sz w:val="24"/>
          <w:szCs w:val="24"/>
        </w:rPr>
      </w:pPr>
      <w:r>
        <w:rPr>
          <w:b/>
          <w:sz w:val="24"/>
          <w:szCs w:val="24"/>
        </w:rPr>
        <w:t xml:space="preserve">AND </w:t>
      </w:r>
      <w:r w:rsidR="00D02C18">
        <w:rPr>
          <w:b/>
          <w:sz w:val="24"/>
          <w:szCs w:val="24"/>
        </w:rPr>
        <w:t xml:space="preserve">R. </w:t>
      </w:r>
      <w:r w:rsidR="001E4177">
        <w:rPr>
          <w:b/>
          <w:sz w:val="24"/>
          <w:szCs w:val="24"/>
        </w:rPr>
        <w:t>JOHN OHLS</w:t>
      </w:r>
      <w:r w:rsidR="003E087C">
        <w:rPr>
          <w:b/>
          <w:sz w:val="24"/>
          <w:szCs w:val="24"/>
        </w:rPr>
        <w:t>O</w:t>
      </w:r>
      <w:r w:rsidR="001E4177">
        <w:rPr>
          <w:b/>
          <w:sz w:val="24"/>
          <w:szCs w:val="24"/>
        </w:rPr>
        <w:t>N</w:t>
      </w:r>
      <w:r w:rsidR="00D02C18">
        <w:rPr>
          <w:b/>
          <w:sz w:val="24"/>
          <w:szCs w:val="24"/>
        </w:rPr>
        <w:t>, JR.</w:t>
      </w:r>
    </w:p>
    <w:p w14:paraId="53E6A467" w14:textId="77777777" w:rsidR="00CD4318" w:rsidRDefault="00CD4318" w:rsidP="00450BEC">
      <w:pPr>
        <w:suppressLineNumbers/>
        <w:jc w:val="center"/>
        <w:outlineLvl w:val="0"/>
        <w:rPr>
          <w:b/>
          <w:sz w:val="24"/>
          <w:szCs w:val="24"/>
        </w:rPr>
      </w:pPr>
    </w:p>
    <w:p w14:paraId="71B8B893" w14:textId="77777777" w:rsidR="00B4233F" w:rsidRDefault="00B4233F" w:rsidP="00450BEC">
      <w:pPr>
        <w:suppressLineNumbers/>
        <w:jc w:val="center"/>
        <w:outlineLvl w:val="0"/>
        <w:rPr>
          <w:b/>
          <w:sz w:val="24"/>
          <w:szCs w:val="24"/>
        </w:rPr>
      </w:pPr>
      <w:r w:rsidRPr="00F778B9">
        <w:rPr>
          <w:b/>
          <w:sz w:val="24"/>
          <w:szCs w:val="24"/>
        </w:rPr>
        <w:t>ON BEHALF OF GEORGIA POWER COMPANY</w:t>
      </w:r>
    </w:p>
    <w:p w14:paraId="1F4CC0A4" w14:textId="77777777" w:rsidR="00446EF9" w:rsidRDefault="00446EF9" w:rsidP="00450BEC">
      <w:pPr>
        <w:suppressLineNumbers/>
        <w:jc w:val="center"/>
        <w:outlineLvl w:val="0"/>
        <w:rPr>
          <w:b/>
          <w:sz w:val="24"/>
          <w:szCs w:val="24"/>
        </w:rPr>
      </w:pPr>
    </w:p>
    <w:p w14:paraId="71B64031" w14:textId="756977F6" w:rsidR="00800B9B" w:rsidRDefault="00C41F1F" w:rsidP="00450BEC">
      <w:pPr>
        <w:suppressLineNumbers/>
        <w:jc w:val="center"/>
        <w:outlineLvl w:val="0"/>
        <w:rPr>
          <w:b/>
          <w:sz w:val="24"/>
          <w:szCs w:val="24"/>
        </w:rPr>
      </w:pPr>
      <w:r>
        <w:rPr>
          <w:b/>
          <w:sz w:val="24"/>
          <w:szCs w:val="24"/>
        </w:rPr>
        <w:t xml:space="preserve">GEORGIA PUBLIC SERVICE COMMISSION </w:t>
      </w:r>
      <w:r w:rsidR="00B4233F" w:rsidRPr="00F778B9">
        <w:rPr>
          <w:b/>
          <w:sz w:val="24"/>
          <w:szCs w:val="24"/>
        </w:rPr>
        <w:t xml:space="preserve">DOCKET </w:t>
      </w:r>
      <w:r w:rsidR="00B4233F" w:rsidRPr="00B4045C">
        <w:rPr>
          <w:b/>
          <w:sz w:val="24"/>
          <w:szCs w:val="24"/>
        </w:rPr>
        <w:t xml:space="preserve">NO. </w:t>
      </w:r>
      <w:r w:rsidR="00446EF9">
        <w:rPr>
          <w:b/>
          <w:sz w:val="24"/>
          <w:szCs w:val="24"/>
        </w:rPr>
        <w:t>56765</w:t>
      </w:r>
    </w:p>
    <w:p w14:paraId="225A5090" w14:textId="0C2FEEF1" w:rsidR="00B4233F" w:rsidRPr="00F778B9" w:rsidRDefault="000E6B3E" w:rsidP="00450BEC">
      <w:pPr>
        <w:suppressLineNumbers/>
        <w:jc w:val="center"/>
        <w:rPr>
          <w:b/>
          <w:sz w:val="24"/>
          <w:szCs w:val="24"/>
        </w:rPr>
      </w:pPr>
      <w:r>
        <w:rPr>
          <w:b/>
          <w:sz w:val="24"/>
          <w:szCs w:val="24"/>
        </w:rPr>
        <w:t xml:space="preserve"> </w:t>
      </w:r>
    </w:p>
    <w:p w14:paraId="67B0BD8C" w14:textId="77777777" w:rsidR="00B4233F" w:rsidRPr="00811D79" w:rsidRDefault="00B4233F" w:rsidP="00001900">
      <w:pPr>
        <w:suppressLineNumbers/>
        <w:spacing w:before="240" w:after="240" w:line="360" w:lineRule="auto"/>
        <w:jc w:val="center"/>
        <w:outlineLvl w:val="0"/>
        <w:rPr>
          <w:b/>
          <w:i/>
          <w:sz w:val="24"/>
          <w:szCs w:val="24"/>
        </w:rPr>
      </w:pPr>
      <w:r w:rsidRPr="00F778B9">
        <w:rPr>
          <w:b/>
          <w:sz w:val="24"/>
          <w:szCs w:val="24"/>
        </w:rPr>
        <w:t>I.</w:t>
      </w:r>
      <w:r w:rsidRPr="00F778B9">
        <w:rPr>
          <w:b/>
          <w:sz w:val="24"/>
          <w:szCs w:val="24"/>
        </w:rPr>
        <w:tab/>
        <w:t>INTRODUCTION</w:t>
      </w:r>
    </w:p>
    <w:p w14:paraId="665EF4DE" w14:textId="77777777" w:rsidR="00B4233F" w:rsidRPr="00F778B9" w:rsidRDefault="00B4233F" w:rsidP="00001900">
      <w:pPr>
        <w:spacing w:before="240" w:after="240" w:line="360" w:lineRule="auto"/>
        <w:ind w:left="720" w:hanging="720"/>
        <w:jc w:val="both"/>
        <w:rPr>
          <w:b/>
          <w:sz w:val="24"/>
          <w:szCs w:val="24"/>
        </w:rPr>
      </w:pPr>
      <w:proofErr w:type="gramStart"/>
      <w:r w:rsidRPr="00F778B9">
        <w:rPr>
          <w:b/>
          <w:sz w:val="24"/>
          <w:szCs w:val="24"/>
        </w:rPr>
        <w:t>Q.</w:t>
      </w:r>
      <w:proofErr w:type="gramEnd"/>
      <w:r w:rsidRPr="00F778B9">
        <w:rPr>
          <w:b/>
          <w:sz w:val="24"/>
          <w:szCs w:val="24"/>
        </w:rPr>
        <w:tab/>
        <w:t>PLEASE STATE YOUR NAME</w:t>
      </w:r>
      <w:r w:rsidR="005B4D86">
        <w:rPr>
          <w:b/>
          <w:sz w:val="24"/>
          <w:szCs w:val="24"/>
        </w:rPr>
        <w:t>,</w:t>
      </w:r>
      <w:r w:rsidRPr="00F778B9">
        <w:rPr>
          <w:b/>
          <w:sz w:val="24"/>
          <w:szCs w:val="24"/>
        </w:rPr>
        <w:t xml:space="preserve"> TITLE, AND BUSINESS ADDRESS.</w:t>
      </w:r>
    </w:p>
    <w:p w14:paraId="13BE9F76" w14:textId="5FA74691" w:rsidR="00A4267A" w:rsidRDefault="00A4267A" w:rsidP="00A4267A">
      <w:pPr>
        <w:spacing w:before="240" w:after="240" w:line="360" w:lineRule="auto"/>
        <w:ind w:left="720" w:hanging="720"/>
        <w:jc w:val="both"/>
        <w:rPr>
          <w:sz w:val="24"/>
          <w:szCs w:val="24"/>
        </w:rPr>
      </w:pPr>
      <w:r>
        <w:rPr>
          <w:sz w:val="24"/>
          <w:szCs w:val="24"/>
        </w:rPr>
        <w:t>A.</w:t>
      </w:r>
      <w:r>
        <w:rPr>
          <w:sz w:val="24"/>
          <w:szCs w:val="24"/>
        </w:rPr>
        <w:tab/>
      </w:r>
      <w:r w:rsidRPr="0078320F">
        <w:rPr>
          <w:sz w:val="24"/>
          <w:szCs w:val="24"/>
        </w:rPr>
        <w:t xml:space="preserve">Adam D. Houston. I am </w:t>
      </w:r>
      <w:r w:rsidRPr="00AE382B">
        <w:rPr>
          <w:sz w:val="24"/>
          <w:szCs w:val="24"/>
        </w:rPr>
        <w:t>the Vice President and Comptroller for Georgia Power</w:t>
      </w:r>
      <w:r w:rsidR="009820CA">
        <w:rPr>
          <w:sz w:val="24"/>
          <w:szCs w:val="24"/>
        </w:rPr>
        <w:t xml:space="preserve"> Company (“Georgia Power” or the “Company”)</w:t>
      </w:r>
      <w:r w:rsidRPr="00AE382B">
        <w:rPr>
          <w:sz w:val="24"/>
          <w:szCs w:val="24"/>
        </w:rPr>
        <w:t>.</w:t>
      </w:r>
      <w:r w:rsidRPr="00BD7026">
        <w:rPr>
          <w:sz w:val="24"/>
          <w:szCs w:val="24"/>
        </w:rPr>
        <w:t xml:space="preserve"> My business address is 241 Ralph McGill Boulevard, Atlanta, Georgia 30308.</w:t>
      </w:r>
    </w:p>
    <w:p w14:paraId="603B5C66" w14:textId="2111511F" w:rsidR="00CA4480" w:rsidRDefault="00CD4318" w:rsidP="00190D1C">
      <w:pPr>
        <w:spacing w:before="240" w:after="240" w:line="360" w:lineRule="auto"/>
        <w:ind w:left="720" w:hanging="720"/>
        <w:jc w:val="both"/>
        <w:rPr>
          <w:sz w:val="24"/>
          <w:szCs w:val="24"/>
        </w:rPr>
      </w:pPr>
      <w:r>
        <w:rPr>
          <w:sz w:val="24"/>
          <w:szCs w:val="24"/>
        </w:rPr>
        <w:t>A.</w:t>
      </w:r>
      <w:r>
        <w:rPr>
          <w:sz w:val="24"/>
          <w:szCs w:val="24"/>
        </w:rPr>
        <w:tab/>
      </w:r>
      <w:r w:rsidR="00CA4480">
        <w:rPr>
          <w:sz w:val="24"/>
          <w:szCs w:val="24"/>
        </w:rPr>
        <w:t xml:space="preserve">Matthew S. Berrigan. </w:t>
      </w:r>
      <w:r w:rsidR="00CA4480" w:rsidRPr="0078320F">
        <w:rPr>
          <w:sz w:val="24"/>
          <w:szCs w:val="24"/>
        </w:rPr>
        <w:t>I am the Assistant Comptroller for Georgia Power</w:t>
      </w:r>
      <w:r w:rsidR="00CA4480" w:rsidRPr="00BD7026">
        <w:rPr>
          <w:sz w:val="24"/>
          <w:szCs w:val="24"/>
        </w:rPr>
        <w:t>. My business address is 241 Ralph McGill Boulevard, Atlanta, Georgia 30308</w:t>
      </w:r>
      <w:r w:rsidR="00CA4480">
        <w:rPr>
          <w:sz w:val="24"/>
          <w:szCs w:val="24"/>
        </w:rPr>
        <w:t xml:space="preserve">. </w:t>
      </w:r>
    </w:p>
    <w:p w14:paraId="40D58955" w14:textId="03234048" w:rsidR="00F65D70" w:rsidRDefault="00F65D70" w:rsidP="00190D1C">
      <w:pPr>
        <w:spacing w:before="240" w:after="240" w:line="360" w:lineRule="auto"/>
        <w:ind w:left="720" w:hanging="720"/>
        <w:jc w:val="both"/>
        <w:rPr>
          <w:sz w:val="24"/>
          <w:szCs w:val="24"/>
        </w:rPr>
      </w:pPr>
      <w:r>
        <w:rPr>
          <w:sz w:val="24"/>
          <w:szCs w:val="24"/>
        </w:rPr>
        <w:t>A.</w:t>
      </w:r>
      <w:r>
        <w:tab/>
      </w:r>
      <w:r>
        <w:rPr>
          <w:sz w:val="24"/>
          <w:szCs w:val="24"/>
        </w:rPr>
        <w:t>L</w:t>
      </w:r>
      <w:r w:rsidRPr="00ED1D87">
        <w:rPr>
          <w:sz w:val="24"/>
          <w:szCs w:val="24"/>
        </w:rPr>
        <w:t xml:space="preserve">ee Evans. I am the Director of </w:t>
      </w:r>
      <w:r w:rsidR="00ED1D87" w:rsidRPr="00ED1D87">
        <w:rPr>
          <w:sz w:val="24"/>
          <w:szCs w:val="24"/>
        </w:rPr>
        <w:t>Pricing and Rates for Georgia Power</w:t>
      </w:r>
      <w:r w:rsidRPr="00ED1D87">
        <w:rPr>
          <w:sz w:val="24"/>
          <w:szCs w:val="24"/>
        </w:rPr>
        <w:t>. My business address is 241 Ralph McGill Boulevard, Atlanta, Georgia 30308.</w:t>
      </w:r>
    </w:p>
    <w:p w14:paraId="359859FA" w14:textId="7FBDC308" w:rsidR="009C4FC4" w:rsidRDefault="00F65D70" w:rsidP="00190D1C">
      <w:pPr>
        <w:spacing w:before="240" w:after="240" w:line="360" w:lineRule="auto"/>
        <w:ind w:left="720" w:hanging="720"/>
        <w:jc w:val="both"/>
        <w:rPr>
          <w:sz w:val="24"/>
          <w:szCs w:val="24"/>
        </w:rPr>
      </w:pPr>
      <w:r>
        <w:rPr>
          <w:sz w:val="24"/>
          <w:szCs w:val="24"/>
        </w:rPr>
        <w:t>A.</w:t>
      </w:r>
      <w:r>
        <w:rPr>
          <w:sz w:val="24"/>
          <w:szCs w:val="24"/>
        </w:rPr>
        <w:tab/>
      </w:r>
      <w:r w:rsidR="001E4177" w:rsidRPr="000A6430">
        <w:rPr>
          <w:sz w:val="24"/>
          <w:szCs w:val="24"/>
        </w:rPr>
        <w:t xml:space="preserve">R. </w:t>
      </w:r>
      <w:r w:rsidR="009C4FC4" w:rsidRPr="000A6430">
        <w:rPr>
          <w:sz w:val="24"/>
          <w:szCs w:val="24"/>
        </w:rPr>
        <w:t>John Ohls</w:t>
      </w:r>
      <w:r w:rsidR="001E4177" w:rsidRPr="000A6430">
        <w:rPr>
          <w:sz w:val="24"/>
          <w:szCs w:val="24"/>
        </w:rPr>
        <w:t xml:space="preserve">on, Jr. I am the </w:t>
      </w:r>
      <w:r w:rsidR="000A6430" w:rsidRPr="000A6430">
        <w:rPr>
          <w:sz w:val="24"/>
          <w:szCs w:val="24"/>
        </w:rPr>
        <w:t xml:space="preserve">Transportation, Logistics, and Fuel Assurance Manager at </w:t>
      </w:r>
      <w:r w:rsidR="00F50EF6">
        <w:rPr>
          <w:sz w:val="24"/>
          <w:szCs w:val="24"/>
        </w:rPr>
        <w:t>Southern Company Services (“</w:t>
      </w:r>
      <w:r w:rsidR="000A6430" w:rsidRPr="000A6430">
        <w:rPr>
          <w:sz w:val="24"/>
          <w:szCs w:val="24"/>
        </w:rPr>
        <w:t>SCS</w:t>
      </w:r>
      <w:r w:rsidR="00F50EF6">
        <w:rPr>
          <w:sz w:val="24"/>
          <w:szCs w:val="24"/>
        </w:rPr>
        <w:t>”)</w:t>
      </w:r>
      <w:r w:rsidR="000A6430" w:rsidRPr="000A6430">
        <w:rPr>
          <w:sz w:val="24"/>
          <w:szCs w:val="24"/>
        </w:rPr>
        <w:t>.</w:t>
      </w:r>
      <w:r w:rsidR="00E73BC2">
        <w:rPr>
          <w:sz w:val="24"/>
          <w:szCs w:val="24"/>
        </w:rPr>
        <w:t xml:space="preserve"> My business address is </w:t>
      </w:r>
      <w:r w:rsidR="039ED4B3" w:rsidRPr="006C53C5">
        <w:rPr>
          <w:sz w:val="24"/>
          <w:szCs w:val="24"/>
        </w:rPr>
        <w:t>3535 Colonnade Parkway, Birmingham, Alabama 35243</w:t>
      </w:r>
      <w:r w:rsidR="00E73BC2" w:rsidRPr="006C53C5">
        <w:rPr>
          <w:sz w:val="24"/>
          <w:szCs w:val="24"/>
        </w:rPr>
        <w:t>.</w:t>
      </w:r>
    </w:p>
    <w:p w14:paraId="35FAA94F" w14:textId="2C5C3CA3" w:rsidR="00F85E87" w:rsidRPr="001B02E0" w:rsidRDefault="00F85E87" w:rsidP="00F85E87">
      <w:pPr>
        <w:spacing w:before="240" w:after="240" w:line="360" w:lineRule="auto"/>
        <w:ind w:left="720" w:hanging="720"/>
        <w:jc w:val="both"/>
        <w:rPr>
          <w:b/>
          <w:sz w:val="24"/>
          <w:szCs w:val="24"/>
        </w:rPr>
      </w:pPr>
      <w:r w:rsidRPr="00CA4480">
        <w:rPr>
          <w:b/>
          <w:sz w:val="24"/>
          <w:szCs w:val="24"/>
        </w:rPr>
        <w:t>Q.</w:t>
      </w:r>
      <w:r w:rsidRPr="00CA4480">
        <w:rPr>
          <w:b/>
          <w:sz w:val="24"/>
          <w:szCs w:val="24"/>
        </w:rPr>
        <w:tab/>
        <w:t>MR. HOUSTON</w:t>
      </w:r>
      <w:r w:rsidR="00851880">
        <w:rPr>
          <w:b/>
          <w:sz w:val="24"/>
          <w:szCs w:val="24"/>
        </w:rPr>
        <w:t xml:space="preserve"> AND MR. BERRIGAN, DID YOU PRESENT DIRECT TESTIMONY AND EXHIBITS ON BEHALF OF GEORGIA POWER IN THIS PROCEEDING?</w:t>
      </w:r>
    </w:p>
    <w:p w14:paraId="6C3E171C" w14:textId="32C14476" w:rsidR="00F85E87" w:rsidRDefault="00F85E87" w:rsidP="00F85E87">
      <w:pPr>
        <w:pStyle w:val="NormalWeb"/>
        <w:spacing w:before="240" w:beforeAutospacing="0" w:after="240" w:afterAutospacing="0" w:line="360" w:lineRule="auto"/>
        <w:ind w:left="720" w:hanging="720"/>
        <w:jc w:val="both"/>
      </w:pPr>
      <w:r w:rsidRPr="008A2FFF">
        <w:t>A.</w:t>
      </w:r>
      <w:r w:rsidRPr="008A2FFF">
        <w:tab/>
      </w:r>
      <w:r w:rsidR="00851880">
        <w:t xml:space="preserve">Yes. </w:t>
      </w:r>
      <w:r w:rsidR="00382928">
        <w:t xml:space="preserve"> </w:t>
      </w:r>
    </w:p>
    <w:p w14:paraId="7B628997" w14:textId="2D28A167" w:rsidR="00AB2E87" w:rsidRPr="001B02E0" w:rsidRDefault="00AB2E87" w:rsidP="00E73BC2">
      <w:pPr>
        <w:keepNext/>
        <w:spacing w:before="240" w:after="240" w:line="360" w:lineRule="auto"/>
        <w:ind w:left="720" w:hanging="720"/>
        <w:jc w:val="both"/>
        <w:rPr>
          <w:b/>
          <w:sz w:val="24"/>
          <w:szCs w:val="24"/>
        </w:rPr>
      </w:pPr>
      <w:r w:rsidRPr="00D35578">
        <w:rPr>
          <w:b/>
          <w:sz w:val="24"/>
          <w:szCs w:val="24"/>
        </w:rPr>
        <w:lastRenderedPageBreak/>
        <w:t>Q.</w:t>
      </w:r>
      <w:r w:rsidRPr="00D35578">
        <w:rPr>
          <w:b/>
          <w:sz w:val="24"/>
          <w:szCs w:val="24"/>
        </w:rPr>
        <w:tab/>
        <w:t>MR. EVA</w:t>
      </w:r>
      <w:r w:rsidR="00D35578" w:rsidRPr="00D35578">
        <w:rPr>
          <w:b/>
          <w:sz w:val="24"/>
          <w:szCs w:val="24"/>
        </w:rPr>
        <w:t>NS</w:t>
      </w:r>
      <w:r w:rsidR="006E058A" w:rsidRPr="00D35578">
        <w:rPr>
          <w:b/>
          <w:sz w:val="24"/>
          <w:szCs w:val="24"/>
        </w:rPr>
        <w:t xml:space="preserve"> AND MR. OHLS</w:t>
      </w:r>
      <w:r w:rsidR="00E73BC2">
        <w:rPr>
          <w:b/>
          <w:sz w:val="24"/>
          <w:szCs w:val="24"/>
        </w:rPr>
        <w:t>O</w:t>
      </w:r>
      <w:r w:rsidR="006E058A" w:rsidRPr="00D35578">
        <w:rPr>
          <w:b/>
          <w:sz w:val="24"/>
          <w:szCs w:val="24"/>
        </w:rPr>
        <w:t>N</w:t>
      </w:r>
      <w:r w:rsidR="006E058A">
        <w:rPr>
          <w:b/>
          <w:sz w:val="24"/>
          <w:szCs w:val="24"/>
        </w:rPr>
        <w:t>,</w:t>
      </w:r>
      <w:r>
        <w:rPr>
          <w:b/>
          <w:sz w:val="24"/>
          <w:szCs w:val="24"/>
        </w:rPr>
        <w:t xml:space="preserve"> DID YOU PRESENT DIRECT TESTIMONY AND EXHIBITS ON BEHALF OF GEORGIA POWER IN THIS PROCEEDING?</w:t>
      </w:r>
    </w:p>
    <w:p w14:paraId="0E45567A" w14:textId="76AEDC83" w:rsidR="00AB2E87" w:rsidRDefault="00AB2E87" w:rsidP="00E73BC2">
      <w:pPr>
        <w:pStyle w:val="NormalWeb"/>
        <w:keepNext/>
        <w:spacing w:before="240" w:beforeAutospacing="0" w:after="240" w:afterAutospacing="0" w:line="360" w:lineRule="auto"/>
        <w:ind w:left="720" w:hanging="720"/>
        <w:jc w:val="both"/>
      </w:pPr>
      <w:r w:rsidRPr="008A2FFF">
        <w:t>A.</w:t>
      </w:r>
      <w:r w:rsidRPr="008A2FFF">
        <w:tab/>
      </w:r>
      <w:r>
        <w:t xml:space="preserve">No. </w:t>
      </w:r>
    </w:p>
    <w:p w14:paraId="6601C876" w14:textId="24D937EE" w:rsidR="00AB2E87" w:rsidRDefault="00AB2E87" w:rsidP="00F85E87">
      <w:pPr>
        <w:pStyle w:val="NormalWeb"/>
        <w:spacing w:before="240" w:beforeAutospacing="0" w:after="240" w:afterAutospacing="0" w:line="360" w:lineRule="auto"/>
        <w:ind w:left="720" w:hanging="720"/>
        <w:jc w:val="both"/>
        <w:rPr>
          <w:b/>
        </w:rPr>
      </w:pPr>
      <w:r w:rsidRPr="00E73BC2">
        <w:rPr>
          <w:b/>
          <w:bCs/>
        </w:rPr>
        <w:t>Q.</w:t>
      </w:r>
      <w:r>
        <w:tab/>
      </w:r>
      <w:r w:rsidRPr="00CA4480">
        <w:rPr>
          <w:b/>
        </w:rPr>
        <w:t xml:space="preserve">MR. </w:t>
      </w:r>
      <w:r>
        <w:rPr>
          <w:b/>
        </w:rPr>
        <w:t>EVANS, PLEASE SUMMARIZE YOUR EDUCATIONAL AND PROFESSIONAL EXPERIENCE.</w:t>
      </w:r>
    </w:p>
    <w:p w14:paraId="4998DA69" w14:textId="31643F01" w:rsidR="00CB0CBC" w:rsidRDefault="00AB2E87" w:rsidP="00350029">
      <w:pPr>
        <w:pStyle w:val="NormalWeb"/>
        <w:spacing w:before="240" w:after="240" w:line="360" w:lineRule="auto"/>
        <w:ind w:left="720" w:hanging="720"/>
        <w:jc w:val="both"/>
      </w:pPr>
      <w:r>
        <w:t>A.</w:t>
      </w:r>
      <w:r>
        <w:tab/>
      </w:r>
      <w:r w:rsidR="00755132" w:rsidRPr="00755132">
        <w:t>I received a Bachelor of Science degree in Financial Management from Clemson</w:t>
      </w:r>
      <w:r w:rsidR="00755132">
        <w:t xml:space="preserve"> </w:t>
      </w:r>
      <w:r w:rsidR="00755132" w:rsidRPr="00755132">
        <w:t>University and a Master of Science degree in Finance from Georgia State</w:t>
      </w:r>
      <w:r w:rsidR="00755132">
        <w:t xml:space="preserve"> </w:t>
      </w:r>
      <w:r w:rsidR="00755132" w:rsidRPr="00755132">
        <w:t>University</w:t>
      </w:r>
      <w:r w:rsidR="00755132">
        <w:t>.</w:t>
      </w:r>
      <w:r w:rsidR="00755132" w:rsidRPr="00755132">
        <w:t xml:space="preserve"> I have also served as an Adjunct Instructor of Finance for the</w:t>
      </w:r>
      <w:r w:rsidR="00755132">
        <w:t xml:space="preserve"> </w:t>
      </w:r>
      <w:r w:rsidR="00755132" w:rsidRPr="00755132">
        <w:t>University of West Florida</w:t>
      </w:r>
      <w:r w:rsidR="00407B2F">
        <w:t xml:space="preserve"> </w:t>
      </w:r>
      <w:r w:rsidR="68D49B71">
        <w:t>and</w:t>
      </w:r>
      <w:r w:rsidR="00755132" w:rsidRPr="00755132">
        <w:t xml:space="preserve"> am a Certified Public Accountant </w:t>
      </w:r>
      <w:r w:rsidR="1111C02E">
        <w:t xml:space="preserve">licensed in </w:t>
      </w:r>
      <w:r w:rsidR="77E95BE2">
        <w:t>Georgia</w:t>
      </w:r>
      <w:r w:rsidR="1111C02E">
        <w:t>.</w:t>
      </w:r>
      <w:r w:rsidR="00755132" w:rsidRPr="00755132">
        <w:t xml:space="preserve"> </w:t>
      </w:r>
      <w:r w:rsidR="7B95AC5A" w:rsidRPr="48D73E35">
        <w:rPr>
          <w:rFonts w:eastAsia="Aptos"/>
        </w:rPr>
        <w:t xml:space="preserve">I have been employed for the past 19 years by Georgia Power and the Southern Company system in a variety of pricing, costing, and analysis capacities. </w:t>
      </w:r>
      <w:r w:rsidR="7106DA05">
        <w:t>M</w:t>
      </w:r>
      <w:r w:rsidR="30ECA1D7" w:rsidRPr="00681BB1">
        <w:rPr>
          <w:rFonts w:eastAsia="Aptos"/>
        </w:rPr>
        <w:t>y responsibilities include administering the Company’s Rates, Rules, and Regulations as well as overseeing the billing operations for our largest Commercial and Industrial customers. I am responsible for administering the Georgia Territorial Electric Service Act of 1973, as it applies to Georgia Power. Additionally, I direct the Company’s development and implementation of new tariffs to meet our customers’ current and evolving energy needs.</w:t>
      </w:r>
    </w:p>
    <w:p w14:paraId="07B4E56A" w14:textId="65A236B5" w:rsidR="00755132" w:rsidRDefault="00755132" w:rsidP="00755132">
      <w:pPr>
        <w:pStyle w:val="NormalWeb"/>
        <w:spacing w:before="240" w:beforeAutospacing="0" w:after="240" w:afterAutospacing="0" w:line="360" w:lineRule="auto"/>
        <w:ind w:left="720" w:hanging="720"/>
        <w:jc w:val="both"/>
        <w:rPr>
          <w:b/>
        </w:rPr>
      </w:pPr>
      <w:r w:rsidRPr="00755132">
        <w:rPr>
          <w:b/>
          <w:bCs/>
        </w:rPr>
        <w:t>Q.</w:t>
      </w:r>
      <w:r>
        <w:tab/>
      </w:r>
      <w:r w:rsidRPr="00CA4480">
        <w:rPr>
          <w:b/>
        </w:rPr>
        <w:t xml:space="preserve">MR. </w:t>
      </w:r>
      <w:r>
        <w:rPr>
          <w:b/>
        </w:rPr>
        <w:t>EVANS, HAVE YOU PREVIOUSLY TESTIFIED BEFORE THIS COMMISSION?</w:t>
      </w:r>
    </w:p>
    <w:p w14:paraId="464503D2" w14:textId="102C3EBF" w:rsidR="00755132" w:rsidRPr="00755132" w:rsidRDefault="002B27C3" w:rsidP="002B27C3">
      <w:pPr>
        <w:pStyle w:val="NormalWeb"/>
        <w:spacing w:before="240" w:after="240" w:line="360" w:lineRule="auto"/>
        <w:ind w:left="720" w:hanging="720"/>
        <w:jc w:val="both"/>
      </w:pPr>
      <w:r>
        <w:t>A.</w:t>
      </w:r>
      <w:r>
        <w:tab/>
        <w:t xml:space="preserve">Yes. </w:t>
      </w:r>
      <w:r w:rsidRPr="002B27C3">
        <w:t>I testified before this Commission in Docket No. 44160, Georgia Power’s</w:t>
      </w:r>
      <w:r>
        <w:t xml:space="preserve"> </w:t>
      </w:r>
      <w:r w:rsidRPr="002B27C3">
        <w:t xml:space="preserve">2022 </w:t>
      </w:r>
      <w:r w:rsidR="00603A0F">
        <w:t>Integrated Resource Plan (“IRP</w:t>
      </w:r>
      <w:r w:rsidR="00A15960">
        <w:t>”);</w:t>
      </w:r>
      <w:r w:rsidR="00A15960" w:rsidRPr="002B27C3">
        <w:t xml:space="preserve"> </w:t>
      </w:r>
      <w:r>
        <w:t>i</w:t>
      </w:r>
      <w:r w:rsidRPr="002B27C3">
        <w:t>n Docket No. 44280, Georgia Power’s 2022 Rate Case</w:t>
      </w:r>
      <w:r w:rsidR="00A15960">
        <w:t xml:space="preserve">; </w:t>
      </w:r>
      <w:r>
        <w:t>in Docket No. 55378, Georgia Power’s 2023</w:t>
      </w:r>
      <w:r w:rsidR="00603A0F" w:rsidRPr="00603A0F">
        <w:t xml:space="preserve"> </w:t>
      </w:r>
      <w:r w:rsidR="00603A0F">
        <w:t>IRP</w:t>
      </w:r>
      <w:r>
        <w:t xml:space="preserve"> Update</w:t>
      </w:r>
      <w:r w:rsidR="00A15960">
        <w:t xml:space="preserve">; </w:t>
      </w:r>
      <w:r w:rsidR="17544F2A">
        <w:t>in Docket No. 56298</w:t>
      </w:r>
      <w:r w:rsidR="6737499E">
        <w:t xml:space="preserve">, Georgia Power’s </w:t>
      </w:r>
      <w:r w:rsidR="4AEFA801">
        <w:t>Certification of the</w:t>
      </w:r>
      <w:r w:rsidR="6737499E">
        <w:t xml:space="preserve"> 2029-2031 All-Source Capacity </w:t>
      </w:r>
      <w:r w:rsidR="2F27D9EA">
        <w:t>RFP</w:t>
      </w:r>
      <w:r w:rsidR="00A15960">
        <w:t xml:space="preserve">; </w:t>
      </w:r>
      <w:r w:rsidR="6737499E">
        <w:t xml:space="preserve">and in Docket No. </w:t>
      </w:r>
      <w:r w:rsidR="6CA832F4">
        <w:t>56310, Georgia Power’s Certification of Supplemental Resources for 2028-2031 Capacity</w:t>
      </w:r>
      <w:r w:rsidDel="002B27C3">
        <w:t>.</w:t>
      </w:r>
      <w:r>
        <w:t xml:space="preserve"> </w:t>
      </w:r>
    </w:p>
    <w:p w14:paraId="4589C4B8" w14:textId="5A1E74A9" w:rsidR="006E058A" w:rsidRDefault="006E058A" w:rsidP="006E058A">
      <w:pPr>
        <w:pStyle w:val="NormalWeb"/>
        <w:spacing w:before="240" w:beforeAutospacing="0" w:after="240" w:afterAutospacing="0" w:line="360" w:lineRule="auto"/>
        <w:ind w:left="720" w:hanging="720"/>
        <w:jc w:val="both"/>
        <w:rPr>
          <w:b/>
        </w:rPr>
      </w:pPr>
      <w:r>
        <w:rPr>
          <w:b/>
        </w:rPr>
        <w:lastRenderedPageBreak/>
        <w:t>Q.</w:t>
      </w:r>
      <w:r>
        <w:rPr>
          <w:b/>
        </w:rPr>
        <w:tab/>
        <w:t>MR. OHLS</w:t>
      </w:r>
      <w:r w:rsidR="00E73BC2">
        <w:rPr>
          <w:b/>
        </w:rPr>
        <w:t>O</w:t>
      </w:r>
      <w:r>
        <w:rPr>
          <w:b/>
        </w:rPr>
        <w:t>N, PLEASE SUMMARIZE YOUR EDUCATIONAL AND PROFESSIONAL EXPERIENCE.</w:t>
      </w:r>
    </w:p>
    <w:p w14:paraId="031C327E" w14:textId="0428DAA0" w:rsidR="006E058A" w:rsidRDefault="006E058A" w:rsidP="00CF42E0">
      <w:pPr>
        <w:pStyle w:val="NormalWeb"/>
        <w:spacing w:before="240" w:after="240" w:line="360" w:lineRule="auto"/>
        <w:ind w:left="720" w:hanging="720"/>
        <w:jc w:val="both"/>
      </w:pPr>
      <w:r>
        <w:t>A.</w:t>
      </w:r>
      <w:r>
        <w:tab/>
      </w:r>
      <w:r w:rsidR="003C0D68">
        <w:t>I received a Bachelor of Science in Electrical Engineering</w:t>
      </w:r>
      <w:r w:rsidR="00DB349E">
        <w:t xml:space="preserve"> from Mississippi State University</w:t>
      </w:r>
      <w:r w:rsidR="00473EA1">
        <w:t xml:space="preserve"> in 1996</w:t>
      </w:r>
      <w:r w:rsidR="00DB349E">
        <w:t xml:space="preserve"> and a Master of Business Administration from Vanderbilt University</w:t>
      </w:r>
      <w:r w:rsidR="00473EA1">
        <w:t xml:space="preserve"> in 2000. I began my career at Southern Company </w:t>
      </w:r>
      <w:r w:rsidR="00D6532D">
        <w:t>as a System Planning Engineer in 20</w:t>
      </w:r>
      <w:r w:rsidR="00D36817">
        <w:t>00</w:t>
      </w:r>
      <w:r w:rsidR="00B03FF1">
        <w:t xml:space="preserve"> and then transitioned to </w:t>
      </w:r>
      <w:r w:rsidR="00312E6E">
        <w:t xml:space="preserve">Long-Term Structuring Project Manager in 2003. </w:t>
      </w:r>
      <w:r w:rsidR="00C73FD7">
        <w:t xml:space="preserve">From 2006 to 2008, </w:t>
      </w:r>
      <w:r w:rsidR="000F69A4">
        <w:t xml:space="preserve">I </w:t>
      </w:r>
      <w:r w:rsidR="00764F58">
        <w:t xml:space="preserve">represented </w:t>
      </w:r>
      <w:r w:rsidR="000F69A4">
        <w:t>Southern Power Company</w:t>
      </w:r>
      <w:r w:rsidR="00704852">
        <w:t xml:space="preserve"> </w:t>
      </w:r>
      <w:r w:rsidR="002C6202">
        <w:t xml:space="preserve">in </w:t>
      </w:r>
      <w:r w:rsidR="003B5458">
        <w:t>commercial transactions with wholesale customers in</w:t>
      </w:r>
      <w:r w:rsidR="00704852">
        <w:t xml:space="preserve"> North</w:t>
      </w:r>
      <w:r w:rsidR="003B5458">
        <w:t xml:space="preserve"> Carolina</w:t>
      </w:r>
      <w:r w:rsidR="00704852">
        <w:t xml:space="preserve"> and South Carolina. </w:t>
      </w:r>
      <w:r w:rsidR="00316062">
        <w:t>From 2008 to 2011</w:t>
      </w:r>
      <w:r w:rsidR="00B32429">
        <w:t xml:space="preserve">, I served </w:t>
      </w:r>
      <w:r w:rsidR="001D602D">
        <w:t xml:space="preserve">as </w:t>
      </w:r>
      <w:r w:rsidR="000C6506">
        <w:t>the Enterprise Risk Management</w:t>
      </w:r>
      <w:r w:rsidR="00C355C8">
        <w:t xml:space="preserve"> Manager for Southern Company. </w:t>
      </w:r>
      <w:r w:rsidR="003E53E8">
        <w:t>Beginning in 2011</w:t>
      </w:r>
      <w:r w:rsidR="00C355C8">
        <w:t xml:space="preserve">, I </w:t>
      </w:r>
      <w:r w:rsidR="003E53E8">
        <w:t xml:space="preserve">led teams and supported the cost forecasting for the Vogtle Units 3 and 4 in my role as Nuclear Development Financial Strategy, Analysis, and Budget Manager. </w:t>
      </w:r>
      <w:r w:rsidR="0074052E">
        <w:t>I transitioned to my current role of Coal and Transportation Procurement Manager</w:t>
      </w:r>
      <w:r w:rsidR="002D13D8">
        <w:t xml:space="preserve"> in 2015, where I support </w:t>
      </w:r>
      <w:r w:rsidR="006A57F9">
        <w:t xml:space="preserve">the development and implementation of </w:t>
      </w:r>
      <w:r w:rsidR="0047478B">
        <w:t>Southern Company</w:t>
      </w:r>
      <w:r w:rsidR="00787D06">
        <w:t xml:space="preserve">’s coal and transportation </w:t>
      </w:r>
      <w:r w:rsidR="006A57F9">
        <w:t>procurement strategy</w:t>
      </w:r>
      <w:r w:rsidR="002D13D8">
        <w:t>.</w:t>
      </w:r>
      <w:r w:rsidR="002D13D8" w:rsidDel="00CE62F2">
        <w:t xml:space="preserve"> </w:t>
      </w:r>
      <w:r w:rsidR="00B54CB2" w:rsidDel="00CE62F2">
        <w:t xml:space="preserve"> </w:t>
      </w:r>
    </w:p>
    <w:p w14:paraId="6BC9BF66" w14:textId="71E0059D" w:rsidR="006E058A" w:rsidRDefault="006E058A" w:rsidP="001B0C63">
      <w:pPr>
        <w:pStyle w:val="NormalWeb"/>
        <w:keepNext/>
        <w:spacing w:before="240" w:beforeAutospacing="0" w:after="240" w:afterAutospacing="0" w:line="360" w:lineRule="auto"/>
        <w:ind w:left="720" w:hanging="720"/>
        <w:jc w:val="both"/>
        <w:rPr>
          <w:b/>
        </w:rPr>
      </w:pPr>
      <w:r>
        <w:rPr>
          <w:b/>
        </w:rPr>
        <w:t>Q.</w:t>
      </w:r>
      <w:r>
        <w:rPr>
          <w:b/>
        </w:rPr>
        <w:tab/>
        <w:t>MR. OHLS</w:t>
      </w:r>
      <w:r w:rsidR="00E820C4">
        <w:rPr>
          <w:b/>
        </w:rPr>
        <w:t>O</w:t>
      </w:r>
      <w:r>
        <w:rPr>
          <w:b/>
        </w:rPr>
        <w:t>N, HAVE YOU PREVIOUSLY TESTIFIED BEFORE THIS COMMISSION?</w:t>
      </w:r>
    </w:p>
    <w:p w14:paraId="35C08BAB" w14:textId="679DF9C5" w:rsidR="006E058A" w:rsidRDefault="006E058A" w:rsidP="001B0C63">
      <w:pPr>
        <w:pStyle w:val="NormalWeb"/>
        <w:keepNext/>
        <w:spacing w:before="240" w:beforeAutospacing="0" w:after="240" w:afterAutospacing="0" w:line="360" w:lineRule="auto"/>
        <w:ind w:left="720" w:hanging="720"/>
        <w:jc w:val="both"/>
      </w:pPr>
      <w:r w:rsidRPr="00EB44A9">
        <w:t>A.</w:t>
      </w:r>
      <w:r w:rsidRPr="00EB44A9">
        <w:tab/>
      </w:r>
      <w:r w:rsidRPr="001B0C63">
        <w:t xml:space="preserve">No. </w:t>
      </w:r>
    </w:p>
    <w:p w14:paraId="1AE10917" w14:textId="741FA436" w:rsidR="006A7232" w:rsidRDefault="006A7232" w:rsidP="001B0C63">
      <w:pPr>
        <w:pStyle w:val="NormalWeb"/>
        <w:keepNext/>
        <w:spacing w:before="240" w:beforeAutospacing="0" w:after="240" w:afterAutospacing="0" w:line="360" w:lineRule="auto"/>
        <w:ind w:left="720" w:hanging="720"/>
        <w:jc w:val="both"/>
      </w:pPr>
      <w:r w:rsidRPr="00915DEC">
        <w:rPr>
          <w:b/>
          <w:bCs/>
        </w:rPr>
        <w:t>Q.</w:t>
      </w:r>
      <w:r w:rsidR="00E01637">
        <w:tab/>
      </w:r>
      <w:r w:rsidRPr="00915DEC">
        <w:rPr>
          <w:b/>
          <w:bCs/>
        </w:rPr>
        <w:t xml:space="preserve">WHAT IS THE PURPOSE OF THE PANEL’S REBUTTAL </w:t>
      </w:r>
      <w:r w:rsidRPr="006A7232">
        <w:rPr>
          <w:b/>
          <w:bCs/>
        </w:rPr>
        <w:t>TESTIMONY</w:t>
      </w:r>
      <w:r w:rsidRPr="00915DEC">
        <w:rPr>
          <w:b/>
          <w:bCs/>
        </w:rPr>
        <w:t>?</w:t>
      </w:r>
    </w:p>
    <w:p w14:paraId="31073129" w14:textId="693AADF8" w:rsidR="00915DEC" w:rsidRPr="00915DEC" w:rsidRDefault="00915DEC" w:rsidP="006D0E6B">
      <w:pPr>
        <w:pStyle w:val="NormalWeb"/>
        <w:keepNext/>
        <w:spacing w:before="240" w:after="240" w:line="360" w:lineRule="auto"/>
        <w:ind w:left="720" w:hanging="720"/>
        <w:jc w:val="both"/>
      </w:pPr>
      <w:r>
        <w:t>A.</w:t>
      </w:r>
      <w:r>
        <w:tab/>
        <w:t xml:space="preserve">The purpose of our rebuttal testimony is to respond to the testimony of the </w:t>
      </w:r>
      <w:r w:rsidR="006D0E6B">
        <w:t xml:space="preserve">Public Interest Advocacy Staff (“PIA Staff”), </w:t>
      </w:r>
      <w:r w:rsidR="00AF0156">
        <w:t xml:space="preserve">the Georgia Association of Manufacturers (“GAM”), </w:t>
      </w:r>
      <w:r w:rsidR="007A76AC">
        <w:t>th</w:t>
      </w:r>
      <w:r w:rsidR="00A66F71">
        <w:t>e</w:t>
      </w:r>
      <w:r w:rsidR="00946BFE">
        <w:t xml:space="preserve"> Natural Resources Defense Council (“NRDC”)</w:t>
      </w:r>
      <w:r w:rsidR="00EA731D">
        <w:t xml:space="preserve">, Sierra Club, and </w:t>
      </w:r>
      <w:r w:rsidR="00946BFE">
        <w:t>Southern Alliance for Clean Energy (“SACE”)</w:t>
      </w:r>
      <w:r w:rsidR="00983141">
        <w:t xml:space="preserve">, and Georgia Interfaith Power and Light and </w:t>
      </w:r>
      <w:proofErr w:type="spellStart"/>
      <w:r w:rsidR="00983141">
        <w:t>Southface</w:t>
      </w:r>
      <w:proofErr w:type="spellEnd"/>
      <w:r w:rsidR="00983141">
        <w:t xml:space="preserve"> </w:t>
      </w:r>
      <w:r w:rsidR="009F0DD6">
        <w:t>Institute</w:t>
      </w:r>
      <w:r w:rsidR="00AF0156">
        <w:t xml:space="preserve"> </w:t>
      </w:r>
      <w:r w:rsidR="009D29BC">
        <w:t>(“</w:t>
      </w:r>
      <w:proofErr w:type="spellStart"/>
      <w:r w:rsidR="009D29BC">
        <w:t>GIPL</w:t>
      </w:r>
      <w:proofErr w:type="spellEnd"/>
      <w:r w:rsidR="009D29BC">
        <w:t xml:space="preserve"> &amp; </w:t>
      </w:r>
      <w:proofErr w:type="spellStart"/>
      <w:r w:rsidR="009D29BC">
        <w:t>Southface</w:t>
      </w:r>
      <w:proofErr w:type="spellEnd"/>
      <w:r w:rsidR="009D29BC">
        <w:t>”)</w:t>
      </w:r>
      <w:r w:rsidR="006D0E6B">
        <w:t xml:space="preserve"> related to Georgia Power’s </w:t>
      </w:r>
      <w:r w:rsidR="008752C2">
        <w:t xml:space="preserve">Fuel Cost Recovery (FCR-27) </w:t>
      </w:r>
      <w:r w:rsidR="00A06EDF">
        <w:t xml:space="preserve">Application, filed in </w:t>
      </w:r>
      <w:r w:rsidR="006D0E6B">
        <w:t xml:space="preserve">Docket No. 56765. </w:t>
      </w:r>
      <w:r w:rsidR="00254A58">
        <w:t>Our</w:t>
      </w:r>
      <w:r w:rsidR="006D0E6B">
        <w:t xml:space="preserve"> testimony focuses on several key issues without attempting to address every issue or recommendation raised in Staff or Intervenor testimony. However, the fact that </w:t>
      </w:r>
      <w:r w:rsidR="006D0E6B">
        <w:lastRenderedPageBreak/>
        <w:t>the Company may not respond to a particular position of Staff or an Interveno</w:t>
      </w:r>
      <w:r w:rsidR="00254A58">
        <w:t>r</w:t>
      </w:r>
      <w:r w:rsidR="006D0E6B">
        <w:t xml:space="preserve"> should not be construed as acceptance of such position.</w:t>
      </w:r>
    </w:p>
    <w:p w14:paraId="36E13242" w14:textId="0F400EF2" w:rsidR="007C61A7" w:rsidRPr="005F19CB" w:rsidRDefault="007C61A7" w:rsidP="00D35578">
      <w:pPr>
        <w:pStyle w:val="NormalWeb"/>
        <w:widowControl w:val="0"/>
        <w:spacing w:before="240" w:beforeAutospacing="0" w:after="240" w:afterAutospacing="0" w:line="360" w:lineRule="auto"/>
        <w:ind w:left="720" w:hanging="720"/>
        <w:jc w:val="both"/>
        <w:rPr>
          <w:b/>
        </w:rPr>
      </w:pPr>
      <w:r w:rsidRPr="005F19CB">
        <w:rPr>
          <w:b/>
        </w:rPr>
        <w:t>Q.</w:t>
      </w:r>
      <w:r w:rsidRPr="005F19CB">
        <w:rPr>
          <w:b/>
        </w:rPr>
        <w:tab/>
      </w:r>
      <w:r>
        <w:rPr>
          <w:b/>
        </w:rPr>
        <w:t>HAS THE COMPANY FILED UPDATES TO THE MINIMUM FILING REQUIREMENTS IN THIS PROCEEDING AND RESPONDED TO ALL PIA STAFF DATA REQUESTS DUE AS OF THE DATE OF THIS FILING</w:t>
      </w:r>
      <w:r w:rsidRPr="005F19CB">
        <w:rPr>
          <w:b/>
        </w:rPr>
        <w:t>?</w:t>
      </w:r>
    </w:p>
    <w:p w14:paraId="0BCA8F71" w14:textId="0EBD3C3B" w:rsidR="007C61A7" w:rsidRPr="004E2AC8" w:rsidRDefault="007C61A7" w:rsidP="00D35578">
      <w:pPr>
        <w:pStyle w:val="NormalWeb"/>
        <w:widowControl w:val="0"/>
        <w:spacing w:before="240" w:beforeAutospacing="0" w:after="240" w:afterAutospacing="0" w:line="360" w:lineRule="auto"/>
        <w:ind w:left="720" w:hanging="720"/>
        <w:jc w:val="both"/>
      </w:pPr>
      <w:r w:rsidRPr="005F19CB">
        <w:t>A.</w:t>
      </w:r>
      <w:r w:rsidRPr="005F19CB">
        <w:tab/>
      </w:r>
      <w:r>
        <w:t xml:space="preserve">Yes. The Company has </w:t>
      </w:r>
      <w:r w:rsidR="004E2AC8">
        <w:t>filed</w:t>
      </w:r>
      <w:r w:rsidR="00A15960">
        <w:t xml:space="preserve"> Minimum Filing Requirements</w:t>
      </w:r>
      <w:r w:rsidR="004E2AC8">
        <w:t xml:space="preserve"> </w:t>
      </w:r>
      <w:r w:rsidR="00A15960">
        <w:t>(“</w:t>
      </w:r>
      <w:r w:rsidR="004E2AC8">
        <w:t>MFR</w:t>
      </w:r>
      <w:r w:rsidR="00A15960">
        <w:t>”)</w:t>
      </w:r>
      <w:r w:rsidR="004E2AC8">
        <w:t xml:space="preserve"> updates for the months of January and February 2026. </w:t>
      </w:r>
      <w:r>
        <w:t xml:space="preserve">In addition, the </w:t>
      </w:r>
      <w:r w:rsidRPr="002D677A">
        <w:t xml:space="preserve">Company has responded to all </w:t>
      </w:r>
      <w:r w:rsidR="0010783E" w:rsidRPr="002D677A">
        <w:t>14</w:t>
      </w:r>
      <w:r w:rsidRPr="002D677A">
        <w:t xml:space="preserve"> </w:t>
      </w:r>
      <w:r w:rsidR="002B5340" w:rsidRPr="002D677A">
        <w:t>data request</w:t>
      </w:r>
      <w:r w:rsidR="00BD49FE" w:rsidRPr="002D677A">
        <w:t xml:space="preserve"> </w:t>
      </w:r>
      <w:r w:rsidR="002B5340" w:rsidRPr="002D677A">
        <w:t>s</w:t>
      </w:r>
      <w:r w:rsidR="00BD49FE" w:rsidRPr="002D677A">
        <w:t>ets</w:t>
      </w:r>
      <w:r w:rsidR="002B5340" w:rsidRPr="002D677A">
        <w:t xml:space="preserve">, containing </w:t>
      </w:r>
      <w:r w:rsidR="00D171BF" w:rsidRPr="002D677A">
        <w:t>approximately 300</w:t>
      </w:r>
      <w:r w:rsidR="002B5340" w:rsidRPr="002D677A">
        <w:t xml:space="preserve"> questions and </w:t>
      </w:r>
      <w:r w:rsidR="0010783E" w:rsidRPr="002D677A">
        <w:t>60</w:t>
      </w:r>
      <w:r w:rsidR="00D171BF" w:rsidRPr="002D677A">
        <w:t>0</w:t>
      </w:r>
      <w:r w:rsidR="002B5340" w:rsidRPr="002D677A">
        <w:t xml:space="preserve"> sub</w:t>
      </w:r>
      <w:r w:rsidR="002D677A">
        <w:t>parts</w:t>
      </w:r>
      <w:r w:rsidR="002B5340">
        <w:t>, issued by PIA Staff</w:t>
      </w:r>
      <w:r w:rsidR="00BD49FE">
        <w:t xml:space="preserve"> and</w:t>
      </w:r>
      <w:r w:rsidR="00F10996">
        <w:t xml:space="preserve"> its consultants</w:t>
      </w:r>
      <w:r w:rsidR="002B5340">
        <w:t xml:space="preserve"> and due as of the date of this filing.</w:t>
      </w:r>
      <w:r w:rsidR="002B5340" w:rsidDel="00CE62F2">
        <w:t xml:space="preserve"> </w:t>
      </w:r>
    </w:p>
    <w:p w14:paraId="25097E17" w14:textId="51DDD5BE" w:rsidR="00F85E87" w:rsidRPr="005F19CB" w:rsidRDefault="00F85E87" w:rsidP="00F85E87">
      <w:pPr>
        <w:pStyle w:val="NormalWeb"/>
        <w:keepNext/>
        <w:keepLines/>
        <w:spacing w:before="240" w:beforeAutospacing="0" w:after="240" w:afterAutospacing="0" w:line="360" w:lineRule="auto"/>
        <w:ind w:left="720" w:hanging="720"/>
        <w:jc w:val="both"/>
        <w:rPr>
          <w:b/>
        </w:rPr>
      </w:pPr>
      <w:r w:rsidRPr="005F19CB">
        <w:rPr>
          <w:b/>
        </w:rPr>
        <w:t>Q.</w:t>
      </w:r>
      <w:r w:rsidRPr="005F19CB">
        <w:rPr>
          <w:b/>
        </w:rPr>
        <w:tab/>
        <w:t>H</w:t>
      </w:r>
      <w:r w:rsidR="00851880">
        <w:rPr>
          <w:b/>
        </w:rPr>
        <w:t>AVE THER</w:t>
      </w:r>
      <w:r w:rsidR="00F95303">
        <w:rPr>
          <w:b/>
        </w:rPr>
        <w:t>E</w:t>
      </w:r>
      <w:r w:rsidR="00851880">
        <w:rPr>
          <w:b/>
        </w:rPr>
        <w:t xml:space="preserve"> BEEN ANY CORRECTIONS TO THE DIRECT TESTIMONY OR MFRs</w:t>
      </w:r>
      <w:r w:rsidR="00A13635">
        <w:rPr>
          <w:b/>
        </w:rPr>
        <w:t xml:space="preserve"> </w:t>
      </w:r>
      <w:r w:rsidR="008F7026">
        <w:rPr>
          <w:b/>
        </w:rPr>
        <w:t xml:space="preserve">INITIALLY FILED BY </w:t>
      </w:r>
      <w:r w:rsidR="00851880">
        <w:rPr>
          <w:b/>
        </w:rPr>
        <w:t>THE COMPANY</w:t>
      </w:r>
      <w:r w:rsidRPr="005F19CB">
        <w:rPr>
          <w:b/>
        </w:rPr>
        <w:t>?</w:t>
      </w:r>
    </w:p>
    <w:p w14:paraId="295AB65A" w14:textId="2977B86F" w:rsidR="00136842" w:rsidRDefault="00F85E87" w:rsidP="008772A9">
      <w:pPr>
        <w:pStyle w:val="NormalWeb"/>
        <w:keepNext/>
        <w:keepLines/>
        <w:spacing w:before="240" w:beforeAutospacing="0" w:after="240" w:afterAutospacing="0" w:line="360" w:lineRule="auto"/>
        <w:ind w:left="720" w:hanging="720"/>
        <w:jc w:val="both"/>
      </w:pPr>
      <w:r w:rsidRPr="005F19CB">
        <w:t>A.</w:t>
      </w:r>
      <w:r w:rsidRPr="005F19CB">
        <w:tab/>
      </w:r>
      <w:r w:rsidR="00E73BC2">
        <w:t>Yes.</w:t>
      </w:r>
      <w:r w:rsidR="00510262">
        <w:t xml:space="preserve"> While there were no corrections to the Direct Testimony,</w:t>
      </w:r>
      <w:r w:rsidR="00E73BC2">
        <w:t xml:space="preserve"> </w:t>
      </w:r>
      <w:r w:rsidR="00510262">
        <w:t>t</w:t>
      </w:r>
      <w:r w:rsidR="0050163C">
        <w:t>he Company filed</w:t>
      </w:r>
      <w:r w:rsidR="00510262">
        <w:t xml:space="preserve"> </w:t>
      </w:r>
      <w:r w:rsidR="00AE3F25">
        <w:t>revised schedules</w:t>
      </w:r>
      <w:r w:rsidR="00CB0687">
        <w:t xml:space="preserve"> </w:t>
      </w:r>
      <w:r w:rsidR="00687F6D">
        <w:t>MFRH-10, MFRH-11,</w:t>
      </w:r>
      <w:r w:rsidR="00AE3F25">
        <w:t xml:space="preserve"> </w:t>
      </w:r>
      <w:r w:rsidR="00752FF9">
        <w:t>MFRP-6.</w:t>
      </w:r>
      <w:r w:rsidR="00101958">
        <w:t>4</w:t>
      </w:r>
      <w:r w:rsidR="00752FF9">
        <w:t xml:space="preserve">, </w:t>
      </w:r>
      <w:r w:rsidR="00687F6D">
        <w:t>and</w:t>
      </w:r>
      <w:r w:rsidR="00752FF9">
        <w:t xml:space="preserve"> MFRP-7.2</w:t>
      </w:r>
      <w:r w:rsidR="0050163C">
        <w:t xml:space="preserve"> </w:t>
      </w:r>
      <w:r w:rsidR="00687F6D">
        <w:t xml:space="preserve">on </w:t>
      </w:r>
      <w:r w:rsidR="00183087">
        <w:t>February 23</w:t>
      </w:r>
      <w:r w:rsidR="0062678F">
        <w:t>, 202</w:t>
      </w:r>
      <w:r w:rsidR="001C0C22">
        <w:t>6</w:t>
      </w:r>
      <w:r w:rsidR="00D45FC8">
        <w:t>,</w:t>
      </w:r>
      <w:r w:rsidR="00C86AF8">
        <w:t xml:space="preserve"> due to </w:t>
      </w:r>
      <w:r w:rsidR="00A51431">
        <w:t xml:space="preserve">the </w:t>
      </w:r>
      <w:r w:rsidR="00D715B1">
        <w:t>change in</w:t>
      </w:r>
      <w:r w:rsidR="00C86AF8">
        <w:t xml:space="preserve"> </w:t>
      </w:r>
      <w:r w:rsidR="00D815CC">
        <w:t xml:space="preserve">trade secret </w:t>
      </w:r>
      <w:r w:rsidR="00D715B1">
        <w:t>designations as agreed to with PIA Staff</w:t>
      </w:r>
      <w:r w:rsidR="001C0C22">
        <w:t>.</w:t>
      </w:r>
      <w:r w:rsidR="0062678F">
        <w:t xml:space="preserve"> </w:t>
      </w:r>
      <w:r w:rsidR="001C0C22">
        <w:t>The Company</w:t>
      </w:r>
      <w:r w:rsidR="00F97299">
        <w:t xml:space="preserve"> also</w:t>
      </w:r>
      <w:r w:rsidR="0062678F">
        <w:t xml:space="preserve"> </w:t>
      </w:r>
      <w:r w:rsidR="00890BBB">
        <w:t xml:space="preserve">made an errata filing to </w:t>
      </w:r>
      <w:r w:rsidR="00F97299">
        <w:t>schedule</w:t>
      </w:r>
      <w:r w:rsidR="00890BBB">
        <w:t xml:space="preserve"> MFR</w:t>
      </w:r>
      <w:r w:rsidR="001C0C22">
        <w:t>H-7.3 on March 17, 2026</w:t>
      </w:r>
      <w:r w:rsidR="00D45FC8">
        <w:t>,</w:t>
      </w:r>
      <w:r w:rsidR="00151953">
        <w:t xml:space="preserve"> </w:t>
      </w:r>
      <w:r w:rsidR="00393293">
        <w:t>to correct</w:t>
      </w:r>
      <w:r w:rsidR="00151953">
        <w:t xml:space="preserve"> </w:t>
      </w:r>
      <w:r w:rsidR="00637623">
        <w:t xml:space="preserve">a </w:t>
      </w:r>
      <w:r w:rsidR="00E86BE3">
        <w:t xml:space="preserve">formula error </w:t>
      </w:r>
      <w:r w:rsidR="00A86EC5">
        <w:t>discovered by PIA</w:t>
      </w:r>
      <w:r w:rsidR="00E86BE3">
        <w:t xml:space="preserve"> Staff</w:t>
      </w:r>
      <w:r w:rsidR="001C0C22">
        <w:t>.</w:t>
      </w:r>
      <w:r w:rsidR="0050163C">
        <w:t xml:space="preserve"> </w:t>
      </w:r>
    </w:p>
    <w:p w14:paraId="56194D93" w14:textId="77777777" w:rsidR="00486EDF" w:rsidRDefault="00486EDF" w:rsidP="00486EDF">
      <w:pPr>
        <w:pStyle w:val="NormalWeb"/>
        <w:spacing w:before="0" w:beforeAutospacing="0" w:after="240" w:afterAutospacing="0" w:line="360" w:lineRule="auto"/>
        <w:ind w:left="720" w:hanging="720"/>
        <w:jc w:val="both"/>
        <w:rPr>
          <w:b/>
        </w:rPr>
      </w:pPr>
      <w:r w:rsidRPr="00CF3929">
        <w:rPr>
          <w:b/>
        </w:rPr>
        <w:t>Q.</w:t>
      </w:r>
      <w:r w:rsidRPr="00CF3929">
        <w:rPr>
          <w:b/>
        </w:rPr>
        <w:tab/>
        <w:t xml:space="preserve">HAS THE COMPANY INCLUDED UPDATES TO ITS FUEL COST PROJECTIONS AND </w:t>
      </w:r>
      <w:r>
        <w:rPr>
          <w:b/>
        </w:rPr>
        <w:t>FCR OVER/UNDER-RECOVERY BALANCES BASED ON LATEST ACTUAL DATA?</w:t>
      </w:r>
    </w:p>
    <w:p w14:paraId="23C1EF26" w14:textId="2B366FE4" w:rsidR="00486EDF" w:rsidRDefault="00486EDF" w:rsidP="00486EDF">
      <w:pPr>
        <w:pStyle w:val="NormalWeb"/>
        <w:spacing w:before="0" w:beforeAutospacing="0" w:after="240" w:afterAutospacing="0" w:line="360" w:lineRule="auto"/>
        <w:ind w:left="720" w:hanging="720"/>
        <w:jc w:val="both"/>
        <w:rPr>
          <w:bCs/>
        </w:rPr>
      </w:pPr>
      <w:r w:rsidRPr="00CF3929">
        <w:rPr>
          <w:bCs/>
        </w:rPr>
        <w:t>A.</w:t>
      </w:r>
      <w:r w:rsidRPr="00CF3929">
        <w:rPr>
          <w:bCs/>
        </w:rPr>
        <w:tab/>
      </w:r>
      <w:r>
        <w:rPr>
          <w:bCs/>
        </w:rPr>
        <w:t xml:space="preserve">Yes, the Company has incorporated the latest natural gas price forecast as of </w:t>
      </w:r>
      <w:r w:rsidR="00D2433D">
        <w:rPr>
          <w:bCs/>
        </w:rPr>
        <w:t>April</w:t>
      </w:r>
      <w:r>
        <w:rPr>
          <w:bCs/>
        </w:rPr>
        <w:t xml:space="preserve"> 2026 in the update to the FCR-27 budget. The latest price forecast, on average, is </w:t>
      </w:r>
      <w:r w:rsidR="005F4750" w:rsidRPr="005F4750">
        <w:rPr>
          <w:bCs/>
        </w:rPr>
        <w:t>2.8</w:t>
      </w:r>
      <w:r w:rsidRPr="005F4750">
        <w:t>%</w:t>
      </w:r>
      <w:r>
        <w:rPr>
          <w:bCs/>
        </w:rPr>
        <w:t xml:space="preserve"> lower over the projected test period compared to the price forecast embedded in the FCR-27 Budget filed on February 17, 2026. The update impacts the projected fuel cost of natural gas generation for Georgia Power-owned units and power purchase agreements (“PPAs”), including hedge gains and losses. The Company also incorporated the impact of lower natural gas prices on projected real time pricing (“RTP”) fuel revenues. It is important to note that the Company did not </w:t>
      </w:r>
      <w:r>
        <w:rPr>
          <w:bCs/>
        </w:rPr>
        <w:lastRenderedPageBreak/>
        <w:t>model a redispatch of all of its generating resources as part of this update as that would require significant time to update, review and verify the energy budget model results.</w:t>
      </w:r>
    </w:p>
    <w:p w14:paraId="478CB35E" w14:textId="2B5726F9" w:rsidR="00A1616F" w:rsidRPr="00486EDF" w:rsidRDefault="00486EDF" w:rsidP="00486EDF">
      <w:pPr>
        <w:pStyle w:val="NormalWeb"/>
        <w:widowControl w:val="0"/>
        <w:spacing w:before="0" w:beforeAutospacing="0" w:after="0" w:afterAutospacing="0" w:line="360" w:lineRule="auto"/>
        <w:ind w:left="720" w:hanging="720"/>
        <w:jc w:val="both"/>
        <w:rPr>
          <w:bCs/>
        </w:rPr>
      </w:pPr>
      <w:r>
        <w:rPr>
          <w:bCs/>
        </w:rPr>
        <w:tab/>
        <w:t xml:space="preserve">In addition, the Company reflected the actualized FCR under-recovery balance as of March 2026 of </w:t>
      </w:r>
      <w:r w:rsidR="004640B5">
        <w:rPr>
          <w:bCs/>
        </w:rPr>
        <w:t>REDACTED</w:t>
      </w:r>
      <w:r>
        <w:rPr>
          <w:bCs/>
        </w:rPr>
        <w:t xml:space="preserve">, which is </w:t>
      </w:r>
      <w:r w:rsidR="004640B5">
        <w:rPr>
          <w:bCs/>
        </w:rPr>
        <w:t xml:space="preserve">REDACTED </w:t>
      </w:r>
      <w:r>
        <w:rPr>
          <w:bCs/>
        </w:rPr>
        <w:t>higher than previously anticipated in the FCR-27 Budget</w:t>
      </w:r>
      <w:r w:rsidR="00F64EDB">
        <w:rPr>
          <w:bCs/>
        </w:rPr>
        <w:t xml:space="preserve"> primarily as result of the </w:t>
      </w:r>
      <w:r w:rsidR="004F7487">
        <w:rPr>
          <w:bCs/>
        </w:rPr>
        <w:t>Winter</w:t>
      </w:r>
      <w:r w:rsidR="00F64EDB">
        <w:rPr>
          <w:bCs/>
        </w:rPr>
        <w:t xml:space="preserve"> Storm Fern in January 2026</w:t>
      </w:r>
      <w:r>
        <w:rPr>
          <w:bCs/>
        </w:rPr>
        <w:t xml:space="preserve">. The combination of the two updates results in the </w:t>
      </w:r>
      <w:r w:rsidR="00961A7B">
        <w:rPr>
          <w:bCs/>
        </w:rPr>
        <w:t xml:space="preserve">projected </w:t>
      </w:r>
      <w:r>
        <w:rPr>
          <w:bCs/>
        </w:rPr>
        <w:t>FCR-27 Part B balance as of May 2026 of</w:t>
      </w:r>
      <w:r w:rsidR="004640B5">
        <w:rPr>
          <w:bCs/>
        </w:rPr>
        <w:t xml:space="preserve"> REDACTED</w:t>
      </w:r>
      <w:r w:rsidR="004F7487">
        <w:t>.</w:t>
      </w:r>
      <w:r>
        <w:rPr>
          <w:bCs/>
        </w:rPr>
        <w:t xml:space="preserve"> </w:t>
      </w:r>
    </w:p>
    <w:p w14:paraId="7B40DB6D" w14:textId="77777777" w:rsidR="00D45FC8" w:rsidRPr="00D45FC8" w:rsidRDefault="00D45FC8" w:rsidP="00D45FC8">
      <w:pPr>
        <w:pStyle w:val="NormalWeb"/>
        <w:widowControl w:val="0"/>
        <w:spacing w:before="240" w:beforeAutospacing="0" w:after="240" w:afterAutospacing="0" w:line="360" w:lineRule="auto"/>
        <w:jc w:val="both"/>
        <w:rPr>
          <w:b/>
          <w:bCs/>
        </w:rPr>
      </w:pPr>
      <w:proofErr w:type="gramStart"/>
      <w:r w:rsidRPr="00D45FC8">
        <w:rPr>
          <w:b/>
          <w:bCs/>
        </w:rPr>
        <w:t>Q.</w:t>
      </w:r>
      <w:proofErr w:type="gramEnd"/>
      <w:r w:rsidRPr="00D45FC8">
        <w:rPr>
          <w:b/>
          <w:bCs/>
        </w:rPr>
        <w:tab/>
        <w:t>PLEASE SUMMARIZE YOUR REBUTTAL TESTIMONY.</w:t>
      </w:r>
    </w:p>
    <w:p w14:paraId="30A40361" w14:textId="5524A799" w:rsidR="003E1A27" w:rsidRDefault="00D45FC8" w:rsidP="00A22D53">
      <w:pPr>
        <w:pStyle w:val="NormalWeb"/>
        <w:widowControl w:val="0"/>
        <w:spacing w:before="240" w:beforeAutospacing="0" w:after="240" w:afterAutospacing="0" w:line="360" w:lineRule="auto"/>
        <w:ind w:left="720" w:hanging="720"/>
        <w:jc w:val="both"/>
      </w:pPr>
      <w:r>
        <w:t>A.</w:t>
      </w:r>
      <w:r>
        <w:tab/>
      </w:r>
      <w:r w:rsidR="00A22D53">
        <w:t xml:space="preserve">Our rebuttal testimony addresses Georgia Power’s responses to certain Staff and Intervenor </w:t>
      </w:r>
      <w:r w:rsidR="00B042B6">
        <w:t>testimony</w:t>
      </w:r>
      <w:r w:rsidR="00A22D53">
        <w:t xml:space="preserve"> regarding</w:t>
      </w:r>
      <w:r w:rsidR="00DC4DD0">
        <w:t>:</w:t>
      </w:r>
      <w:r w:rsidR="00A22D53">
        <w:t xml:space="preserve"> </w:t>
      </w:r>
      <w:r w:rsidR="00B76495">
        <w:t xml:space="preserve">the </w:t>
      </w:r>
      <w:r w:rsidR="00FF6AB9">
        <w:t>Interim Fuel Rider (“IFR”)</w:t>
      </w:r>
      <w:r w:rsidR="00DC4DD0">
        <w:t>;</w:t>
      </w:r>
      <w:r w:rsidR="00A3746E">
        <w:t xml:space="preserve"> </w:t>
      </w:r>
      <w:r w:rsidR="0096136D">
        <w:t xml:space="preserve">the strategy behind the Company’s coal procurement, coal inventory management, and </w:t>
      </w:r>
      <w:r w:rsidR="00DC4DD0">
        <w:t>dispatch of coal units</w:t>
      </w:r>
      <w:r w:rsidR="00F4214C">
        <w:t xml:space="preserve">; </w:t>
      </w:r>
      <w:r w:rsidR="0015561E">
        <w:t xml:space="preserve">generation unit outages and corresponding replacement power costs; </w:t>
      </w:r>
      <w:r w:rsidR="002B3C22">
        <w:t xml:space="preserve">the Commission-approved natural gas hedging </w:t>
      </w:r>
      <w:r w:rsidR="00326585">
        <w:t xml:space="preserve">program; </w:t>
      </w:r>
      <w:r w:rsidR="00B042B6">
        <w:t>renewable resource procurement and program cost recovery</w:t>
      </w:r>
      <w:r w:rsidR="00F76390">
        <w:t>;</w:t>
      </w:r>
      <w:r w:rsidR="00705F0A">
        <w:t xml:space="preserve"> </w:t>
      </w:r>
      <w:r w:rsidR="00FF6AB9">
        <w:t>RTP</w:t>
      </w:r>
      <w:r w:rsidR="00705F0A">
        <w:t xml:space="preserve"> fuel credit methodology; </w:t>
      </w:r>
      <w:r w:rsidR="00C3386E">
        <w:t xml:space="preserve">fuel </w:t>
      </w:r>
      <w:r w:rsidR="003E1A27">
        <w:t>cost sharing and transparency</w:t>
      </w:r>
      <w:r w:rsidR="00F76390">
        <w:t>;</w:t>
      </w:r>
      <w:r w:rsidR="003E1A27">
        <w:t xml:space="preserve"> and the treatment of nuclear </w:t>
      </w:r>
      <w:r w:rsidR="00FF6AB9">
        <w:t>Production Tax Credits (“PTCs”).</w:t>
      </w:r>
    </w:p>
    <w:p w14:paraId="4C0E6182" w14:textId="189FF9C8" w:rsidR="00D45FC8" w:rsidRDefault="003E1A27" w:rsidP="00F776A3">
      <w:pPr>
        <w:pStyle w:val="NormalWeb"/>
        <w:spacing w:before="240" w:beforeAutospacing="0" w:after="240" w:afterAutospacing="0" w:line="360" w:lineRule="auto"/>
        <w:ind w:left="720" w:hanging="720"/>
        <w:jc w:val="both"/>
      </w:pPr>
      <w:r>
        <w:tab/>
      </w:r>
      <w:r w:rsidR="00516882">
        <w:t xml:space="preserve">As it pertains to the IFR, </w:t>
      </w:r>
      <w:r w:rsidR="00D17C65">
        <w:t xml:space="preserve">we explain why </w:t>
      </w:r>
      <w:r w:rsidR="00F9673B">
        <w:t xml:space="preserve">the Company’s requested modifications to the IFR will provide greater rate stability for customers and why PIA Staff’s </w:t>
      </w:r>
      <w:r w:rsidR="00356A5B">
        <w:t>recommendation t</w:t>
      </w:r>
      <w:r w:rsidR="007814F1">
        <w:t xml:space="preserve">o maintain </w:t>
      </w:r>
      <w:r w:rsidR="00725E08">
        <w:t xml:space="preserve">the IFR </w:t>
      </w:r>
      <w:r w:rsidR="00FC5F02">
        <w:t xml:space="preserve">in its current form </w:t>
      </w:r>
      <w:r w:rsidR="00FC4C1F">
        <w:t xml:space="preserve">does not recognize </w:t>
      </w:r>
      <w:r w:rsidR="00E50A2F">
        <w:t xml:space="preserve">the reality of the Company’s growing </w:t>
      </w:r>
      <w:r w:rsidR="00844489">
        <w:t>system.</w:t>
      </w:r>
      <w:r w:rsidR="00D17C65">
        <w:t xml:space="preserve"> </w:t>
      </w:r>
      <w:r w:rsidR="005A02A7">
        <w:t xml:space="preserve">We also </w:t>
      </w:r>
      <w:r w:rsidR="001519E7">
        <w:t>describe the Company’s c</w:t>
      </w:r>
      <w:r w:rsidR="00C173A8">
        <w:t>oal procurement strategy</w:t>
      </w:r>
      <w:r w:rsidR="008D41FF">
        <w:t xml:space="preserve">, including </w:t>
      </w:r>
      <w:r w:rsidR="00A251A7">
        <w:t>contracting,</w:t>
      </w:r>
      <w:r w:rsidR="00C173A8">
        <w:t xml:space="preserve"> and address</w:t>
      </w:r>
      <w:r w:rsidR="003F5644">
        <w:t xml:space="preserve"> unit dispatch </w:t>
      </w:r>
      <w:r w:rsidR="00152341">
        <w:t xml:space="preserve">and coal </w:t>
      </w:r>
      <w:r w:rsidR="00E758EC">
        <w:t>purchases</w:t>
      </w:r>
      <w:r w:rsidR="00152341">
        <w:t xml:space="preserve">, as requested by PIA Staff. </w:t>
      </w:r>
      <w:r w:rsidR="003F5AB3">
        <w:t xml:space="preserve">While the Company’s </w:t>
      </w:r>
      <w:r w:rsidR="005C74CF">
        <w:t>economic dispatch methodology is designed to minimize the total cost of serving native load across the system</w:t>
      </w:r>
      <w:r w:rsidR="0026650E">
        <w:t>, w</w:t>
      </w:r>
      <w:r w:rsidR="00E01637">
        <w:t xml:space="preserve">e also </w:t>
      </w:r>
      <w:r w:rsidR="00C62ED9">
        <w:t xml:space="preserve">provide additional </w:t>
      </w:r>
      <w:r w:rsidR="003D6023">
        <w:t xml:space="preserve">context on the various </w:t>
      </w:r>
      <w:r w:rsidR="003D6023">
        <w:rPr>
          <w:rFonts w:eastAsia="Calibri"/>
        </w:rPr>
        <w:t>types of operational limitations and constraints that impact the Company’s unit commitment decisions</w:t>
      </w:r>
      <w:r w:rsidR="003F5AB3">
        <w:rPr>
          <w:rFonts w:eastAsia="Calibri"/>
        </w:rPr>
        <w:t>.</w:t>
      </w:r>
      <w:r w:rsidR="003D6023">
        <w:rPr>
          <w:rFonts w:eastAsia="Calibri"/>
        </w:rPr>
        <w:t xml:space="preserve"> </w:t>
      </w:r>
    </w:p>
    <w:p w14:paraId="3C423346" w14:textId="432E8DEB" w:rsidR="00164FF9" w:rsidRDefault="00A24ECF" w:rsidP="00A22D53">
      <w:pPr>
        <w:pStyle w:val="NormalWeb"/>
        <w:widowControl w:val="0"/>
        <w:spacing w:before="240" w:beforeAutospacing="0" w:after="240" w:afterAutospacing="0" w:line="360" w:lineRule="auto"/>
        <w:ind w:left="720" w:hanging="720"/>
        <w:jc w:val="both"/>
      </w:pPr>
      <w:r>
        <w:tab/>
      </w:r>
      <w:r w:rsidR="00A0736D">
        <w:t>Regarding</w:t>
      </w:r>
      <w:r w:rsidR="00C55710">
        <w:t xml:space="preserve"> fossil unit outages, </w:t>
      </w:r>
      <w:r w:rsidR="00E758EC">
        <w:t xml:space="preserve">PIA </w:t>
      </w:r>
      <w:r w:rsidR="00C55710">
        <w:t xml:space="preserve">Staff recommends a disallowance of </w:t>
      </w:r>
      <w:r w:rsidR="00C068B4" w:rsidRPr="00682010">
        <w:t xml:space="preserve">$10.0 </w:t>
      </w:r>
      <w:r w:rsidR="00C068B4" w:rsidRPr="00682010">
        <w:lastRenderedPageBreak/>
        <w:t>million</w:t>
      </w:r>
      <w:r w:rsidR="00C068B4" w:rsidRPr="6377937E">
        <w:t xml:space="preserve"> related to </w:t>
      </w:r>
      <w:r w:rsidR="00C068B4">
        <w:t xml:space="preserve">two </w:t>
      </w:r>
      <w:r w:rsidR="00C068B4" w:rsidRPr="6377937E">
        <w:t xml:space="preserve">outages at Plant McDonough Combined Cycle </w:t>
      </w:r>
      <w:r w:rsidR="008330D4">
        <w:t xml:space="preserve">(“CC”) </w:t>
      </w:r>
      <w:r w:rsidR="00C068B4" w:rsidRPr="6377937E">
        <w:t>Units 5B and 6B</w:t>
      </w:r>
      <w:r w:rsidR="003975F4">
        <w:t xml:space="preserve">, </w:t>
      </w:r>
      <w:r w:rsidR="00541F80">
        <w:t>which it alleges were imprudent, along with a</w:t>
      </w:r>
      <w:r w:rsidR="003975F4" w:rsidRPr="6377937E">
        <w:t xml:space="preserve">n outage at Plant McIntosh Combustion Turbine </w:t>
      </w:r>
      <w:r w:rsidR="003975F4">
        <w:t>(“CT”)</w:t>
      </w:r>
      <w:r w:rsidR="003975F4" w:rsidRPr="6377937E">
        <w:t xml:space="preserve"> </w:t>
      </w:r>
      <w:r w:rsidR="00541F80">
        <w:t xml:space="preserve">for which there were no replacement power costs. We </w:t>
      </w:r>
      <w:r w:rsidR="007026DC">
        <w:t xml:space="preserve">provide additional </w:t>
      </w:r>
      <w:r w:rsidR="002F7B94">
        <w:t xml:space="preserve">context and </w:t>
      </w:r>
      <w:r w:rsidR="007026DC">
        <w:t xml:space="preserve">information </w:t>
      </w:r>
      <w:r w:rsidR="002F7B94">
        <w:t>for these three events and explain how the C</w:t>
      </w:r>
      <w:r w:rsidR="002F7B94" w:rsidRPr="008D7102">
        <w:t>ompany’s actions were reasonable before</w:t>
      </w:r>
      <w:r w:rsidR="002F7B94">
        <w:t>,</w:t>
      </w:r>
      <w:r w:rsidR="002F7B94" w:rsidRPr="008D7102">
        <w:t xml:space="preserve"> during</w:t>
      </w:r>
      <w:r w:rsidR="002F7B94">
        <w:t xml:space="preserve">, and after </w:t>
      </w:r>
      <w:r w:rsidR="00E758EC">
        <w:t>each</w:t>
      </w:r>
      <w:r w:rsidR="002F7B94">
        <w:t xml:space="preserve"> event. </w:t>
      </w:r>
    </w:p>
    <w:p w14:paraId="699FD3B8" w14:textId="4BCD553A" w:rsidR="00F21466" w:rsidRDefault="00164FF9" w:rsidP="00A22D53">
      <w:pPr>
        <w:pStyle w:val="NormalWeb"/>
        <w:widowControl w:val="0"/>
        <w:spacing w:before="240" w:beforeAutospacing="0" w:after="240" w:afterAutospacing="0" w:line="360" w:lineRule="auto"/>
        <w:ind w:left="720" w:hanging="720"/>
        <w:jc w:val="both"/>
      </w:pPr>
      <w:r>
        <w:tab/>
      </w:r>
      <w:r w:rsidR="00AB1084">
        <w:t>As it relates to fuel hedging, o</w:t>
      </w:r>
      <w:r>
        <w:t xml:space="preserve">ur rebuttal testimony </w:t>
      </w:r>
      <w:r w:rsidR="004B3E51">
        <w:t xml:space="preserve">reiterates the importance of the Company’s </w:t>
      </w:r>
      <w:r w:rsidR="000E310B">
        <w:t xml:space="preserve">Commission-approved </w:t>
      </w:r>
      <w:r w:rsidR="002F0150">
        <w:t xml:space="preserve">natural gas </w:t>
      </w:r>
      <w:r w:rsidR="007136C2">
        <w:t xml:space="preserve">hedging program </w:t>
      </w:r>
      <w:r w:rsidR="00624C77">
        <w:t>in response to</w:t>
      </w:r>
      <w:r w:rsidR="007136C2">
        <w:t xml:space="preserve"> PIA Staff’s recommendation </w:t>
      </w:r>
      <w:r w:rsidR="00E758EC">
        <w:t xml:space="preserve">that </w:t>
      </w:r>
      <w:r w:rsidR="007136C2">
        <w:t>i</w:t>
      </w:r>
      <w:r w:rsidR="00624C77">
        <w:t>t</w:t>
      </w:r>
      <w:r w:rsidR="007136C2">
        <w:t xml:space="preserve"> be terminated, </w:t>
      </w:r>
      <w:r w:rsidR="00624C77">
        <w:t xml:space="preserve">or alternatively </w:t>
      </w:r>
      <w:r w:rsidR="00A21977">
        <w:t xml:space="preserve">reduced. </w:t>
      </w:r>
      <w:r w:rsidR="000E310B">
        <w:t xml:space="preserve">We explain how customers benefit </w:t>
      </w:r>
      <w:r w:rsidR="00D71924">
        <w:rPr>
          <w:bCs/>
        </w:rPr>
        <w:t>from</w:t>
      </w:r>
      <w:r w:rsidR="00202FD4" w:rsidRPr="006B66E7">
        <w:rPr>
          <w:bCs/>
        </w:rPr>
        <w:t xml:space="preserve"> the continuation of the hedging program</w:t>
      </w:r>
      <w:r w:rsidR="0071290C">
        <w:rPr>
          <w:bCs/>
        </w:rPr>
        <w:t>, which</w:t>
      </w:r>
      <w:r w:rsidR="00202FD4" w:rsidRPr="006B66E7">
        <w:rPr>
          <w:bCs/>
        </w:rPr>
        <w:t xml:space="preserve"> protect</w:t>
      </w:r>
      <w:r w:rsidR="0071290C">
        <w:rPr>
          <w:bCs/>
        </w:rPr>
        <w:t>s</w:t>
      </w:r>
      <w:r w:rsidR="00202FD4" w:rsidRPr="006B66E7">
        <w:rPr>
          <w:bCs/>
        </w:rPr>
        <w:t xml:space="preserve"> against volatility and provide</w:t>
      </w:r>
      <w:r w:rsidR="0071290C">
        <w:rPr>
          <w:bCs/>
        </w:rPr>
        <w:t>s</w:t>
      </w:r>
      <w:r w:rsidR="00202FD4" w:rsidRPr="006B66E7">
        <w:rPr>
          <w:bCs/>
        </w:rPr>
        <w:t xml:space="preserve"> customers </w:t>
      </w:r>
      <w:r w:rsidR="00202FD4">
        <w:rPr>
          <w:bCs/>
        </w:rPr>
        <w:t xml:space="preserve">with </w:t>
      </w:r>
      <w:r w:rsidR="00202FD4" w:rsidRPr="006B66E7">
        <w:rPr>
          <w:bCs/>
        </w:rPr>
        <w:t>the benefits of rate and cost stability</w:t>
      </w:r>
      <w:r w:rsidR="0071290C">
        <w:rPr>
          <w:bCs/>
        </w:rPr>
        <w:t>.</w:t>
      </w:r>
      <w:r w:rsidR="002F7B94">
        <w:t xml:space="preserve"> </w:t>
      </w:r>
      <w:r w:rsidR="00CA0B32">
        <w:t xml:space="preserve">Regarding </w:t>
      </w:r>
      <w:r w:rsidR="007567E2">
        <w:t xml:space="preserve">renewable procurement and </w:t>
      </w:r>
      <w:r w:rsidR="009B17C7">
        <w:t xml:space="preserve">program cost recovery, our rebuttal testimony explains why the Commission should continue its long-standing practice of </w:t>
      </w:r>
      <w:r w:rsidR="00F21466">
        <w:t xml:space="preserve">allowing </w:t>
      </w:r>
      <w:r w:rsidR="009A5A65">
        <w:t>such costs that are not offset b</w:t>
      </w:r>
      <w:r w:rsidR="00CA42DC">
        <w:t xml:space="preserve">y </w:t>
      </w:r>
      <w:r w:rsidR="00CC30A9">
        <w:t>participant fees</w:t>
      </w:r>
      <w:r w:rsidR="00F21466">
        <w:t xml:space="preserve"> </w:t>
      </w:r>
      <w:r w:rsidR="00D150B1">
        <w:t xml:space="preserve">to </w:t>
      </w:r>
      <w:r w:rsidR="00F21466">
        <w:t xml:space="preserve">be recovered through the fuel cost recovery (“FCR”) mechanism. </w:t>
      </w:r>
    </w:p>
    <w:p w14:paraId="36C20776" w14:textId="30E62143" w:rsidR="00346CE1" w:rsidRDefault="002D35F3" w:rsidP="008F3A8D">
      <w:pPr>
        <w:pStyle w:val="NormalWeb"/>
        <w:widowControl w:val="0"/>
        <w:spacing w:before="240" w:beforeAutospacing="0" w:after="240" w:afterAutospacing="0" w:line="360" w:lineRule="auto"/>
        <w:ind w:left="720"/>
        <w:jc w:val="both"/>
        <w:rPr>
          <w:bCs/>
        </w:rPr>
      </w:pPr>
      <w:r>
        <w:t xml:space="preserve">We also </w:t>
      </w:r>
      <w:r w:rsidR="007C156D">
        <w:t xml:space="preserve">address PIA Staff’s testimony regarding </w:t>
      </w:r>
      <w:r w:rsidR="00EE09DA">
        <w:t xml:space="preserve">RTP </w:t>
      </w:r>
      <w:r w:rsidR="00881B31">
        <w:t>fuel credit methodology, which the Company has not proposed changing</w:t>
      </w:r>
      <w:r w:rsidR="006F0A99">
        <w:t xml:space="preserve">, and respond to </w:t>
      </w:r>
      <w:r w:rsidR="00796973">
        <w:t>Intervenor recommendations regarding fuel cost sharing mechanisms</w:t>
      </w:r>
      <w:r w:rsidR="00346CE1">
        <w:t xml:space="preserve">. Our rebuttal testimony disputes the premise that the Company </w:t>
      </w:r>
      <w:r w:rsidR="00346CE1">
        <w:rPr>
          <w:bCs/>
        </w:rPr>
        <w:t>does not have any incentives to lower fuel costs for its customers</w:t>
      </w:r>
      <w:r w:rsidR="00187A73">
        <w:rPr>
          <w:bCs/>
        </w:rPr>
        <w:t xml:space="preserve">, and we </w:t>
      </w:r>
      <w:r w:rsidR="00170F4C">
        <w:rPr>
          <w:bCs/>
        </w:rPr>
        <w:t>detail</w:t>
      </w:r>
      <w:r w:rsidR="00346CE1">
        <w:rPr>
          <w:bCs/>
        </w:rPr>
        <w:t xml:space="preserve"> </w:t>
      </w:r>
      <w:r w:rsidR="00CF345C">
        <w:rPr>
          <w:bCs/>
        </w:rPr>
        <w:t>several</w:t>
      </w:r>
      <w:r w:rsidR="00346CE1">
        <w:rPr>
          <w:bCs/>
        </w:rPr>
        <w:t xml:space="preserve"> activities the Company has proactively undertaken in recent years to optimize fuel costs for </w:t>
      </w:r>
      <w:r w:rsidR="00170F4C">
        <w:rPr>
          <w:bCs/>
        </w:rPr>
        <w:t xml:space="preserve">the benefit of </w:t>
      </w:r>
      <w:r w:rsidR="00346CE1">
        <w:rPr>
          <w:bCs/>
        </w:rPr>
        <w:t>customers</w:t>
      </w:r>
      <w:r w:rsidR="00170F4C">
        <w:rPr>
          <w:bCs/>
        </w:rPr>
        <w:t xml:space="preserve">. </w:t>
      </w:r>
    </w:p>
    <w:p w14:paraId="072BD97F" w14:textId="39D4A054" w:rsidR="00A242DC" w:rsidRDefault="00293FA9" w:rsidP="00763990">
      <w:pPr>
        <w:pStyle w:val="NormalWeb"/>
        <w:widowControl w:val="0"/>
        <w:spacing w:before="240" w:beforeAutospacing="0" w:after="240" w:afterAutospacing="0" w:line="360" w:lineRule="auto"/>
        <w:ind w:left="720"/>
        <w:jc w:val="both"/>
        <w:rPr>
          <w:bCs/>
        </w:rPr>
      </w:pPr>
      <w:r>
        <w:rPr>
          <w:bCs/>
        </w:rPr>
        <w:t>Next</w:t>
      </w:r>
      <w:r w:rsidR="00D606FF">
        <w:rPr>
          <w:bCs/>
        </w:rPr>
        <w:t xml:space="preserve">, we address </w:t>
      </w:r>
      <w:r w:rsidR="00B01D53">
        <w:rPr>
          <w:bCs/>
        </w:rPr>
        <w:t>GAM</w:t>
      </w:r>
      <w:r w:rsidR="009D29BC">
        <w:rPr>
          <w:bCs/>
        </w:rPr>
        <w:t>’s</w:t>
      </w:r>
      <w:r w:rsidR="00B01D53">
        <w:rPr>
          <w:bCs/>
        </w:rPr>
        <w:t xml:space="preserve"> recommendation to </w:t>
      </w:r>
      <w:r w:rsidR="00BE7E14">
        <w:rPr>
          <w:bCs/>
        </w:rPr>
        <w:t xml:space="preserve">use </w:t>
      </w:r>
      <w:r w:rsidR="004C755E">
        <w:rPr>
          <w:bCs/>
        </w:rPr>
        <w:t>nuclear Production Tax Credits</w:t>
      </w:r>
      <w:r w:rsidR="002F6658">
        <w:rPr>
          <w:bCs/>
        </w:rPr>
        <w:t xml:space="preserve"> (“PTCs”)</w:t>
      </w:r>
      <w:r w:rsidR="004C755E">
        <w:rPr>
          <w:bCs/>
        </w:rPr>
        <w:t xml:space="preserve"> to </w:t>
      </w:r>
      <w:r w:rsidR="005B059F" w:rsidRPr="005B059F">
        <w:rPr>
          <w:bCs/>
        </w:rPr>
        <w:t xml:space="preserve">offset fuel costs recovered through </w:t>
      </w:r>
      <w:r w:rsidR="005B059F">
        <w:rPr>
          <w:bCs/>
        </w:rPr>
        <w:t>FCR</w:t>
      </w:r>
      <w:r w:rsidR="005B059F" w:rsidRPr="005B059F">
        <w:rPr>
          <w:bCs/>
        </w:rPr>
        <w:t xml:space="preserve">-27 </w:t>
      </w:r>
      <w:r w:rsidR="000330C9">
        <w:rPr>
          <w:bCs/>
        </w:rPr>
        <w:t>and e</w:t>
      </w:r>
      <w:r w:rsidR="004C755E">
        <w:rPr>
          <w:bCs/>
        </w:rPr>
        <w:t xml:space="preserve">xplain why </w:t>
      </w:r>
      <w:r w:rsidR="000330C9">
        <w:rPr>
          <w:bCs/>
        </w:rPr>
        <w:t>these</w:t>
      </w:r>
      <w:r w:rsidR="004C755E">
        <w:rPr>
          <w:bCs/>
        </w:rPr>
        <w:t xml:space="preserve"> are appropriately a base rate component </w:t>
      </w:r>
      <w:r w:rsidR="002F6658">
        <w:rPr>
          <w:bCs/>
        </w:rPr>
        <w:t xml:space="preserve">and therefore </w:t>
      </w:r>
      <w:r w:rsidR="004C755E">
        <w:rPr>
          <w:bCs/>
        </w:rPr>
        <w:t>should not flow through fuel.</w:t>
      </w:r>
      <w:r w:rsidR="002F6658">
        <w:rPr>
          <w:bCs/>
        </w:rPr>
        <w:t xml:space="preserve"> </w:t>
      </w:r>
    </w:p>
    <w:p w14:paraId="5AB14213" w14:textId="1D22FF6F" w:rsidR="004C755E" w:rsidRDefault="008C4852" w:rsidP="00763990">
      <w:pPr>
        <w:pStyle w:val="NormalWeb"/>
        <w:widowControl w:val="0"/>
        <w:spacing w:before="240" w:beforeAutospacing="0" w:after="240" w:afterAutospacing="0" w:line="360" w:lineRule="auto"/>
        <w:ind w:left="720"/>
        <w:jc w:val="both"/>
      </w:pPr>
      <w:r>
        <w:rPr>
          <w:bCs/>
        </w:rPr>
        <w:t>Finally, w</w:t>
      </w:r>
      <w:r w:rsidR="002F6658">
        <w:rPr>
          <w:bCs/>
        </w:rPr>
        <w:t xml:space="preserve">e conclude by </w:t>
      </w:r>
      <w:r w:rsidR="003B6602">
        <w:rPr>
          <w:bCs/>
        </w:rPr>
        <w:t xml:space="preserve">describing the Company’s ongoing actions that provide the Commission and the public with insight into the </w:t>
      </w:r>
      <w:r w:rsidR="00F80702">
        <w:rPr>
          <w:bCs/>
        </w:rPr>
        <w:t xml:space="preserve">fuel costs, including the </w:t>
      </w:r>
      <w:r w:rsidR="00763990">
        <w:rPr>
          <w:bCs/>
        </w:rPr>
        <w:t xml:space="preserve">monthly </w:t>
      </w:r>
      <w:r w:rsidR="003B6602">
        <w:rPr>
          <w:bCs/>
        </w:rPr>
        <w:t>over</w:t>
      </w:r>
      <w:r w:rsidR="009409A6">
        <w:rPr>
          <w:bCs/>
        </w:rPr>
        <w:t>-</w:t>
      </w:r>
      <w:r w:rsidR="003B6602">
        <w:rPr>
          <w:bCs/>
        </w:rPr>
        <w:t xml:space="preserve"> or under-recovery status of its FCR balance </w:t>
      </w:r>
      <w:r w:rsidR="008C3110">
        <w:rPr>
          <w:bCs/>
        </w:rPr>
        <w:t xml:space="preserve">filings made </w:t>
      </w:r>
      <w:r w:rsidR="003B6602">
        <w:rPr>
          <w:bCs/>
        </w:rPr>
        <w:t>with the Commission</w:t>
      </w:r>
      <w:r w:rsidR="008C3110">
        <w:rPr>
          <w:bCs/>
        </w:rPr>
        <w:t xml:space="preserve"> as well as </w:t>
      </w:r>
      <w:r w:rsidR="003B6602">
        <w:rPr>
          <w:bCs/>
        </w:rPr>
        <w:t xml:space="preserve">monthly operating </w:t>
      </w:r>
      <w:r w:rsidR="00930891">
        <w:rPr>
          <w:bCs/>
        </w:rPr>
        <w:t xml:space="preserve">and hedging </w:t>
      </w:r>
      <w:r w:rsidR="003B6602">
        <w:rPr>
          <w:bCs/>
        </w:rPr>
        <w:t>reports.</w:t>
      </w:r>
      <w:r w:rsidR="00CD25ED">
        <w:rPr>
          <w:bCs/>
        </w:rPr>
        <w:t xml:space="preserve"> </w:t>
      </w:r>
    </w:p>
    <w:p w14:paraId="6A868942" w14:textId="77777777" w:rsidR="00F40F29" w:rsidRPr="00F40F29" w:rsidRDefault="00F40F29" w:rsidP="002D677A">
      <w:pPr>
        <w:pStyle w:val="NormalWeb"/>
        <w:widowControl w:val="0"/>
        <w:spacing w:before="240" w:beforeAutospacing="0" w:after="0" w:afterAutospacing="0" w:line="360" w:lineRule="auto"/>
        <w:ind w:left="720" w:hanging="720"/>
        <w:jc w:val="both"/>
        <w:rPr>
          <w:b/>
          <w:bCs/>
        </w:rPr>
      </w:pPr>
      <w:r w:rsidRPr="00F40F29">
        <w:rPr>
          <w:b/>
          <w:bCs/>
        </w:rPr>
        <w:lastRenderedPageBreak/>
        <w:t>Q.</w:t>
      </w:r>
      <w:r w:rsidRPr="00F40F29">
        <w:rPr>
          <w:b/>
          <w:bCs/>
        </w:rPr>
        <w:tab/>
        <w:t>HOW IS YOUR TESTIMONY ORGANIZED?</w:t>
      </w:r>
    </w:p>
    <w:p w14:paraId="464C9ADE" w14:textId="77777777" w:rsidR="00F40F29" w:rsidRDefault="00F40F29" w:rsidP="002D677A">
      <w:pPr>
        <w:pStyle w:val="NormalWeb"/>
        <w:widowControl w:val="0"/>
        <w:spacing w:before="240" w:beforeAutospacing="0" w:after="240" w:afterAutospacing="0" w:line="360" w:lineRule="auto"/>
        <w:ind w:left="720" w:hanging="720"/>
        <w:jc w:val="both"/>
      </w:pPr>
      <w:r>
        <w:t>A.</w:t>
      </w:r>
      <w:r>
        <w:tab/>
        <w:t>Our rebuttal testimony is organized as follows:</w:t>
      </w:r>
    </w:p>
    <w:p w14:paraId="03DE1417" w14:textId="70E6F907" w:rsidR="00F13DD7" w:rsidRDefault="00F13DD7" w:rsidP="00F13DD7">
      <w:pPr>
        <w:pStyle w:val="NormalWeb"/>
        <w:widowControl w:val="0"/>
        <w:numPr>
          <w:ilvl w:val="0"/>
          <w:numId w:val="62"/>
        </w:numPr>
        <w:spacing w:before="240" w:beforeAutospacing="0" w:after="240" w:afterAutospacing="0" w:line="360" w:lineRule="auto"/>
        <w:contextualSpacing/>
        <w:jc w:val="both"/>
      </w:pPr>
      <w:r>
        <w:t>Section II discuss</w:t>
      </w:r>
      <w:r w:rsidR="00FF6AB9">
        <w:t>es</w:t>
      </w:r>
      <w:r>
        <w:t xml:space="preserve"> the IFR.</w:t>
      </w:r>
    </w:p>
    <w:p w14:paraId="79B556DF" w14:textId="77777777" w:rsidR="00F13DD7" w:rsidRDefault="00F13DD7" w:rsidP="00F13DD7">
      <w:pPr>
        <w:pStyle w:val="NormalWeb"/>
        <w:widowControl w:val="0"/>
        <w:numPr>
          <w:ilvl w:val="0"/>
          <w:numId w:val="62"/>
        </w:numPr>
        <w:spacing w:before="240" w:beforeAutospacing="0" w:after="240" w:afterAutospacing="0" w:line="360" w:lineRule="auto"/>
        <w:contextualSpacing/>
        <w:jc w:val="both"/>
      </w:pPr>
      <w:r>
        <w:t>Section III discusses the Company’s coal procurement, inventory management, and economic dispatch.</w:t>
      </w:r>
    </w:p>
    <w:p w14:paraId="3CD2A2C5" w14:textId="77777777" w:rsidR="00F13DD7" w:rsidRDefault="00F13DD7" w:rsidP="00F13DD7">
      <w:pPr>
        <w:pStyle w:val="NormalWeb"/>
        <w:widowControl w:val="0"/>
        <w:numPr>
          <w:ilvl w:val="0"/>
          <w:numId w:val="62"/>
        </w:numPr>
        <w:spacing w:before="240" w:beforeAutospacing="0" w:after="240" w:afterAutospacing="0" w:line="360" w:lineRule="auto"/>
        <w:contextualSpacing/>
        <w:jc w:val="both"/>
      </w:pPr>
      <w:r>
        <w:t>Section IV discusses fossil unit outages and replacement power costs.</w:t>
      </w:r>
    </w:p>
    <w:p w14:paraId="77BB3FD9" w14:textId="77777777" w:rsidR="00F13DD7" w:rsidRDefault="00F13DD7" w:rsidP="00F13DD7">
      <w:pPr>
        <w:pStyle w:val="NormalWeb"/>
        <w:widowControl w:val="0"/>
        <w:numPr>
          <w:ilvl w:val="0"/>
          <w:numId w:val="62"/>
        </w:numPr>
        <w:spacing w:before="240" w:beforeAutospacing="0" w:after="240" w:afterAutospacing="0" w:line="360" w:lineRule="auto"/>
        <w:contextualSpacing/>
        <w:jc w:val="both"/>
      </w:pPr>
      <w:r>
        <w:t xml:space="preserve">Section V addresses the recommendations related to the Company’s natural gas hedging program. </w:t>
      </w:r>
    </w:p>
    <w:p w14:paraId="658D5154" w14:textId="77777777" w:rsidR="00F13DD7" w:rsidRDefault="00F13DD7" w:rsidP="00F13DD7">
      <w:pPr>
        <w:pStyle w:val="NormalWeb"/>
        <w:widowControl w:val="0"/>
        <w:numPr>
          <w:ilvl w:val="0"/>
          <w:numId w:val="62"/>
        </w:numPr>
        <w:spacing w:before="240" w:beforeAutospacing="0" w:after="240" w:afterAutospacing="0" w:line="360" w:lineRule="auto"/>
        <w:contextualSpacing/>
        <w:jc w:val="both"/>
      </w:pPr>
      <w:r>
        <w:t xml:space="preserve">Section VI discusses renewable resource procurement and program cost recovery. </w:t>
      </w:r>
    </w:p>
    <w:p w14:paraId="7975FA20" w14:textId="1FA5580D" w:rsidR="00F13DD7" w:rsidRDefault="00F13DD7" w:rsidP="00F13DD7">
      <w:pPr>
        <w:pStyle w:val="NormalWeb"/>
        <w:widowControl w:val="0"/>
        <w:numPr>
          <w:ilvl w:val="0"/>
          <w:numId w:val="62"/>
        </w:numPr>
        <w:spacing w:before="240" w:beforeAutospacing="0" w:after="240" w:afterAutospacing="0" w:line="360" w:lineRule="auto"/>
        <w:contextualSpacing/>
        <w:jc w:val="both"/>
      </w:pPr>
      <w:r>
        <w:t xml:space="preserve">Section VII responds to recommendations pertaining to RTP methodology. </w:t>
      </w:r>
    </w:p>
    <w:p w14:paraId="3E098C12" w14:textId="77777777" w:rsidR="00F13DD7" w:rsidRDefault="00F13DD7" w:rsidP="00F13DD7">
      <w:pPr>
        <w:pStyle w:val="NormalWeb"/>
        <w:widowControl w:val="0"/>
        <w:numPr>
          <w:ilvl w:val="0"/>
          <w:numId w:val="62"/>
        </w:numPr>
        <w:spacing w:before="240" w:beforeAutospacing="0" w:after="240" w:afterAutospacing="0" w:line="360" w:lineRule="auto"/>
        <w:contextualSpacing/>
        <w:jc w:val="both"/>
      </w:pPr>
      <w:r>
        <w:t>Section VIII discusses fuel cost sharing.</w:t>
      </w:r>
    </w:p>
    <w:p w14:paraId="7BBB914B" w14:textId="72701AFF" w:rsidR="00F13DD7" w:rsidRDefault="00F13DD7" w:rsidP="00F13DD7">
      <w:pPr>
        <w:pStyle w:val="NormalWeb"/>
        <w:widowControl w:val="0"/>
        <w:numPr>
          <w:ilvl w:val="0"/>
          <w:numId w:val="62"/>
        </w:numPr>
        <w:spacing w:before="240" w:beforeAutospacing="0" w:after="240" w:afterAutospacing="0" w:line="360" w:lineRule="auto"/>
        <w:contextualSpacing/>
        <w:jc w:val="both"/>
      </w:pPr>
      <w:r>
        <w:t>Section IX discusses nuclear PTCs.</w:t>
      </w:r>
    </w:p>
    <w:p w14:paraId="2A63E01C" w14:textId="72E8B3FA" w:rsidR="00F13DD7" w:rsidRDefault="00F13DD7" w:rsidP="00987616">
      <w:pPr>
        <w:pStyle w:val="NormalWeb"/>
        <w:widowControl w:val="0"/>
        <w:numPr>
          <w:ilvl w:val="0"/>
          <w:numId w:val="62"/>
        </w:numPr>
        <w:spacing w:before="240" w:beforeAutospacing="0" w:after="240" w:afterAutospacing="0" w:line="360" w:lineRule="auto"/>
        <w:contextualSpacing/>
        <w:jc w:val="both"/>
      </w:pPr>
      <w:r>
        <w:t>Section X addresses fuel cost transparency.</w:t>
      </w:r>
    </w:p>
    <w:p w14:paraId="3FF73D11" w14:textId="5B8ED169" w:rsidR="002D4835" w:rsidRPr="00811D79" w:rsidRDefault="002D4835" w:rsidP="007960D6">
      <w:pPr>
        <w:keepNext/>
        <w:spacing w:before="240" w:after="240" w:line="360" w:lineRule="auto"/>
        <w:jc w:val="center"/>
        <w:outlineLvl w:val="0"/>
        <w:rPr>
          <w:b/>
          <w:i/>
          <w:sz w:val="24"/>
          <w:szCs w:val="24"/>
        </w:rPr>
      </w:pPr>
      <w:r w:rsidRPr="00F778B9">
        <w:rPr>
          <w:b/>
          <w:sz w:val="24"/>
          <w:szCs w:val="24"/>
        </w:rPr>
        <w:t>I</w:t>
      </w:r>
      <w:r>
        <w:rPr>
          <w:b/>
          <w:sz w:val="24"/>
          <w:szCs w:val="24"/>
        </w:rPr>
        <w:t>I</w:t>
      </w:r>
      <w:r w:rsidRPr="00F778B9">
        <w:rPr>
          <w:b/>
          <w:sz w:val="24"/>
          <w:szCs w:val="24"/>
        </w:rPr>
        <w:t>.</w:t>
      </w:r>
      <w:r w:rsidRPr="00F778B9">
        <w:rPr>
          <w:b/>
          <w:sz w:val="24"/>
          <w:szCs w:val="24"/>
        </w:rPr>
        <w:tab/>
        <w:t>INT</w:t>
      </w:r>
      <w:r>
        <w:rPr>
          <w:b/>
          <w:sz w:val="24"/>
          <w:szCs w:val="24"/>
        </w:rPr>
        <w:t>ERIM FUEL RIDER</w:t>
      </w:r>
    </w:p>
    <w:p w14:paraId="0BC66E2D" w14:textId="4D87F87D" w:rsidR="009B6B9B" w:rsidRPr="0062747A" w:rsidRDefault="009B6B9B" w:rsidP="007960D6">
      <w:pPr>
        <w:pStyle w:val="NormalWeb"/>
        <w:keepNext/>
        <w:spacing w:before="120" w:beforeAutospacing="0" w:after="240" w:afterAutospacing="0" w:line="360" w:lineRule="auto"/>
        <w:ind w:left="720" w:hanging="720"/>
        <w:jc w:val="both"/>
        <w:outlineLvl w:val="0"/>
        <w:rPr>
          <w:b/>
        </w:rPr>
      </w:pPr>
      <w:r w:rsidRPr="0062747A">
        <w:rPr>
          <w:b/>
        </w:rPr>
        <w:t>Q.</w:t>
      </w:r>
      <w:r w:rsidRPr="0062747A">
        <w:rPr>
          <w:b/>
        </w:rPr>
        <w:tab/>
      </w:r>
      <w:r>
        <w:rPr>
          <w:b/>
        </w:rPr>
        <w:t>DOES THE COMPANY AGREE WITH STAFF’S RECOMMENDATION TO MAINTAIN THE IFR</w:t>
      </w:r>
      <w:r w:rsidR="00F40F29">
        <w:rPr>
          <w:b/>
        </w:rPr>
        <w:t xml:space="preserve"> AT ITS CURRENT THRESHOLD AND VARIANCE AMOUNT</w:t>
      </w:r>
      <w:r w:rsidRPr="0062747A">
        <w:rPr>
          <w:b/>
        </w:rPr>
        <w:t>?</w:t>
      </w:r>
    </w:p>
    <w:p w14:paraId="35DAC011" w14:textId="003D5CC6" w:rsidR="009B6B9B" w:rsidRPr="002D6AE9" w:rsidRDefault="009B6B9B" w:rsidP="002D677A">
      <w:pPr>
        <w:pStyle w:val="NormalWeb"/>
        <w:keepNext/>
        <w:spacing w:before="240" w:beforeAutospacing="0" w:after="240" w:afterAutospacing="0" w:line="360" w:lineRule="auto"/>
        <w:ind w:left="720" w:hanging="720"/>
        <w:jc w:val="both"/>
        <w:outlineLvl w:val="0"/>
      </w:pPr>
      <w:r>
        <w:t>A.</w:t>
      </w:r>
      <w:r>
        <w:tab/>
        <w:t>No</w:t>
      </w:r>
      <w:r w:rsidR="002120E4">
        <w:t xml:space="preserve">. </w:t>
      </w:r>
      <w:r w:rsidR="003047A4">
        <w:t>For</w:t>
      </w:r>
      <w:r w:rsidR="00023BE3">
        <w:t xml:space="preserve"> context, t</w:t>
      </w:r>
      <w:r w:rsidR="00AA295C">
        <w:t xml:space="preserve">he $200 million threshold was established and approved by the Commission </w:t>
      </w:r>
      <w:r w:rsidR="00567BDC">
        <w:t xml:space="preserve">in </w:t>
      </w:r>
      <w:r w:rsidR="006B2B7D">
        <w:t xml:space="preserve">2012 </w:t>
      </w:r>
      <w:r w:rsidR="00602B23">
        <w:t xml:space="preserve">in the </w:t>
      </w:r>
      <w:r w:rsidR="00567BDC">
        <w:t>FCR-23</w:t>
      </w:r>
      <w:r w:rsidR="002120E4">
        <w:rPr>
          <w:bCs/>
        </w:rPr>
        <w:t xml:space="preserve"> </w:t>
      </w:r>
      <w:r w:rsidR="006B2B7D">
        <w:t>proceeding</w:t>
      </w:r>
      <w:r w:rsidR="001E6B95">
        <w:t xml:space="preserve">. </w:t>
      </w:r>
      <w:r>
        <w:t xml:space="preserve">The increase </w:t>
      </w:r>
      <w:r w:rsidR="00215703">
        <w:t xml:space="preserve">in </w:t>
      </w:r>
      <w:r>
        <w:t xml:space="preserve">the IFR threshold from the current amount of $200 million to </w:t>
      </w:r>
      <w:r w:rsidRPr="00F33C05">
        <w:t>$300 million</w:t>
      </w:r>
      <w:r w:rsidR="002120E4">
        <w:t xml:space="preserve"> </w:t>
      </w:r>
      <w:r w:rsidR="00215703">
        <w:t xml:space="preserve">is more appropriate given the relative size of the total fuel expenses incurred </w:t>
      </w:r>
      <w:r w:rsidR="6E6D3B93">
        <w:t>and to be incurred</w:t>
      </w:r>
      <w:r w:rsidR="00215703">
        <w:t xml:space="preserve"> by the Company on an aggregate basis</w:t>
      </w:r>
      <w:r w:rsidR="00667A2F">
        <w:t>.</w:t>
      </w:r>
      <w:r w:rsidR="00215703">
        <w:t xml:space="preserve"> </w:t>
      </w:r>
      <w:r w:rsidR="00667A2F">
        <w:t>T</w:t>
      </w:r>
      <w:r w:rsidR="00215703">
        <w:t>he higher threshold</w:t>
      </w:r>
      <w:r>
        <w:t xml:space="preserve"> provide</w:t>
      </w:r>
      <w:r w:rsidR="00215703">
        <w:t>s</w:t>
      </w:r>
      <w:r>
        <w:t xml:space="preserve"> greater rate stability for customers and </w:t>
      </w:r>
      <w:r w:rsidR="13505C33">
        <w:t>allow</w:t>
      </w:r>
      <w:r w:rsidR="1C636E1F">
        <w:t>s</w:t>
      </w:r>
      <w:r>
        <w:t xml:space="preserve"> increased </w:t>
      </w:r>
      <w:r w:rsidR="4A7762D8">
        <w:t>capacity</w:t>
      </w:r>
      <w:r>
        <w:t xml:space="preserve"> to absorb natural fuel price fluctuations and </w:t>
      </w:r>
      <w:r w:rsidR="6ED61643">
        <w:t>the</w:t>
      </w:r>
      <w:r w:rsidR="13505C33">
        <w:t xml:space="preserve"> </w:t>
      </w:r>
      <w:r>
        <w:t>normal swings of over</w:t>
      </w:r>
      <w:r w:rsidR="00673204">
        <w:t>-</w:t>
      </w:r>
      <w:r>
        <w:t xml:space="preserve"> or under-recovery balances on a monthly basis.</w:t>
      </w:r>
      <w:r w:rsidR="008900F4">
        <w:t xml:space="preserve"> </w:t>
      </w:r>
      <w:r w:rsidR="00EA0B22">
        <w:t>Further, t</w:t>
      </w:r>
      <w:r w:rsidR="008900F4">
        <w:t xml:space="preserve">he </w:t>
      </w:r>
      <w:r w:rsidR="00E078EF">
        <w:t xml:space="preserve">increase to </w:t>
      </w:r>
      <w:r w:rsidR="223A6314">
        <w:t xml:space="preserve">a </w:t>
      </w:r>
      <w:r w:rsidR="00E078EF">
        <w:t xml:space="preserve">$300 million threshold </w:t>
      </w:r>
      <w:r w:rsidR="007946EA">
        <w:t xml:space="preserve">provides a more appropriate </w:t>
      </w:r>
      <w:r w:rsidR="007946EA">
        <w:lastRenderedPageBreak/>
        <w:t xml:space="preserve">balance between the frequency of the IFR trigger of potential rate adjustments and </w:t>
      </w:r>
      <w:r w:rsidR="00F661F6">
        <w:t>mitigating significant over</w:t>
      </w:r>
      <w:r w:rsidR="00A516C7">
        <w:t>-</w:t>
      </w:r>
      <w:r w:rsidR="00F661F6">
        <w:t xml:space="preserve"> or under-recovery balances in the future.</w:t>
      </w:r>
    </w:p>
    <w:p w14:paraId="24070CFE" w14:textId="77777777" w:rsidR="009B6B9B" w:rsidRDefault="009B6B9B" w:rsidP="002D677A">
      <w:pPr>
        <w:pStyle w:val="NormalWeb"/>
        <w:keepNext/>
        <w:spacing w:before="240" w:beforeAutospacing="0" w:after="240" w:afterAutospacing="0" w:line="360" w:lineRule="auto"/>
        <w:ind w:left="720" w:hanging="720"/>
        <w:jc w:val="both"/>
        <w:outlineLvl w:val="0"/>
        <w:rPr>
          <w:b/>
          <w:bCs/>
        </w:rPr>
      </w:pPr>
      <w:r w:rsidRPr="00655B7E">
        <w:rPr>
          <w:b/>
          <w:bCs/>
        </w:rPr>
        <w:t>Q.</w:t>
      </w:r>
      <w:r w:rsidRPr="00655B7E">
        <w:rPr>
          <w:b/>
          <w:bCs/>
        </w:rPr>
        <w:tab/>
      </w:r>
      <w:r>
        <w:rPr>
          <w:b/>
          <w:bCs/>
        </w:rPr>
        <w:t>HOW WOULD THIS CHANGE TO THE IFR MECHANISM BE APPLIED?</w:t>
      </w:r>
    </w:p>
    <w:p w14:paraId="3D8A2452" w14:textId="18BB6EB0" w:rsidR="009B6B9B" w:rsidRPr="000962F9" w:rsidRDefault="009B6B9B" w:rsidP="002D677A">
      <w:pPr>
        <w:pStyle w:val="NormalWeb"/>
        <w:tabs>
          <w:tab w:val="left" w:pos="1530"/>
        </w:tabs>
        <w:spacing w:before="240" w:beforeAutospacing="0" w:after="240" w:afterAutospacing="0" w:line="360" w:lineRule="auto"/>
        <w:ind w:left="720" w:hanging="720"/>
        <w:jc w:val="both"/>
        <w:outlineLvl w:val="0"/>
      </w:pPr>
      <w:r>
        <w:t>A.</w:t>
      </w:r>
      <w:r>
        <w:tab/>
        <w:t>Consistent with the currently approved IFR mechanism, the $300 million</w:t>
      </w:r>
      <w:r w:rsidR="00EA0B22">
        <w:t xml:space="preserve"> threshold</w:t>
      </w:r>
      <w:r>
        <w:t xml:space="preserve"> will be applied in either direction of over-recovery or under-recovery with the current maximum percentage of </w:t>
      </w:r>
      <w:r w:rsidR="2E6341B8">
        <w:t xml:space="preserve">+/- </w:t>
      </w:r>
      <w:r>
        <w:t>40% of cumulative rate change unaltered from the current approved level. The Company proposes that the timing and the filing requirements remain the same. The increase in threshold will provide greater rate stability for customers and will allow increased flexibility to absorb natural fuel price fluctuations and normal swings of over</w:t>
      </w:r>
      <w:r w:rsidR="00A516C7">
        <w:t>-</w:t>
      </w:r>
      <w:r>
        <w:t xml:space="preserve"> or under-recovery balances on a monthly basis. </w:t>
      </w:r>
    </w:p>
    <w:p w14:paraId="3B6D2AC9" w14:textId="7D7B5E32" w:rsidR="007363B7" w:rsidRDefault="007363B7" w:rsidP="002D677A">
      <w:pPr>
        <w:pStyle w:val="NormalWeb"/>
        <w:keepNext/>
        <w:spacing w:before="240" w:beforeAutospacing="0" w:after="240" w:afterAutospacing="0" w:line="360" w:lineRule="auto"/>
        <w:ind w:left="720" w:hanging="720"/>
        <w:jc w:val="both"/>
        <w:outlineLvl w:val="0"/>
        <w:rPr>
          <w:b/>
        </w:rPr>
      </w:pPr>
      <w:r w:rsidRPr="0062747A">
        <w:rPr>
          <w:b/>
        </w:rPr>
        <w:t>Q.</w:t>
      </w:r>
      <w:r w:rsidRPr="0062747A">
        <w:rPr>
          <w:b/>
        </w:rPr>
        <w:tab/>
      </w:r>
      <w:r>
        <w:rPr>
          <w:b/>
        </w:rPr>
        <w:t>SHOULD THE COMPANY BE REQUIRED TO FILE FOR A RATE ADJUSTMENT IN AN IFR FILING</w:t>
      </w:r>
      <w:r w:rsidR="004C62F8">
        <w:rPr>
          <w:b/>
        </w:rPr>
        <w:t>?</w:t>
      </w:r>
    </w:p>
    <w:p w14:paraId="0BDBCBA8" w14:textId="477AEF4B" w:rsidR="004C62F8" w:rsidRDefault="004C62F8" w:rsidP="00ED3EAD">
      <w:pPr>
        <w:pStyle w:val="NormalWeb"/>
        <w:widowControl w:val="0"/>
        <w:spacing w:before="240" w:beforeAutospacing="0" w:after="240" w:afterAutospacing="0" w:line="360" w:lineRule="auto"/>
        <w:ind w:left="720" w:hanging="720"/>
        <w:jc w:val="both"/>
        <w:outlineLvl w:val="0"/>
        <w:rPr>
          <w:bCs/>
        </w:rPr>
      </w:pPr>
      <w:r w:rsidRPr="004C62F8">
        <w:rPr>
          <w:bCs/>
        </w:rPr>
        <w:t>A.</w:t>
      </w:r>
      <w:r w:rsidRPr="004C62F8">
        <w:rPr>
          <w:bCs/>
        </w:rPr>
        <w:tab/>
      </w:r>
      <w:r w:rsidR="00A80A96">
        <w:rPr>
          <w:bCs/>
        </w:rPr>
        <w:t>No</w:t>
      </w:r>
      <w:r w:rsidR="00D8721F">
        <w:rPr>
          <w:bCs/>
        </w:rPr>
        <w:t xml:space="preserve">. </w:t>
      </w:r>
      <w:r w:rsidR="00D8721F">
        <w:t xml:space="preserve">There </w:t>
      </w:r>
      <w:r w:rsidR="00BF13D1">
        <w:t xml:space="preserve">are </w:t>
      </w:r>
      <w:r w:rsidR="006B0ED1">
        <w:t>numerous</w:t>
      </w:r>
      <w:r w:rsidR="00BF13D1">
        <w:t xml:space="preserve"> factors when </w:t>
      </w:r>
      <w:r w:rsidR="00D75F82">
        <w:t xml:space="preserve">considering </w:t>
      </w:r>
      <w:r w:rsidR="00EA0B22">
        <w:t xml:space="preserve">whether </w:t>
      </w:r>
      <w:r w:rsidR="00D75F82">
        <w:t>a rate adjustment</w:t>
      </w:r>
      <w:r w:rsidR="00EA0B22">
        <w:t xml:space="preserve"> is needed</w:t>
      </w:r>
      <w:r w:rsidR="00D75F82">
        <w:t xml:space="preserve"> in an IFR filing, which include but </w:t>
      </w:r>
      <w:r w:rsidR="60D494D2">
        <w:t>are</w:t>
      </w:r>
      <w:r w:rsidR="00D75F82">
        <w:t xml:space="preserve"> not limited to, the </w:t>
      </w:r>
      <w:r w:rsidR="00E37B80">
        <w:t>projections of fuel over</w:t>
      </w:r>
      <w:r w:rsidR="00A516C7">
        <w:t>-</w:t>
      </w:r>
      <w:r w:rsidR="00E37B80">
        <w:t xml:space="preserve"> or under-recovery balance, </w:t>
      </w:r>
      <w:r w:rsidR="00115384">
        <w:t xml:space="preserve">the </w:t>
      </w:r>
      <w:r w:rsidR="007528C7">
        <w:t xml:space="preserve">latest </w:t>
      </w:r>
      <w:r w:rsidR="00D75F82">
        <w:t>fuel price forecast</w:t>
      </w:r>
      <w:r w:rsidR="00E37B80">
        <w:t xml:space="preserve"> </w:t>
      </w:r>
      <w:r w:rsidR="00695206">
        <w:t>specifically</w:t>
      </w:r>
      <w:r w:rsidR="00E37B80">
        <w:t xml:space="preserve"> for natural gas</w:t>
      </w:r>
      <w:r w:rsidR="00D75F82">
        <w:t xml:space="preserve">, </w:t>
      </w:r>
      <w:r w:rsidR="00B1541F">
        <w:t xml:space="preserve">incremental time </w:t>
      </w:r>
      <w:r w:rsidR="00EF448E">
        <w:t>required</w:t>
      </w:r>
      <w:r w:rsidR="00B1541F">
        <w:t xml:space="preserve"> to implement the rate change, </w:t>
      </w:r>
      <w:r w:rsidR="00823F34">
        <w:t xml:space="preserve">and </w:t>
      </w:r>
      <w:r w:rsidR="00D75F82">
        <w:t xml:space="preserve">the proximity of the next fuel rate case filing. </w:t>
      </w:r>
      <w:r w:rsidR="001B0D3E">
        <w:t xml:space="preserve">Given </w:t>
      </w:r>
      <w:r w:rsidR="004D446D">
        <w:t>those factors</w:t>
      </w:r>
      <w:r w:rsidR="001B0D3E">
        <w:t>, t</w:t>
      </w:r>
      <w:r>
        <w:t xml:space="preserve">he </w:t>
      </w:r>
      <w:r>
        <w:rPr>
          <w:bCs/>
        </w:rPr>
        <w:t xml:space="preserve">flexibility of </w:t>
      </w:r>
      <w:r w:rsidR="00EA0B22">
        <w:rPr>
          <w:bCs/>
        </w:rPr>
        <w:t>whether to propose a</w:t>
      </w:r>
      <w:r>
        <w:rPr>
          <w:bCs/>
        </w:rPr>
        <w:t xml:space="preserve"> rate adjustment is an important consideration with respect to rate stability for customers</w:t>
      </w:r>
      <w:r w:rsidR="00FA322C">
        <w:rPr>
          <w:bCs/>
        </w:rPr>
        <w:t>. As such, the</w:t>
      </w:r>
      <w:r>
        <w:rPr>
          <w:bCs/>
        </w:rPr>
        <w:t xml:space="preserve"> </w:t>
      </w:r>
      <w:r w:rsidR="00415146">
        <w:t xml:space="preserve">Company and the </w:t>
      </w:r>
      <w:r>
        <w:rPr>
          <w:bCs/>
        </w:rPr>
        <w:t xml:space="preserve">Commission should maintain the </w:t>
      </w:r>
      <w:r w:rsidR="00340AA4">
        <w:rPr>
          <w:bCs/>
        </w:rPr>
        <w:t>current optionality afforded within the IFR mechanism</w:t>
      </w:r>
      <w:r>
        <w:rPr>
          <w:bCs/>
        </w:rPr>
        <w:t xml:space="preserve"> to </w:t>
      </w:r>
      <w:r w:rsidR="000F4B90">
        <w:rPr>
          <w:bCs/>
        </w:rPr>
        <w:t xml:space="preserve">implement or forego </w:t>
      </w:r>
      <w:r w:rsidR="32188848">
        <w:t>a</w:t>
      </w:r>
      <w:r w:rsidR="000F4B90">
        <w:rPr>
          <w:bCs/>
        </w:rPr>
        <w:t xml:space="preserve"> rate adjustment.</w:t>
      </w:r>
    </w:p>
    <w:p w14:paraId="11DA7ED8" w14:textId="0D798FE2" w:rsidR="00BF6EE5" w:rsidRPr="00BF6EE5" w:rsidRDefault="00BF6EE5" w:rsidP="002D677A">
      <w:pPr>
        <w:pStyle w:val="NormalWeb"/>
        <w:keepNext/>
        <w:spacing w:before="240" w:beforeAutospacing="0" w:after="240" w:afterAutospacing="0" w:line="360" w:lineRule="auto"/>
        <w:ind w:left="720" w:hanging="720"/>
        <w:jc w:val="both"/>
        <w:outlineLvl w:val="0"/>
        <w:rPr>
          <w:b/>
        </w:rPr>
      </w:pPr>
      <w:r w:rsidRPr="00BF6EE5">
        <w:rPr>
          <w:b/>
        </w:rPr>
        <w:t>Q.</w:t>
      </w:r>
      <w:r w:rsidRPr="00BF6EE5">
        <w:rPr>
          <w:b/>
        </w:rPr>
        <w:tab/>
      </w:r>
      <w:r>
        <w:rPr>
          <w:b/>
        </w:rPr>
        <w:t xml:space="preserve">SHOULD </w:t>
      </w:r>
      <w:r w:rsidR="00317449">
        <w:rPr>
          <w:b/>
        </w:rPr>
        <w:t xml:space="preserve">THE </w:t>
      </w:r>
      <w:r>
        <w:rPr>
          <w:b/>
        </w:rPr>
        <w:t xml:space="preserve">CURRENT IFR THRESHOLD BE RETAINED TO MAINTAIN FREQUENCY OF REPORTING </w:t>
      </w:r>
      <w:r w:rsidR="00632ACE">
        <w:rPr>
          <w:b/>
        </w:rPr>
        <w:t xml:space="preserve">FCR </w:t>
      </w:r>
      <w:r>
        <w:rPr>
          <w:b/>
        </w:rPr>
        <w:t>OVER/UNDER STATUS</w:t>
      </w:r>
      <w:r w:rsidR="00CD2C82">
        <w:rPr>
          <w:b/>
        </w:rPr>
        <w:t xml:space="preserve"> AS RECOMMENDED BY </w:t>
      </w:r>
      <w:r w:rsidR="00B76372">
        <w:rPr>
          <w:b/>
        </w:rPr>
        <w:t>GIPL AND SOUTHFACE</w:t>
      </w:r>
      <w:r>
        <w:rPr>
          <w:b/>
        </w:rPr>
        <w:t>?</w:t>
      </w:r>
    </w:p>
    <w:p w14:paraId="0184A70F" w14:textId="28241F53" w:rsidR="009B6B9B" w:rsidRDefault="00BF6EE5" w:rsidP="009B6B9B">
      <w:pPr>
        <w:spacing w:before="240" w:after="240" w:line="360" w:lineRule="auto"/>
        <w:ind w:left="720" w:hanging="720"/>
        <w:jc w:val="both"/>
        <w:rPr>
          <w:sz w:val="24"/>
          <w:szCs w:val="24"/>
        </w:rPr>
      </w:pPr>
      <w:r>
        <w:rPr>
          <w:sz w:val="24"/>
          <w:szCs w:val="24"/>
        </w:rPr>
        <w:t>A.</w:t>
      </w:r>
      <w:r>
        <w:tab/>
      </w:r>
      <w:r>
        <w:rPr>
          <w:sz w:val="24"/>
          <w:szCs w:val="24"/>
        </w:rPr>
        <w:t xml:space="preserve">No. The Company files </w:t>
      </w:r>
      <w:r w:rsidR="00426E0C">
        <w:rPr>
          <w:sz w:val="24"/>
          <w:szCs w:val="24"/>
        </w:rPr>
        <w:t xml:space="preserve">an update of its </w:t>
      </w:r>
      <w:r>
        <w:rPr>
          <w:sz w:val="24"/>
          <w:szCs w:val="24"/>
        </w:rPr>
        <w:t xml:space="preserve">over/under status of </w:t>
      </w:r>
      <w:r w:rsidR="20807C0C" w:rsidRPr="262F233C">
        <w:rPr>
          <w:sz w:val="24"/>
          <w:szCs w:val="24"/>
        </w:rPr>
        <w:t xml:space="preserve">the </w:t>
      </w:r>
      <w:r>
        <w:rPr>
          <w:sz w:val="24"/>
          <w:szCs w:val="24"/>
        </w:rPr>
        <w:t xml:space="preserve">FCR balance with the Commission </w:t>
      </w:r>
      <w:r w:rsidR="000117F9" w:rsidRPr="262F233C">
        <w:rPr>
          <w:sz w:val="24"/>
          <w:szCs w:val="24"/>
        </w:rPr>
        <w:t>in Docket No. 3382-U</w:t>
      </w:r>
      <w:r w:rsidRPr="262F233C">
        <w:rPr>
          <w:sz w:val="24"/>
          <w:szCs w:val="24"/>
        </w:rPr>
        <w:t xml:space="preserve"> </w:t>
      </w:r>
      <w:r>
        <w:rPr>
          <w:sz w:val="24"/>
          <w:szCs w:val="24"/>
        </w:rPr>
        <w:t>as part of its monthly reporting requirement.</w:t>
      </w:r>
      <w:r w:rsidR="00826E88">
        <w:rPr>
          <w:sz w:val="24"/>
          <w:szCs w:val="24"/>
        </w:rPr>
        <w:t xml:space="preserve"> </w:t>
      </w:r>
      <w:r w:rsidR="00826E88">
        <w:rPr>
          <w:sz w:val="24"/>
          <w:szCs w:val="24"/>
        </w:rPr>
        <w:lastRenderedPageBreak/>
        <w:t xml:space="preserve">Therefore, even without the trigger of the IFR filing, the FCR over/under status </w:t>
      </w:r>
      <w:r w:rsidR="005875E7">
        <w:rPr>
          <w:sz w:val="24"/>
          <w:szCs w:val="24"/>
        </w:rPr>
        <w:t>and the associated details are</w:t>
      </w:r>
      <w:r w:rsidR="00826E88">
        <w:rPr>
          <w:sz w:val="24"/>
          <w:szCs w:val="24"/>
        </w:rPr>
        <w:t xml:space="preserve"> </w:t>
      </w:r>
      <w:r w:rsidR="007A768C">
        <w:rPr>
          <w:sz w:val="24"/>
          <w:szCs w:val="24"/>
        </w:rPr>
        <w:t xml:space="preserve">publicly </w:t>
      </w:r>
      <w:r w:rsidR="00826E88">
        <w:rPr>
          <w:sz w:val="24"/>
          <w:szCs w:val="24"/>
        </w:rPr>
        <w:t>available</w:t>
      </w:r>
      <w:r w:rsidR="00653DF9">
        <w:rPr>
          <w:sz w:val="24"/>
          <w:szCs w:val="24"/>
        </w:rPr>
        <w:t xml:space="preserve"> to be tracked and reviewed on a monthly basis.</w:t>
      </w:r>
      <w:r w:rsidR="00826E88">
        <w:rPr>
          <w:sz w:val="24"/>
          <w:szCs w:val="24"/>
        </w:rPr>
        <w:t xml:space="preserve"> </w:t>
      </w:r>
    </w:p>
    <w:p w14:paraId="3A1CF88C" w14:textId="2F97C772" w:rsidR="00BB75C5" w:rsidRDefault="00130A3B" w:rsidP="0061230B">
      <w:pPr>
        <w:pStyle w:val="NormalWeb"/>
        <w:keepNext/>
        <w:spacing w:before="240" w:beforeAutospacing="0" w:after="240" w:afterAutospacing="0" w:line="360" w:lineRule="auto"/>
        <w:ind w:left="720" w:hanging="720"/>
        <w:jc w:val="both"/>
        <w:outlineLvl w:val="0"/>
        <w:rPr>
          <w:b/>
        </w:rPr>
      </w:pPr>
      <w:r w:rsidRPr="007C54DF">
        <w:rPr>
          <w:b/>
          <w:bCs/>
        </w:rPr>
        <w:t>Q.</w:t>
      </w:r>
      <w:r w:rsidRPr="007C54DF">
        <w:rPr>
          <w:b/>
          <w:bCs/>
        </w:rPr>
        <w:tab/>
      </w:r>
      <w:r w:rsidR="00BB75C5">
        <w:rPr>
          <w:b/>
        </w:rPr>
        <w:t xml:space="preserve">DOES THE COMPANY AGREE WITH </w:t>
      </w:r>
      <w:r w:rsidR="00755C40">
        <w:rPr>
          <w:b/>
        </w:rPr>
        <w:t>GIPL AND SOUTHFACE’S</w:t>
      </w:r>
      <w:r w:rsidR="00BB75C5">
        <w:rPr>
          <w:b/>
        </w:rPr>
        <w:t xml:space="preserve"> RECOMMENDATION TO LOWER THE MAXIMUM </w:t>
      </w:r>
      <w:r w:rsidR="000A28D4">
        <w:rPr>
          <w:b/>
        </w:rPr>
        <w:t xml:space="preserve">IFR </w:t>
      </w:r>
      <w:r w:rsidR="00BB75C5">
        <w:rPr>
          <w:b/>
        </w:rPr>
        <w:t xml:space="preserve">RATE ADJUSTMENT </w:t>
      </w:r>
      <w:r w:rsidR="000A28D4">
        <w:rPr>
          <w:b/>
        </w:rPr>
        <w:t xml:space="preserve">WITHIN </w:t>
      </w:r>
      <w:r w:rsidR="00BF2B91">
        <w:rPr>
          <w:b/>
        </w:rPr>
        <w:t>A</w:t>
      </w:r>
      <w:r w:rsidR="000A28D4">
        <w:rPr>
          <w:b/>
        </w:rPr>
        <w:t xml:space="preserve"> FCR PERIOD</w:t>
      </w:r>
      <w:r w:rsidR="00BB75C5">
        <w:rPr>
          <w:b/>
        </w:rPr>
        <w:t xml:space="preserve"> FROM 40% TO 15%?</w:t>
      </w:r>
    </w:p>
    <w:p w14:paraId="5D221687" w14:textId="330A4E75" w:rsidR="00047797" w:rsidRPr="00047797" w:rsidRDefault="00BB75C5" w:rsidP="00ED3EAD">
      <w:pPr>
        <w:pStyle w:val="NormalWeb"/>
        <w:keepNext/>
        <w:spacing w:before="240" w:beforeAutospacing="0" w:after="240" w:afterAutospacing="0" w:line="360" w:lineRule="auto"/>
        <w:ind w:left="720" w:hanging="720"/>
        <w:jc w:val="both"/>
        <w:outlineLvl w:val="0"/>
        <w:rPr>
          <w:bCs/>
        </w:rPr>
      </w:pPr>
      <w:r w:rsidRPr="00BB75C5">
        <w:rPr>
          <w:bCs/>
        </w:rPr>
        <w:t>A.</w:t>
      </w:r>
      <w:r w:rsidRPr="00BB75C5">
        <w:rPr>
          <w:bCs/>
        </w:rPr>
        <w:tab/>
      </w:r>
      <w:r w:rsidR="00E13FCF">
        <w:rPr>
          <w:bCs/>
        </w:rPr>
        <w:t xml:space="preserve">No. As evidenced in the prior periods when the IFR was set at </w:t>
      </w:r>
      <w:r w:rsidR="00556D61">
        <w:t xml:space="preserve">the </w:t>
      </w:r>
      <w:r w:rsidR="00E13FCF">
        <w:rPr>
          <w:bCs/>
        </w:rPr>
        <w:t xml:space="preserve">maximum percentage of 15%, the potential rate adjustment at that level </w:t>
      </w:r>
      <w:r w:rsidR="00DC0800">
        <w:rPr>
          <w:bCs/>
        </w:rPr>
        <w:t xml:space="preserve">may </w:t>
      </w:r>
      <w:r w:rsidR="00E13FCF">
        <w:rPr>
          <w:bCs/>
        </w:rPr>
        <w:t xml:space="preserve">not </w:t>
      </w:r>
      <w:r w:rsidR="0008575F">
        <w:rPr>
          <w:bCs/>
        </w:rPr>
        <w:t>adequately</w:t>
      </w:r>
      <w:r w:rsidR="00576C61">
        <w:rPr>
          <w:bCs/>
        </w:rPr>
        <w:t xml:space="preserve"> result in </w:t>
      </w:r>
      <w:r w:rsidR="00B66D80">
        <w:rPr>
          <w:bCs/>
        </w:rPr>
        <w:t xml:space="preserve">the desired impact to </w:t>
      </w:r>
      <w:r w:rsidR="00622B40">
        <w:rPr>
          <w:bCs/>
        </w:rPr>
        <w:t>bring the cumulative FCR balance to a zero position</w:t>
      </w:r>
      <w:r w:rsidR="00842B49">
        <w:rPr>
          <w:bCs/>
        </w:rPr>
        <w:t xml:space="preserve">, which is the </w:t>
      </w:r>
      <w:r w:rsidR="00BA2AD7">
        <w:rPr>
          <w:bCs/>
        </w:rPr>
        <w:t xml:space="preserve">primary </w:t>
      </w:r>
      <w:r w:rsidR="00842B49">
        <w:rPr>
          <w:bCs/>
        </w:rPr>
        <w:t>goal of the IFR.</w:t>
      </w:r>
    </w:p>
    <w:p w14:paraId="7765F1DE" w14:textId="5FC32B2B" w:rsidR="00A01628" w:rsidRDefault="00A01628" w:rsidP="003714CD">
      <w:pPr>
        <w:pStyle w:val="NormalWeb"/>
        <w:widowControl w:val="0"/>
        <w:spacing w:before="0" w:beforeAutospacing="0" w:after="240" w:afterAutospacing="0"/>
        <w:ind w:left="720" w:hanging="720"/>
        <w:jc w:val="center"/>
        <w:outlineLvl w:val="0"/>
      </w:pPr>
      <w:r>
        <w:rPr>
          <w:b/>
        </w:rPr>
        <w:t>I</w:t>
      </w:r>
      <w:r w:rsidR="002D4835">
        <w:rPr>
          <w:b/>
        </w:rPr>
        <w:t>II</w:t>
      </w:r>
      <w:r>
        <w:rPr>
          <w:b/>
        </w:rPr>
        <w:t>.</w:t>
      </w:r>
      <w:r>
        <w:tab/>
      </w:r>
      <w:r>
        <w:rPr>
          <w:b/>
        </w:rPr>
        <w:t>COAL PROCUREMENT</w:t>
      </w:r>
      <w:r w:rsidR="0048005F">
        <w:rPr>
          <w:b/>
        </w:rPr>
        <w:t xml:space="preserve">, </w:t>
      </w:r>
      <w:r>
        <w:rPr>
          <w:b/>
        </w:rPr>
        <w:t>INVENTORY MANAGEMENT</w:t>
      </w:r>
      <w:r w:rsidR="0048005F">
        <w:rPr>
          <w:b/>
        </w:rPr>
        <w:t>, AND ECONOMIC DISPATCH OF COAL UNITS</w:t>
      </w:r>
      <w:r>
        <w:rPr>
          <w:b/>
        </w:rPr>
        <w:t xml:space="preserve"> </w:t>
      </w:r>
    </w:p>
    <w:p w14:paraId="1CFCBB60" w14:textId="144D9917" w:rsidR="00A01628" w:rsidRDefault="00A01628" w:rsidP="00DC0800">
      <w:pPr>
        <w:widowControl w:val="0"/>
        <w:spacing w:before="240" w:after="240" w:line="360" w:lineRule="auto"/>
        <w:ind w:left="720" w:hanging="720"/>
        <w:jc w:val="both"/>
        <w:rPr>
          <w:b/>
          <w:sz w:val="24"/>
          <w:szCs w:val="24"/>
        </w:rPr>
      </w:pPr>
      <w:r>
        <w:rPr>
          <w:b/>
          <w:sz w:val="24"/>
          <w:szCs w:val="24"/>
        </w:rPr>
        <w:t>Q.</w:t>
      </w:r>
      <w:r>
        <w:rPr>
          <w:b/>
          <w:sz w:val="24"/>
          <w:szCs w:val="24"/>
        </w:rPr>
        <w:tab/>
      </w:r>
      <w:r w:rsidR="008C4554">
        <w:rPr>
          <w:b/>
          <w:sz w:val="24"/>
          <w:szCs w:val="24"/>
        </w:rPr>
        <w:t>PLEASE PROVIDE AN OVERVIEW OF GEORGIA POWER’S COAL PROCUREMENT STRATEGY.</w:t>
      </w:r>
    </w:p>
    <w:p w14:paraId="529B4AD6" w14:textId="44E3BEAD" w:rsidR="00A01628" w:rsidRPr="00674E40" w:rsidDel="0093768B" w:rsidRDefault="63829F15" w:rsidP="00C50715">
      <w:pPr>
        <w:widowControl w:val="0"/>
        <w:spacing w:after="240" w:line="360" w:lineRule="auto"/>
        <w:ind w:left="720" w:hanging="720"/>
        <w:jc w:val="both"/>
        <w:rPr>
          <w:sz w:val="24"/>
          <w:szCs w:val="24"/>
        </w:rPr>
      </w:pPr>
      <w:r w:rsidRPr="002D4835">
        <w:rPr>
          <w:sz w:val="24"/>
          <w:szCs w:val="24"/>
        </w:rPr>
        <w:t>A.</w:t>
      </w:r>
      <w:r w:rsidR="00A01628" w:rsidRPr="00C50715">
        <w:rPr>
          <w:sz w:val="24"/>
          <w:szCs w:val="24"/>
        </w:rPr>
        <w:tab/>
      </w:r>
      <w:r w:rsidR="73A55FC3" w:rsidRPr="00674E40">
        <w:rPr>
          <w:rFonts w:eastAsia="Calibri"/>
          <w:sz w:val="24"/>
          <w:szCs w:val="24"/>
        </w:rPr>
        <w:t>Georgia Power’s coal procurement strategy is designed to ensure reliable supply for generation while meeting system fuel requirements at the lowest reasonable total cost</w:t>
      </w:r>
      <w:r w:rsidR="00DC0800">
        <w:rPr>
          <w:rFonts w:eastAsia="Calibri"/>
          <w:sz w:val="24"/>
          <w:szCs w:val="24"/>
        </w:rPr>
        <w:t xml:space="preserve"> to customers</w:t>
      </w:r>
      <w:r w:rsidR="73A55FC3" w:rsidRPr="00674E40">
        <w:rPr>
          <w:rFonts w:eastAsia="Calibri"/>
          <w:sz w:val="24"/>
          <w:szCs w:val="24"/>
        </w:rPr>
        <w:t>. Procurement decisions are made using a disciplined portfolio approach that balances</w:t>
      </w:r>
      <w:r w:rsidR="00DC0800">
        <w:rPr>
          <w:rFonts w:eastAsia="Calibri"/>
          <w:sz w:val="24"/>
          <w:szCs w:val="24"/>
        </w:rPr>
        <w:t>:</w:t>
      </w:r>
      <w:r w:rsidR="73A55FC3" w:rsidRPr="00674E40">
        <w:rPr>
          <w:rFonts w:eastAsia="Calibri"/>
          <w:sz w:val="24"/>
          <w:szCs w:val="24"/>
        </w:rPr>
        <w:t xml:space="preserve"> (1) reliability of supply and delivery</w:t>
      </w:r>
      <w:r w:rsidR="00DC0800">
        <w:rPr>
          <w:rFonts w:eastAsia="Calibri"/>
          <w:sz w:val="24"/>
          <w:szCs w:val="24"/>
        </w:rPr>
        <w:t>;</w:t>
      </w:r>
      <w:r w:rsidR="73A55FC3" w:rsidRPr="00674E40">
        <w:rPr>
          <w:rFonts w:eastAsia="Calibri"/>
          <w:sz w:val="24"/>
          <w:szCs w:val="24"/>
        </w:rPr>
        <w:t xml:space="preserve"> (2) total delivered cost</w:t>
      </w:r>
      <w:r w:rsidR="00DC0800">
        <w:rPr>
          <w:rFonts w:eastAsia="Calibri"/>
          <w:sz w:val="24"/>
          <w:szCs w:val="24"/>
        </w:rPr>
        <w:t>;</w:t>
      </w:r>
      <w:r w:rsidR="73A55FC3" w:rsidRPr="00674E40">
        <w:rPr>
          <w:rFonts w:eastAsia="Calibri"/>
          <w:sz w:val="24"/>
          <w:szCs w:val="24"/>
        </w:rPr>
        <w:t xml:space="preserve"> (3) operational flexibility to respond to changing dispatch and burn requirements</w:t>
      </w:r>
      <w:r w:rsidR="00DC0800">
        <w:rPr>
          <w:rFonts w:eastAsia="Calibri"/>
          <w:sz w:val="24"/>
          <w:szCs w:val="24"/>
        </w:rPr>
        <w:t>;</w:t>
      </w:r>
      <w:r w:rsidR="73A55FC3" w:rsidRPr="00674E40">
        <w:rPr>
          <w:rFonts w:eastAsia="Calibri"/>
          <w:sz w:val="24"/>
          <w:szCs w:val="24"/>
        </w:rPr>
        <w:t xml:space="preserve"> and (4) risk management to address market volatility, supplier performance, and evolving environmental requirements.</w:t>
      </w:r>
    </w:p>
    <w:p w14:paraId="3C58A4FA" w14:textId="43CE4201" w:rsidR="00A01628" w:rsidRPr="00063E9A" w:rsidDel="0093768B" w:rsidRDefault="73A55FC3" w:rsidP="00C50715">
      <w:pPr>
        <w:pStyle w:val="ListParagraph"/>
        <w:numPr>
          <w:ilvl w:val="0"/>
          <w:numId w:val="61"/>
        </w:numPr>
        <w:spacing w:before="120" w:after="120" w:line="360" w:lineRule="auto"/>
        <w:ind w:left="1080"/>
        <w:contextualSpacing w:val="0"/>
        <w:jc w:val="both"/>
        <w:rPr>
          <w:sz w:val="24"/>
          <w:szCs w:val="24"/>
        </w:rPr>
      </w:pPr>
      <w:r w:rsidRPr="00674E40">
        <w:rPr>
          <w:rFonts w:eastAsia="Calibri"/>
          <w:b/>
          <w:sz w:val="24"/>
          <w:szCs w:val="24"/>
        </w:rPr>
        <w:t>Reliability first, verified through performance history and due diligence</w:t>
      </w:r>
      <w:r w:rsidRPr="00063E9A">
        <w:rPr>
          <w:rFonts w:eastAsia="Calibri"/>
          <w:sz w:val="24"/>
          <w:szCs w:val="24"/>
        </w:rPr>
        <w:t xml:space="preserve">: </w:t>
      </w:r>
      <w:r w:rsidR="00C50715">
        <w:rPr>
          <w:rFonts w:eastAsia="Calibri"/>
          <w:sz w:val="24"/>
          <w:szCs w:val="24"/>
        </w:rPr>
        <w:t>S</w:t>
      </w:r>
      <w:r w:rsidR="00C50715" w:rsidRPr="00063E9A">
        <w:rPr>
          <w:rFonts w:eastAsia="Calibri"/>
          <w:sz w:val="24"/>
          <w:szCs w:val="24"/>
        </w:rPr>
        <w:t xml:space="preserve">uppliers </w:t>
      </w:r>
      <w:r w:rsidRPr="00063E9A">
        <w:rPr>
          <w:rFonts w:eastAsia="Calibri"/>
          <w:sz w:val="24"/>
          <w:szCs w:val="24"/>
        </w:rPr>
        <w:t>are evaluated economically and through technical and financial reviews; contract terms may include replacement-cost remedies and performance incentives</w:t>
      </w:r>
      <w:r w:rsidR="00C50715">
        <w:rPr>
          <w:rFonts w:eastAsia="Calibri"/>
          <w:sz w:val="24"/>
          <w:szCs w:val="24"/>
        </w:rPr>
        <w:t>,</w:t>
      </w:r>
      <w:r w:rsidRPr="00063E9A">
        <w:rPr>
          <w:rFonts w:eastAsia="Calibri"/>
          <w:sz w:val="24"/>
          <w:szCs w:val="24"/>
        </w:rPr>
        <w:t xml:space="preserve"> where appropriate.</w:t>
      </w:r>
    </w:p>
    <w:p w14:paraId="43443B55" w14:textId="4D6824DB" w:rsidR="00A01628" w:rsidRPr="00063E9A" w:rsidDel="0093768B" w:rsidRDefault="73A55FC3" w:rsidP="00C50715">
      <w:pPr>
        <w:pStyle w:val="ListParagraph"/>
        <w:widowControl w:val="0"/>
        <w:numPr>
          <w:ilvl w:val="0"/>
          <w:numId w:val="61"/>
        </w:numPr>
        <w:spacing w:before="120" w:after="120" w:line="360" w:lineRule="auto"/>
        <w:ind w:left="1080"/>
        <w:contextualSpacing w:val="0"/>
        <w:jc w:val="both"/>
        <w:rPr>
          <w:sz w:val="24"/>
          <w:szCs w:val="24"/>
        </w:rPr>
      </w:pPr>
      <w:r w:rsidRPr="00063E9A">
        <w:rPr>
          <w:rFonts w:eastAsia="Calibri"/>
          <w:b/>
          <w:sz w:val="24"/>
          <w:szCs w:val="24"/>
        </w:rPr>
        <w:t>Portfolio contracting to manage volume uncertainty</w:t>
      </w:r>
      <w:r w:rsidRPr="00063E9A">
        <w:rPr>
          <w:rFonts w:eastAsia="Calibri"/>
          <w:sz w:val="24"/>
          <w:szCs w:val="24"/>
        </w:rPr>
        <w:t xml:space="preserve">: </w:t>
      </w:r>
      <w:r w:rsidR="00C50715">
        <w:rPr>
          <w:rFonts w:eastAsia="Calibri"/>
          <w:sz w:val="24"/>
          <w:szCs w:val="24"/>
        </w:rPr>
        <w:t>A</w:t>
      </w:r>
      <w:r w:rsidR="00C50715" w:rsidRPr="00063E9A">
        <w:rPr>
          <w:rFonts w:eastAsia="Calibri"/>
          <w:sz w:val="24"/>
          <w:szCs w:val="24"/>
        </w:rPr>
        <w:t xml:space="preserve"> </w:t>
      </w:r>
      <w:r w:rsidRPr="00063E9A">
        <w:rPr>
          <w:rFonts w:eastAsia="Calibri"/>
          <w:sz w:val="24"/>
          <w:szCs w:val="24"/>
        </w:rPr>
        <w:t xml:space="preserve">portion of projected requirements is secured under long-term agreements to support dependable </w:t>
      </w:r>
      <w:r w:rsidRPr="00063E9A">
        <w:rPr>
          <w:rFonts w:eastAsia="Calibri"/>
          <w:sz w:val="24"/>
          <w:szCs w:val="24"/>
        </w:rPr>
        <w:lastRenderedPageBreak/>
        <w:t>supply and mitigate price volatility, with remaining needs met through spot purchases and negotiated volume flexibility to adjust to changing dispatch and burn requirements.</w:t>
      </w:r>
    </w:p>
    <w:p w14:paraId="2404D1CC" w14:textId="436404A0" w:rsidR="00174359" w:rsidRPr="008B427A" w:rsidDel="0093768B" w:rsidRDefault="73A55FC3" w:rsidP="008B427A">
      <w:pPr>
        <w:pStyle w:val="ListParagraph"/>
        <w:widowControl w:val="0"/>
        <w:numPr>
          <w:ilvl w:val="0"/>
          <w:numId w:val="61"/>
        </w:numPr>
        <w:spacing w:before="120" w:after="120" w:line="360" w:lineRule="auto"/>
        <w:ind w:left="1080"/>
        <w:jc w:val="both"/>
        <w:rPr>
          <w:rFonts w:eastAsia="Calibri"/>
          <w:sz w:val="24"/>
          <w:szCs w:val="24"/>
        </w:rPr>
      </w:pPr>
      <w:r w:rsidRPr="64010978">
        <w:rPr>
          <w:rFonts w:eastAsia="Calibri"/>
          <w:b/>
          <w:sz w:val="24"/>
          <w:szCs w:val="24"/>
        </w:rPr>
        <w:t>Active price management</w:t>
      </w:r>
      <w:r w:rsidRPr="64010978">
        <w:rPr>
          <w:rFonts w:eastAsia="Calibri"/>
          <w:sz w:val="24"/>
          <w:szCs w:val="24"/>
        </w:rPr>
        <w:t>:</w:t>
      </w:r>
      <w:r w:rsidR="00174359" w:rsidRPr="00174359">
        <w:rPr>
          <w:rFonts w:ascii="Aptos" w:eastAsiaTheme="minorHAnsi" w:hAnsi="Aptos" w:cs="Aptos"/>
          <w:sz w:val="22"/>
          <w:szCs w:val="22"/>
          <w14:ligatures w14:val="standardContextual"/>
        </w:rPr>
        <w:t xml:space="preserve"> </w:t>
      </w:r>
      <w:r w:rsidR="00174359" w:rsidRPr="00174359">
        <w:rPr>
          <w:rFonts w:eastAsia="Calibri"/>
          <w:sz w:val="24"/>
          <w:szCs w:val="24"/>
        </w:rPr>
        <w:t>Procurement maintains competitive pricing and limits exposure to market volatility through regular, formal, staggered solicitations. Awards are structured with competitive initial pricing, controlled escalation, and staggered expirations to avoid concentrated purchasing or renewal activity that could increase total delivered costs.</w:t>
      </w:r>
    </w:p>
    <w:p w14:paraId="43A66976" w14:textId="6A9000CA" w:rsidR="00A01628" w:rsidRPr="00A04A88" w:rsidDel="0093768B" w:rsidRDefault="73A55FC3" w:rsidP="00C50715">
      <w:pPr>
        <w:pStyle w:val="ListParagraph"/>
        <w:widowControl w:val="0"/>
        <w:numPr>
          <w:ilvl w:val="0"/>
          <w:numId w:val="61"/>
        </w:numPr>
        <w:spacing w:before="120" w:after="120" w:line="360" w:lineRule="auto"/>
        <w:ind w:left="1080"/>
        <w:contextualSpacing w:val="0"/>
        <w:jc w:val="both"/>
        <w:rPr>
          <w:sz w:val="24"/>
          <w:szCs w:val="24"/>
        </w:rPr>
      </w:pPr>
      <w:r w:rsidRPr="00063E9A">
        <w:rPr>
          <w:rFonts w:eastAsia="Calibri"/>
          <w:b/>
          <w:sz w:val="24"/>
          <w:szCs w:val="24"/>
        </w:rPr>
        <w:t>Diversity of supply sources and transportation options</w:t>
      </w:r>
      <w:r w:rsidRPr="00063E9A">
        <w:rPr>
          <w:rFonts w:eastAsia="Calibri"/>
          <w:sz w:val="24"/>
          <w:szCs w:val="24"/>
        </w:rPr>
        <w:t xml:space="preserve">: </w:t>
      </w:r>
      <w:r w:rsidR="00C50715">
        <w:rPr>
          <w:rFonts w:eastAsia="Calibri"/>
          <w:sz w:val="24"/>
          <w:szCs w:val="24"/>
        </w:rPr>
        <w:t>M</w:t>
      </w:r>
      <w:r w:rsidR="00C50715" w:rsidRPr="00063E9A">
        <w:rPr>
          <w:rFonts w:eastAsia="Calibri"/>
          <w:sz w:val="24"/>
          <w:szCs w:val="24"/>
        </w:rPr>
        <w:t xml:space="preserve">aintaining </w:t>
      </w:r>
      <w:r w:rsidRPr="00063E9A">
        <w:rPr>
          <w:rFonts w:eastAsia="Calibri"/>
          <w:sz w:val="24"/>
          <w:szCs w:val="24"/>
        </w:rPr>
        <w:t>optionality across producing regions and transportation routes supports competition, mitigates supply disruptions, and allows the system to adapt as market and regulatory conditions change.</w:t>
      </w:r>
    </w:p>
    <w:p w14:paraId="007A9DBC" w14:textId="046DD66B" w:rsidR="00A01628" w:rsidRPr="00A04A88" w:rsidDel="0093768B" w:rsidRDefault="73A55FC3" w:rsidP="00C50715">
      <w:pPr>
        <w:pStyle w:val="ListParagraph"/>
        <w:widowControl w:val="0"/>
        <w:numPr>
          <w:ilvl w:val="0"/>
          <w:numId w:val="61"/>
        </w:numPr>
        <w:spacing w:before="120" w:after="120" w:line="360" w:lineRule="auto"/>
        <w:ind w:left="1080"/>
        <w:contextualSpacing w:val="0"/>
        <w:jc w:val="both"/>
        <w:rPr>
          <w:sz w:val="24"/>
          <w:szCs w:val="24"/>
        </w:rPr>
      </w:pPr>
      <w:r w:rsidRPr="00A04A88">
        <w:rPr>
          <w:rFonts w:eastAsia="Calibri"/>
          <w:b/>
          <w:sz w:val="24"/>
          <w:szCs w:val="24"/>
        </w:rPr>
        <w:t>Environmental and regulatory risk mitigation</w:t>
      </w:r>
      <w:r w:rsidRPr="00A04A88">
        <w:rPr>
          <w:rFonts w:eastAsia="Calibri"/>
          <w:sz w:val="24"/>
          <w:szCs w:val="24"/>
        </w:rPr>
        <w:t xml:space="preserve">: </w:t>
      </w:r>
      <w:r w:rsidR="00C50715">
        <w:rPr>
          <w:rFonts w:eastAsia="Calibri"/>
          <w:sz w:val="24"/>
          <w:szCs w:val="24"/>
        </w:rPr>
        <w:t>P</w:t>
      </w:r>
      <w:r w:rsidR="00C50715" w:rsidRPr="00A04A88">
        <w:rPr>
          <w:rFonts w:eastAsia="Calibri"/>
          <w:sz w:val="24"/>
          <w:szCs w:val="24"/>
        </w:rPr>
        <w:t xml:space="preserve">rocurement </w:t>
      </w:r>
      <w:r w:rsidRPr="00A04A88">
        <w:rPr>
          <w:rFonts w:eastAsia="Calibri"/>
          <w:sz w:val="24"/>
          <w:szCs w:val="24"/>
        </w:rPr>
        <w:t>terms for longer-dated commitments may include environmental provisions intended to preserve flexibility to respond to current and future compliance requirements and to manage the risk of changing rules affecting unit operations.</w:t>
      </w:r>
    </w:p>
    <w:p w14:paraId="496B59DE" w14:textId="45735E9A" w:rsidR="00A01628" w:rsidRPr="00A04A88" w:rsidDel="0093768B" w:rsidRDefault="73A55FC3" w:rsidP="00292F3D">
      <w:pPr>
        <w:keepNext/>
        <w:spacing w:after="240" w:line="360" w:lineRule="auto"/>
        <w:ind w:left="720"/>
        <w:jc w:val="both"/>
        <w:rPr>
          <w:rFonts w:eastAsia="Calibri"/>
          <w:sz w:val="24"/>
          <w:szCs w:val="24"/>
        </w:rPr>
      </w:pPr>
      <w:r w:rsidRPr="00063E9A">
        <w:rPr>
          <w:rFonts w:eastAsia="Calibri"/>
          <w:sz w:val="24"/>
          <w:szCs w:val="24"/>
        </w:rPr>
        <w:t xml:space="preserve">Overall, </w:t>
      </w:r>
      <w:r w:rsidR="00DC0800" w:rsidRPr="00063E9A">
        <w:rPr>
          <w:rFonts w:eastAsia="Calibri"/>
          <w:sz w:val="24"/>
          <w:szCs w:val="24"/>
        </w:rPr>
        <w:t xml:space="preserve">the Company’s </w:t>
      </w:r>
      <w:r w:rsidRPr="00063E9A">
        <w:rPr>
          <w:rFonts w:eastAsia="Calibri"/>
          <w:sz w:val="24"/>
          <w:szCs w:val="24"/>
        </w:rPr>
        <w:t>integrated approach to coal-related procurement activities is planned and executed to support dependable fuel availability and prudent cost outcomes for customers under a range of market and operating conditions.</w:t>
      </w:r>
    </w:p>
    <w:p w14:paraId="78E2920C" w14:textId="61589426" w:rsidR="00992EAF" w:rsidRDefault="00992EAF" w:rsidP="00063E9A">
      <w:pPr>
        <w:spacing w:after="240" w:line="360" w:lineRule="auto"/>
        <w:ind w:left="720" w:hanging="720"/>
        <w:jc w:val="both"/>
        <w:rPr>
          <w:b/>
          <w:sz w:val="24"/>
          <w:szCs w:val="24"/>
        </w:rPr>
      </w:pPr>
      <w:r>
        <w:rPr>
          <w:b/>
          <w:sz w:val="24"/>
          <w:szCs w:val="24"/>
        </w:rPr>
        <w:t>Q.</w:t>
      </w:r>
      <w:r>
        <w:rPr>
          <w:b/>
          <w:sz w:val="24"/>
          <w:szCs w:val="24"/>
        </w:rPr>
        <w:tab/>
        <w:t xml:space="preserve">WHAT DOES THE COMPANY CONSIDER WHEN NEGOTIATING AND ENTERING INTO </w:t>
      </w:r>
      <w:r w:rsidR="0048005F">
        <w:rPr>
          <w:b/>
          <w:sz w:val="24"/>
          <w:szCs w:val="24"/>
        </w:rPr>
        <w:t xml:space="preserve">COAL </w:t>
      </w:r>
      <w:r>
        <w:rPr>
          <w:b/>
          <w:sz w:val="24"/>
          <w:szCs w:val="24"/>
        </w:rPr>
        <w:t xml:space="preserve">SUPPLY </w:t>
      </w:r>
      <w:r w:rsidR="0048005F">
        <w:rPr>
          <w:b/>
          <w:sz w:val="24"/>
          <w:szCs w:val="24"/>
        </w:rPr>
        <w:t xml:space="preserve">AND TRANSPORTATION </w:t>
      </w:r>
      <w:r>
        <w:rPr>
          <w:b/>
          <w:sz w:val="24"/>
          <w:szCs w:val="24"/>
        </w:rPr>
        <w:t>CONTRACTS?</w:t>
      </w:r>
    </w:p>
    <w:p w14:paraId="68945CA7" w14:textId="65FB6612" w:rsidR="00992EAF" w:rsidRPr="00375BCA" w:rsidRDefault="7CE79940" w:rsidP="00063E9A">
      <w:pPr>
        <w:spacing w:after="240" w:line="360" w:lineRule="auto"/>
        <w:ind w:left="720" w:hanging="720"/>
        <w:jc w:val="both"/>
        <w:rPr>
          <w:rFonts w:eastAsia="Calibri"/>
          <w:sz w:val="24"/>
          <w:szCs w:val="24"/>
        </w:rPr>
      </w:pPr>
      <w:r w:rsidRPr="16472170">
        <w:rPr>
          <w:sz w:val="24"/>
          <w:szCs w:val="24"/>
        </w:rPr>
        <w:t>A.</w:t>
      </w:r>
      <w:r w:rsidR="00992EAF" w:rsidRPr="00D52BCB">
        <w:rPr>
          <w:sz w:val="24"/>
          <w:szCs w:val="24"/>
        </w:rPr>
        <w:tab/>
      </w:r>
      <w:r w:rsidR="2B832DD4" w:rsidRPr="00375BCA">
        <w:rPr>
          <w:rFonts w:eastAsia="Calibri"/>
          <w:sz w:val="24"/>
          <w:szCs w:val="24"/>
        </w:rPr>
        <w:t xml:space="preserve">When negotiating coal supply and transportation contracts, the Company considers </w:t>
      </w:r>
      <w:r w:rsidR="00D52BCB" w:rsidRPr="00375BCA">
        <w:rPr>
          <w:rFonts w:eastAsia="Calibri"/>
          <w:sz w:val="24"/>
          <w:szCs w:val="24"/>
        </w:rPr>
        <w:t>multiple</w:t>
      </w:r>
      <w:r w:rsidR="2B832DD4" w:rsidRPr="00375BCA">
        <w:rPr>
          <w:rFonts w:eastAsia="Calibri"/>
          <w:sz w:val="24"/>
          <w:szCs w:val="24"/>
        </w:rPr>
        <w:t xml:space="preserve"> </w:t>
      </w:r>
      <w:r w:rsidR="00EA4B7B" w:rsidRPr="00375BCA">
        <w:rPr>
          <w:rFonts w:eastAsia="Calibri"/>
          <w:sz w:val="24"/>
          <w:szCs w:val="24"/>
        </w:rPr>
        <w:t>factors</w:t>
      </w:r>
      <w:r w:rsidR="2B832DD4" w:rsidRPr="00375BCA">
        <w:rPr>
          <w:rFonts w:eastAsia="Calibri"/>
          <w:sz w:val="24"/>
          <w:szCs w:val="24"/>
        </w:rPr>
        <w:t>, with the objective of meeting system fuel requirements at the lowest reasonable total cost while supporting safe and reliable generation.</w:t>
      </w:r>
      <w:r w:rsidR="00E811E6" w:rsidRPr="00375BCA">
        <w:rPr>
          <w:rFonts w:eastAsia="Calibri"/>
          <w:sz w:val="24"/>
          <w:szCs w:val="24"/>
        </w:rPr>
        <w:t xml:space="preserve"> Some of these k</w:t>
      </w:r>
      <w:r w:rsidR="2B832DD4" w:rsidRPr="00375BCA">
        <w:rPr>
          <w:rFonts w:eastAsia="Calibri"/>
          <w:sz w:val="24"/>
          <w:szCs w:val="24"/>
        </w:rPr>
        <w:t>ey considerations include:</w:t>
      </w:r>
    </w:p>
    <w:p w14:paraId="050E54E3" w14:textId="0B441545" w:rsidR="00992EAF" w:rsidRPr="00375BCA" w:rsidRDefault="2B832DD4" w:rsidP="00063E9A">
      <w:pPr>
        <w:pStyle w:val="ListParagraph"/>
        <w:numPr>
          <w:ilvl w:val="0"/>
          <w:numId w:val="58"/>
        </w:numPr>
        <w:spacing w:after="240" w:line="360" w:lineRule="auto"/>
        <w:ind w:left="1440"/>
        <w:jc w:val="both"/>
        <w:rPr>
          <w:rFonts w:eastAsia="Calibri"/>
          <w:sz w:val="24"/>
          <w:szCs w:val="24"/>
        </w:rPr>
      </w:pPr>
      <w:r w:rsidRPr="00375BCA">
        <w:rPr>
          <w:rFonts w:eastAsia="Calibri"/>
          <w:sz w:val="24"/>
          <w:szCs w:val="24"/>
        </w:rPr>
        <w:lastRenderedPageBreak/>
        <w:t>Fuel reliability and diversity to ensure dependable supply under varying market, operational, and regulatory conditions;</w:t>
      </w:r>
    </w:p>
    <w:p w14:paraId="13D6E7DD" w14:textId="0F475709" w:rsidR="00992EAF" w:rsidRPr="00375BCA" w:rsidRDefault="2B832DD4" w:rsidP="00063E9A">
      <w:pPr>
        <w:pStyle w:val="ListParagraph"/>
        <w:numPr>
          <w:ilvl w:val="0"/>
          <w:numId w:val="58"/>
        </w:numPr>
        <w:spacing w:after="240" w:line="360" w:lineRule="auto"/>
        <w:ind w:left="1440"/>
        <w:jc w:val="both"/>
        <w:rPr>
          <w:rFonts w:eastAsia="Calibri"/>
          <w:sz w:val="24"/>
          <w:szCs w:val="24"/>
        </w:rPr>
      </w:pPr>
      <w:r w:rsidRPr="00375BCA">
        <w:rPr>
          <w:rFonts w:eastAsia="Calibri"/>
          <w:sz w:val="24"/>
          <w:szCs w:val="24"/>
        </w:rPr>
        <w:t xml:space="preserve">Total delivered cost, including commodity price, transportation, handling, and environmental compliance costs, rather than focusing solely on </w:t>
      </w:r>
      <w:r w:rsidR="00D52BCB" w:rsidRPr="00375BCA">
        <w:rPr>
          <w:rFonts w:eastAsia="Calibri"/>
          <w:sz w:val="24"/>
          <w:szCs w:val="24"/>
        </w:rPr>
        <w:t>Free on Board (“</w:t>
      </w:r>
      <w:r w:rsidRPr="00375BCA">
        <w:rPr>
          <w:rFonts w:eastAsia="Calibri"/>
          <w:sz w:val="24"/>
          <w:szCs w:val="24"/>
        </w:rPr>
        <w:t>FOB</w:t>
      </w:r>
      <w:r w:rsidR="00D52BCB" w:rsidRPr="00375BCA">
        <w:rPr>
          <w:rFonts w:eastAsia="Calibri"/>
          <w:sz w:val="24"/>
          <w:szCs w:val="24"/>
        </w:rPr>
        <w:t>”)</w:t>
      </w:r>
      <w:r w:rsidRPr="00375BCA">
        <w:rPr>
          <w:rFonts w:eastAsia="Calibri"/>
          <w:sz w:val="24"/>
          <w:szCs w:val="24"/>
        </w:rPr>
        <w:t xml:space="preserve"> pricing;</w:t>
      </w:r>
    </w:p>
    <w:p w14:paraId="5AC7333F" w14:textId="22DB1D3A" w:rsidR="00992EAF" w:rsidRPr="00375BCA" w:rsidRDefault="00D52BCB" w:rsidP="00063E9A">
      <w:pPr>
        <w:pStyle w:val="ListParagraph"/>
        <w:numPr>
          <w:ilvl w:val="0"/>
          <w:numId w:val="58"/>
        </w:numPr>
        <w:spacing w:after="240" w:line="360" w:lineRule="auto"/>
        <w:ind w:left="1440"/>
        <w:jc w:val="both"/>
        <w:rPr>
          <w:rFonts w:eastAsia="Calibri"/>
          <w:sz w:val="24"/>
          <w:szCs w:val="24"/>
        </w:rPr>
      </w:pPr>
      <w:r w:rsidRPr="00375BCA">
        <w:rPr>
          <w:rFonts w:eastAsia="Calibri"/>
          <w:sz w:val="24"/>
          <w:szCs w:val="24"/>
        </w:rPr>
        <w:t>Volume and contract term f</w:t>
      </w:r>
      <w:r w:rsidR="2B832DD4" w:rsidRPr="00375BCA">
        <w:rPr>
          <w:rFonts w:eastAsia="Calibri"/>
          <w:sz w:val="24"/>
          <w:szCs w:val="24"/>
        </w:rPr>
        <w:t>lexibility, recognizing uncertainty in future dispatch, load, plant operations, and regulatory outcomes;</w:t>
      </w:r>
    </w:p>
    <w:p w14:paraId="1A66BDA3" w14:textId="4AFCEC59" w:rsidR="00992EAF" w:rsidRPr="00375BCA" w:rsidRDefault="2B832DD4" w:rsidP="00063E9A">
      <w:pPr>
        <w:pStyle w:val="ListParagraph"/>
        <w:numPr>
          <w:ilvl w:val="0"/>
          <w:numId w:val="58"/>
        </w:numPr>
        <w:spacing w:after="240" w:line="360" w:lineRule="auto"/>
        <w:ind w:left="1440"/>
        <w:jc w:val="both"/>
        <w:rPr>
          <w:rFonts w:eastAsia="Calibri"/>
          <w:sz w:val="24"/>
          <w:szCs w:val="24"/>
        </w:rPr>
      </w:pPr>
      <w:r w:rsidRPr="00375BCA">
        <w:rPr>
          <w:rFonts w:eastAsia="Calibri"/>
          <w:sz w:val="24"/>
          <w:szCs w:val="24"/>
        </w:rPr>
        <w:t>Alignment between supply and transportation agreements to avoid mismatched commitments and unnecessary cost exposure; and</w:t>
      </w:r>
    </w:p>
    <w:p w14:paraId="11BCABDF" w14:textId="6403E799" w:rsidR="009330CF" w:rsidRPr="00375BCA" w:rsidRDefault="2B832DD4" w:rsidP="00063E9A">
      <w:pPr>
        <w:pStyle w:val="ListParagraph"/>
        <w:numPr>
          <w:ilvl w:val="0"/>
          <w:numId w:val="58"/>
        </w:numPr>
        <w:spacing w:after="240" w:line="360" w:lineRule="auto"/>
        <w:ind w:left="1440"/>
        <w:contextualSpacing w:val="0"/>
        <w:jc w:val="both"/>
        <w:rPr>
          <w:rFonts w:eastAsia="Calibri"/>
          <w:sz w:val="24"/>
          <w:szCs w:val="24"/>
        </w:rPr>
      </w:pPr>
      <w:r w:rsidRPr="00375BCA">
        <w:rPr>
          <w:rFonts w:eastAsia="Calibri"/>
          <w:sz w:val="24"/>
          <w:szCs w:val="24"/>
        </w:rPr>
        <w:t>Risk allocation structured to balance performance incentives, cost predictability, and protection against unbounded exposure from fuel unavailability or market volatility.</w:t>
      </w:r>
    </w:p>
    <w:p w14:paraId="1BC72C27" w14:textId="04D8CD8D" w:rsidR="00992EAF" w:rsidRPr="00375BCA" w:rsidRDefault="2B832DD4" w:rsidP="00063E9A">
      <w:pPr>
        <w:pStyle w:val="ListParagraph"/>
        <w:spacing w:after="240" w:line="360" w:lineRule="auto"/>
        <w:jc w:val="both"/>
        <w:rPr>
          <w:rFonts w:eastAsia="Calibri"/>
          <w:sz w:val="24"/>
          <w:szCs w:val="24"/>
        </w:rPr>
      </w:pPr>
      <w:r w:rsidRPr="00375BCA">
        <w:rPr>
          <w:rFonts w:eastAsia="Calibri"/>
          <w:sz w:val="24"/>
          <w:szCs w:val="24"/>
        </w:rPr>
        <w:t>The</w:t>
      </w:r>
      <w:r w:rsidR="00C817A1" w:rsidRPr="00375BCA">
        <w:rPr>
          <w:rFonts w:eastAsia="Calibri"/>
          <w:sz w:val="24"/>
          <w:szCs w:val="24"/>
        </w:rPr>
        <w:t xml:space="preserve"> Company evaluates the</w:t>
      </w:r>
      <w:r w:rsidRPr="00375BCA">
        <w:rPr>
          <w:rFonts w:eastAsia="Calibri"/>
          <w:sz w:val="24"/>
          <w:szCs w:val="24"/>
        </w:rPr>
        <w:t xml:space="preserve">se factors holistically and through competitive processes </w:t>
      </w:r>
      <w:r w:rsidR="003924B6" w:rsidRPr="00375BCA">
        <w:rPr>
          <w:rFonts w:eastAsia="Calibri"/>
          <w:sz w:val="24"/>
          <w:szCs w:val="24"/>
        </w:rPr>
        <w:t xml:space="preserve">with </w:t>
      </w:r>
      <w:r w:rsidRPr="00375BCA">
        <w:rPr>
          <w:rFonts w:eastAsia="Calibri"/>
          <w:sz w:val="24"/>
          <w:szCs w:val="24"/>
        </w:rPr>
        <w:t>appropriate cross‑functional input to ensure procurement decisions are prudent, balanced, and consistent with Commission‑approved strategies and system reliability obligations.</w:t>
      </w:r>
    </w:p>
    <w:p w14:paraId="271D9CEF" w14:textId="3776AFF3" w:rsidR="00E73BC2" w:rsidRPr="0048005F" w:rsidRDefault="00E73BC2" w:rsidP="00E37561">
      <w:pPr>
        <w:keepNext/>
        <w:keepLines/>
        <w:spacing w:after="240" w:line="360" w:lineRule="auto"/>
        <w:ind w:left="720" w:hanging="720"/>
        <w:jc w:val="both"/>
        <w:rPr>
          <w:b/>
          <w:sz w:val="24"/>
          <w:szCs w:val="24"/>
        </w:rPr>
      </w:pPr>
      <w:r w:rsidRPr="0048005F">
        <w:rPr>
          <w:b/>
          <w:sz w:val="24"/>
          <w:szCs w:val="24"/>
        </w:rPr>
        <w:t>Q.</w:t>
      </w:r>
      <w:r w:rsidRPr="0048005F">
        <w:rPr>
          <w:b/>
          <w:sz w:val="24"/>
          <w:szCs w:val="24"/>
        </w:rPr>
        <w:tab/>
        <w:t xml:space="preserve">PLEASE RESPOND TO </w:t>
      </w:r>
      <w:r w:rsidR="00946BFE">
        <w:rPr>
          <w:b/>
          <w:sz w:val="24"/>
          <w:szCs w:val="24"/>
        </w:rPr>
        <w:t>NRDC</w:t>
      </w:r>
      <w:r w:rsidRPr="0048005F">
        <w:rPr>
          <w:b/>
          <w:sz w:val="24"/>
          <w:szCs w:val="24"/>
        </w:rPr>
        <w:t xml:space="preserve">, SIERRA CLUB, AND </w:t>
      </w:r>
      <w:r w:rsidR="00946BFE">
        <w:rPr>
          <w:b/>
          <w:sz w:val="24"/>
          <w:szCs w:val="24"/>
        </w:rPr>
        <w:t xml:space="preserve">SACE </w:t>
      </w:r>
      <w:r w:rsidRPr="0048005F">
        <w:rPr>
          <w:b/>
          <w:sz w:val="24"/>
          <w:szCs w:val="24"/>
        </w:rPr>
        <w:t xml:space="preserve">WITNESS GOGGIN’S RECOMMENDATION THAT THE COMPANY SHOULD NOT ENTER INTO </w:t>
      </w:r>
      <w:r w:rsidR="0048005F" w:rsidRPr="0048005F">
        <w:rPr>
          <w:b/>
          <w:sz w:val="24"/>
          <w:szCs w:val="24"/>
        </w:rPr>
        <w:t>COAL SUPPLY OR TRANSPORTATION CONTRACTS THAT INCLUDE PENALTIES FOR FAILING TO MEET MINIMUM FUEL DELIVERY REQUIREMENTS.</w:t>
      </w:r>
    </w:p>
    <w:p w14:paraId="59DB397B" w14:textId="1F519799" w:rsidR="0048005F" w:rsidRPr="002D4835" w:rsidRDefault="0048005F" w:rsidP="00806DE6">
      <w:pPr>
        <w:widowControl w:val="0"/>
        <w:spacing w:after="240" w:line="360" w:lineRule="auto"/>
        <w:ind w:left="720" w:hanging="720"/>
        <w:jc w:val="both"/>
        <w:rPr>
          <w:rFonts w:eastAsia="Calibri"/>
          <w:color w:val="404040" w:themeColor="text1" w:themeTint="BF"/>
          <w:sz w:val="24"/>
          <w:szCs w:val="24"/>
        </w:rPr>
      </w:pPr>
      <w:r w:rsidRPr="002D4835">
        <w:rPr>
          <w:sz w:val="24"/>
          <w:szCs w:val="24"/>
        </w:rPr>
        <w:t>A.</w:t>
      </w:r>
      <w:r w:rsidR="4C541710" w:rsidRPr="002D4835">
        <w:rPr>
          <w:rFonts w:eastAsia="Calibri"/>
          <w:color w:val="404040" w:themeColor="text1" w:themeTint="BF"/>
          <w:sz w:val="24"/>
          <w:szCs w:val="24"/>
        </w:rPr>
        <w:t xml:space="preserve"> </w:t>
      </w:r>
      <w:r w:rsidR="00CB6FE3">
        <w:rPr>
          <w:rFonts w:eastAsia="Calibri"/>
          <w:color w:val="404040" w:themeColor="text1" w:themeTint="BF"/>
          <w:sz w:val="24"/>
          <w:szCs w:val="24"/>
        </w:rPr>
        <w:tab/>
      </w:r>
      <w:r w:rsidR="00D52BCB">
        <w:rPr>
          <w:rFonts w:eastAsia="Calibri"/>
          <w:color w:val="404040" w:themeColor="text1" w:themeTint="BF"/>
          <w:sz w:val="24"/>
          <w:szCs w:val="24"/>
        </w:rPr>
        <w:t>Mr. Goggin</w:t>
      </w:r>
      <w:r w:rsidR="0024502F">
        <w:rPr>
          <w:rFonts w:eastAsia="Calibri"/>
          <w:color w:val="404040" w:themeColor="text1" w:themeTint="BF"/>
          <w:sz w:val="24"/>
          <w:szCs w:val="24"/>
        </w:rPr>
        <w:t>’</w:t>
      </w:r>
      <w:r w:rsidR="00D52BCB">
        <w:rPr>
          <w:rFonts w:eastAsia="Calibri"/>
          <w:color w:val="404040" w:themeColor="text1" w:themeTint="BF"/>
          <w:sz w:val="24"/>
          <w:szCs w:val="24"/>
        </w:rPr>
        <w:t xml:space="preserve">s recommendation </w:t>
      </w:r>
      <w:r w:rsidR="00080818">
        <w:rPr>
          <w:rFonts w:eastAsia="Calibri"/>
          <w:color w:val="404040" w:themeColor="text1" w:themeTint="BF"/>
          <w:sz w:val="24"/>
          <w:szCs w:val="24"/>
        </w:rPr>
        <w:t>i</w:t>
      </w:r>
      <w:r w:rsidR="006E729F">
        <w:rPr>
          <w:rFonts w:eastAsia="Calibri"/>
          <w:color w:val="404040" w:themeColor="text1" w:themeTint="BF"/>
          <w:sz w:val="24"/>
          <w:szCs w:val="24"/>
        </w:rPr>
        <w:t xml:space="preserve">gnores the </w:t>
      </w:r>
      <w:r w:rsidR="0070755F">
        <w:rPr>
          <w:rFonts w:eastAsia="Calibri"/>
          <w:color w:val="404040" w:themeColor="text1" w:themeTint="BF"/>
          <w:sz w:val="24"/>
          <w:szCs w:val="24"/>
        </w:rPr>
        <w:t xml:space="preserve">reality </w:t>
      </w:r>
      <w:r w:rsidR="006E729F">
        <w:rPr>
          <w:rFonts w:eastAsia="Calibri"/>
          <w:color w:val="404040" w:themeColor="text1" w:themeTint="BF"/>
          <w:sz w:val="24"/>
          <w:szCs w:val="24"/>
        </w:rPr>
        <w:t>that c</w:t>
      </w:r>
      <w:r w:rsidR="00F91FAE">
        <w:rPr>
          <w:rFonts w:eastAsia="Calibri"/>
          <w:color w:val="404040" w:themeColor="text1" w:themeTint="BF"/>
          <w:sz w:val="24"/>
          <w:szCs w:val="24"/>
        </w:rPr>
        <w:t xml:space="preserve">oal suppliers and transportation providers </w:t>
      </w:r>
      <w:r w:rsidR="00AE73E9">
        <w:rPr>
          <w:rFonts w:eastAsia="Calibri"/>
          <w:color w:val="404040" w:themeColor="text1" w:themeTint="BF"/>
          <w:sz w:val="24"/>
          <w:szCs w:val="24"/>
        </w:rPr>
        <w:t xml:space="preserve">typically </w:t>
      </w:r>
      <w:r w:rsidR="00F91FAE">
        <w:rPr>
          <w:rFonts w:eastAsia="Calibri"/>
          <w:color w:val="404040" w:themeColor="text1" w:themeTint="BF"/>
          <w:sz w:val="24"/>
          <w:szCs w:val="24"/>
        </w:rPr>
        <w:t>require minimum delivery provisions in the</w:t>
      </w:r>
      <w:r w:rsidR="009A7841">
        <w:rPr>
          <w:rFonts w:eastAsia="Calibri"/>
          <w:color w:val="404040" w:themeColor="text1" w:themeTint="BF"/>
          <w:sz w:val="24"/>
          <w:szCs w:val="24"/>
        </w:rPr>
        <w:t>ir</w:t>
      </w:r>
      <w:r w:rsidR="00F91FAE">
        <w:rPr>
          <w:rFonts w:eastAsia="Calibri"/>
          <w:color w:val="404040" w:themeColor="text1" w:themeTint="BF"/>
          <w:sz w:val="24"/>
          <w:szCs w:val="24"/>
        </w:rPr>
        <w:t xml:space="preserve"> contracts to </w:t>
      </w:r>
      <w:r w:rsidR="005D0A2B">
        <w:rPr>
          <w:rFonts w:eastAsia="Calibri"/>
          <w:color w:val="404040" w:themeColor="text1" w:themeTint="BF"/>
          <w:sz w:val="24"/>
          <w:szCs w:val="24"/>
        </w:rPr>
        <w:t>secure commitments.</w:t>
      </w:r>
      <w:r w:rsidR="009A7841">
        <w:rPr>
          <w:rFonts w:eastAsia="Calibri"/>
          <w:color w:val="404040" w:themeColor="text1" w:themeTint="BF"/>
          <w:sz w:val="24"/>
          <w:szCs w:val="24"/>
        </w:rPr>
        <w:t xml:space="preserve"> The inclusion of minimum delivery requirement</w:t>
      </w:r>
      <w:r w:rsidR="00754C0C">
        <w:rPr>
          <w:rFonts w:eastAsia="Calibri"/>
          <w:color w:val="404040" w:themeColor="text1" w:themeTint="BF"/>
          <w:sz w:val="24"/>
          <w:szCs w:val="24"/>
        </w:rPr>
        <w:t xml:space="preserve"> provisions is industry standard.</w:t>
      </w:r>
      <w:r w:rsidR="006E729F">
        <w:rPr>
          <w:rFonts w:eastAsia="Calibri"/>
          <w:color w:val="404040" w:themeColor="text1" w:themeTint="BF"/>
          <w:sz w:val="24"/>
          <w:szCs w:val="24"/>
        </w:rPr>
        <w:t xml:space="preserve"> </w:t>
      </w:r>
      <w:r w:rsidR="4C541710" w:rsidRPr="002D4835">
        <w:rPr>
          <w:rFonts w:eastAsia="Calibri"/>
          <w:color w:val="404040" w:themeColor="text1" w:themeTint="BF"/>
          <w:sz w:val="24"/>
          <w:szCs w:val="24"/>
        </w:rPr>
        <w:t xml:space="preserve">Minimum delivery requirements and related performance provisions are a risk‑management mechanism designed to reduce exposure to the much larger and less controllable costs associated with fuel unavailability, including emergency procurement and higher‑cost replacement </w:t>
      </w:r>
      <w:r w:rsidR="4C541710" w:rsidRPr="002D4835">
        <w:rPr>
          <w:rFonts w:eastAsia="Calibri"/>
          <w:color w:val="404040" w:themeColor="text1" w:themeTint="BF"/>
          <w:sz w:val="24"/>
          <w:szCs w:val="24"/>
        </w:rPr>
        <w:lastRenderedPageBreak/>
        <w:t xml:space="preserve">fuels. These provisions are not intended to compensate non‑performance; they are structured to </w:t>
      </w:r>
      <w:r w:rsidR="00754C0C">
        <w:rPr>
          <w:rFonts w:eastAsia="Calibri"/>
          <w:color w:val="404040" w:themeColor="text1" w:themeTint="BF"/>
          <w:sz w:val="24"/>
          <w:szCs w:val="24"/>
        </w:rPr>
        <w:t>allocate</w:t>
      </w:r>
      <w:r w:rsidR="4C541710" w:rsidRPr="002D4835">
        <w:rPr>
          <w:rFonts w:eastAsia="Calibri"/>
          <w:color w:val="404040" w:themeColor="text1" w:themeTint="BF"/>
          <w:sz w:val="24"/>
          <w:szCs w:val="24"/>
        </w:rPr>
        <w:t xml:space="preserve"> performance risk to the carrier that controls execution.</w:t>
      </w:r>
      <w:r w:rsidR="006A74FF">
        <w:rPr>
          <w:rFonts w:eastAsia="Calibri"/>
          <w:color w:val="404040" w:themeColor="text1" w:themeTint="BF"/>
          <w:sz w:val="24"/>
          <w:szCs w:val="24"/>
        </w:rPr>
        <w:t xml:space="preserve"> </w:t>
      </w:r>
    </w:p>
    <w:p w14:paraId="43FFCFD0" w14:textId="7E32D03E" w:rsidR="0048005F" w:rsidRPr="002D4835" w:rsidRDefault="4C541710" w:rsidP="00806DE6">
      <w:pPr>
        <w:widowControl w:val="0"/>
        <w:spacing w:after="240" w:line="360" w:lineRule="auto"/>
        <w:ind w:left="720"/>
        <w:jc w:val="both"/>
        <w:rPr>
          <w:rFonts w:eastAsia="Calibri"/>
          <w:color w:val="404040" w:themeColor="text1" w:themeTint="BF"/>
          <w:sz w:val="24"/>
          <w:szCs w:val="24"/>
        </w:rPr>
      </w:pPr>
      <w:r w:rsidRPr="002D4835">
        <w:rPr>
          <w:rFonts w:eastAsia="Calibri"/>
          <w:color w:val="404040" w:themeColor="text1" w:themeTint="BF"/>
          <w:sz w:val="24"/>
          <w:szCs w:val="24"/>
        </w:rPr>
        <w:t>Where applied, such provisions are bounded, transparent, and paired with other customer protections, including force majeure protections, performance standards, and remedies for repeated failure. Eliminating minimum delivery requirements</w:t>
      </w:r>
      <w:r w:rsidR="00E114C1">
        <w:rPr>
          <w:rFonts w:eastAsia="Calibri"/>
          <w:color w:val="404040" w:themeColor="text1" w:themeTint="BF"/>
          <w:sz w:val="24"/>
          <w:szCs w:val="24"/>
        </w:rPr>
        <w:t xml:space="preserve">, </w:t>
      </w:r>
      <w:r w:rsidR="00D017E5">
        <w:rPr>
          <w:rFonts w:eastAsia="Calibri"/>
          <w:color w:val="404040" w:themeColor="text1" w:themeTint="BF"/>
          <w:sz w:val="24"/>
          <w:szCs w:val="24"/>
        </w:rPr>
        <w:t xml:space="preserve">if </w:t>
      </w:r>
      <w:r w:rsidR="00E114C1">
        <w:rPr>
          <w:rFonts w:eastAsia="Calibri"/>
          <w:color w:val="404040" w:themeColor="text1" w:themeTint="BF"/>
          <w:sz w:val="24"/>
          <w:szCs w:val="24"/>
        </w:rPr>
        <w:t xml:space="preserve">even </w:t>
      </w:r>
      <w:r w:rsidR="00D34FD1">
        <w:rPr>
          <w:rFonts w:eastAsia="Calibri"/>
          <w:color w:val="404040" w:themeColor="text1" w:themeTint="BF"/>
          <w:sz w:val="24"/>
          <w:szCs w:val="24"/>
        </w:rPr>
        <w:t>desirable</w:t>
      </w:r>
      <w:r w:rsidR="00E114C1">
        <w:rPr>
          <w:rFonts w:eastAsia="Calibri"/>
          <w:color w:val="404040" w:themeColor="text1" w:themeTint="BF"/>
          <w:sz w:val="24"/>
          <w:szCs w:val="24"/>
        </w:rPr>
        <w:t>,</w:t>
      </w:r>
      <w:r w:rsidRPr="002D4835">
        <w:rPr>
          <w:rFonts w:eastAsia="Calibri"/>
          <w:color w:val="404040" w:themeColor="text1" w:themeTint="BF"/>
          <w:sz w:val="24"/>
          <w:szCs w:val="24"/>
        </w:rPr>
        <w:t xml:space="preserve"> does not remove the underlying cost of securing transportation capacity</w:t>
      </w:r>
      <w:r w:rsidR="00754C0C">
        <w:rPr>
          <w:rFonts w:eastAsia="Calibri"/>
          <w:color w:val="404040" w:themeColor="text1" w:themeTint="BF"/>
          <w:sz w:val="24"/>
          <w:szCs w:val="24"/>
        </w:rPr>
        <w:t>.</w:t>
      </w:r>
      <w:r w:rsidRPr="002D4835">
        <w:rPr>
          <w:rFonts w:eastAsia="Calibri"/>
          <w:color w:val="404040" w:themeColor="text1" w:themeTint="BF"/>
          <w:sz w:val="24"/>
          <w:szCs w:val="24"/>
        </w:rPr>
        <w:t xml:space="preserve"> </w:t>
      </w:r>
      <w:r w:rsidR="00754C0C">
        <w:rPr>
          <w:rFonts w:eastAsia="Calibri"/>
          <w:color w:val="404040" w:themeColor="text1" w:themeTint="BF"/>
          <w:sz w:val="24"/>
          <w:szCs w:val="24"/>
        </w:rPr>
        <w:t>R</w:t>
      </w:r>
      <w:r w:rsidRPr="002D4835">
        <w:rPr>
          <w:rFonts w:eastAsia="Calibri"/>
          <w:color w:val="404040" w:themeColor="text1" w:themeTint="BF"/>
          <w:sz w:val="24"/>
          <w:szCs w:val="24"/>
        </w:rPr>
        <w:t xml:space="preserve">ather, it shifts those costs into higher base rates or fixed charges with less direct </w:t>
      </w:r>
      <w:r w:rsidR="00754C0C">
        <w:rPr>
          <w:rFonts w:eastAsia="Calibri"/>
          <w:color w:val="404040" w:themeColor="text1" w:themeTint="BF"/>
          <w:sz w:val="24"/>
          <w:szCs w:val="24"/>
        </w:rPr>
        <w:t xml:space="preserve">correlation to </w:t>
      </w:r>
      <w:r w:rsidRPr="002D4835">
        <w:rPr>
          <w:rFonts w:eastAsia="Calibri"/>
          <w:color w:val="404040" w:themeColor="text1" w:themeTint="BF"/>
          <w:sz w:val="24"/>
          <w:szCs w:val="24"/>
        </w:rPr>
        <w:t xml:space="preserve">performance. Accordingly, </w:t>
      </w:r>
      <w:r w:rsidR="00B838C4">
        <w:rPr>
          <w:rFonts w:eastAsia="Calibri"/>
          <w:color w:val="404040" w:themeColor="text1" w:themeTint="BF"/>
          <w:sz w:val="24"/>
          <w:szCs w:val="24"/>
        </w:rPr>
        <w:t xml:space="preserve">the Company’s </w:t>
      </w:r>
      <w:r w:rsidRPr="002D4835">
        <w:rPr>
          <w:rFonts w:eastAsia="Calibri"/>
          <w:color w:val="404040" w:themeColor="text1" w:themeTint="BF"/>
          <w:sz w:val="24"/>
          <w:szCs w:val="24"/>
        </w:rPr>
        <w:t>focus</w:t>
      </w:r>
      <w:r w:rsidR="00B838C4">
        <w:rPr>
          <w:rFonts w:eastAsia="Calibri"/>
          <w:color w:val="404040" w:themeColor="text1" w:themeTint="BF"/>
          <w:sz w:val="24"/>
          <w:szCs w:val="24"/>
        </w:rPr>
        <w:t xml:space="preserve"> in contracting</w:t>
      </w:r>
      <w:r w:rsidRPr="002D4835">
        <w:rPr>
          <w:rFonts w:eastAsia="Calibri"/>
          <w:color w:val="404040" w:themeColor="text1" w:themeTint="BF"/>
          <w:sz w:val="24"/>
          <w:szCs w:val="24"/>
        </w:rPr>
        <w:t xml:space="preserve"> should </w:t>
      </w:r>
      <w:r w:rsidR="00B838C4">
        <w:rPr>
          <w:rFonts w:eastAsia="Calibri"/>
          <w:color w:val="404040" w:themeColor="text1" w:themeTint="BF"/>
          <w:sz w:val="24"/>
          <w:szCs w:val="24"/>
        </w:rPr>
        <w:t xml:space="preserve">remain </w:t>
      </w:r>
      <w:r w:rsidRPr="002D4835">
        <w:rPr>
          <w:rFonts w:eastAsia="Calibri"/>
          <w:color w:val="404040" w:themeColor="text1" w:themeTint="BF"/>
          <w:sz w:val="24"/>
          <w:szCs w:val="24"/>
        </w:rPr>
        <w:t>on whether the overall contract structure reasonably minimizes total cost while meeting reliability obligations—not on the presence or absence of minimum</w:t>
      </w:r>
      <w:r w:rsidR="00B838C4">
        <w:rPr>
          <w:rFonts w:eastAsia="Calibri"/>
          <w:color w:val="404040" w:themeColor="text1" w:themeTint="BF"/>
          <w:sz w:val="24"/>
          <w:szCs w:val="24"/>
        </w:rPr>
        <w:t xml:space="preserve"> delivery requirement</w:t>
      </w:r>
      <w:r w:rsidRPr="002D4835">
        <w:rPr>
          <w:rFonts w:eastAsia="Calibri"/>
          <w:color w:val="404040" w:themeColor="text1" w:themeTint="BF"/>
          <w:sz w:val="24"/>
          <w:szCs w:val="24"/>
        </w:rPr>
        <w:t>s in isolation.</w:t>
      </w:r>
    </w:p>
    <w:p w14:paraId="270612A3" w14:textId="7C68626A" w:rsidR="00E45FEF" w:rsidRPr="008C4554" w:rsidRDefault="00E45FEF" w:rsidP="009B3FE8">
      <w:pPr>
        <w:widowControl w:val="0"/>
        <w:spacing w:after="240" w:line="360" w:lineRule="auto"/>
        <w:ind w:left="720" w:hanging="720"/>
        <w:jc w:val="both"/>
        <w:rPr>
          <w:b/>
          <w:bCs/>
          <w:sz w:val="24"/>
          <w:szCs w:val="24"/>
        </w:rPr>
      </w:pPr>
      <w:r w:rsidRPr="4E869105">
        <w:rPr>
          <w:b/>
          <w:bCs/>
          <w:sz w:val="24"/>
          <w:szCs w:val="24"/>
        </w:rPr>
        <w:t>Q.</w:t>
      </w:r>
      <w:r w:rsidRPr="00AC4886">
        <w:rPr>
          <w:sz w:val="24"/>
          <w:szCs w:val="24"/>
        </w:rPr>
        <w:tab/>
      </w:r>
      <w:r w:rsidRPr="008C4554">
        <w:rPr>
          <w:b/>
          <w:bCs/>
          <w:sz w:val="24"/>
          <w:szCs w:val="24"/>
        </w:rPr>
        <w:t xml:space="preserve">PIA STAFF TESTIFIES THAT </w:t>
      </w:r>
      <w:r>
        <w:rPr>
          <w:b/>
          <w:bCs/>
          <w:sz w:val="24"/>
          <w:szCs w:val="24"/>
        </w:rPr>
        <w:t>THE COMPANY ENTERED INTO SUPPLY CONTRACTS FOR COAL THAT WERE HIGHER THAN COAL AVAILABLE FROM OTHER SUPPL</w:t>
      </w:r>
      <w:r w:rsidR="0048005F">
        <w:rPr>
          <w:b/>
          <w:bCs/>
          <w:sz w:val="24"/>
          <w:szCs w:val="24"/>
        </w:rPr>
        <w:t>I</w:t>
      </w:r>
      <w:r>
        <w:rPr>
          <w:b/>
          <w:bCs/>
          <w:sz w:val="24"/>
          <w:szCs w:val="24"/>
        </w:rPr>
        <w:t>ER</w:t>
      </w:r>
      <w:r w:rsidR="00E73BC2">
        <w:rPr>
          <w:b/>
          <w:bCs/>
          <w:sz w:val="24"/>
          <w:szCs w:val="24"/>
        </w:rPr>
        <w:t>S</w:t>
      </w:r>
      <w:r>
        <w:rPr>
          <w:b/>
          <w:bCs/>
          <w:sz w:val="24"/>
          <w:szCs w:val="24"/>
        </w:rPr>
        <w:t xml:space="preserve">. CAN YOU ELABORATE? </w:t>
      </w:r>
    </w:p>
    <w:p w14:paraId="73A3A9DE" w14:textId="714CA178" w:rsidR="00E45FEF" w:rsidRPr="002D4835" w:rsidRDefault="00E45FEF" w:rsidP="009B3FE8">
      <w:pPr>
        <w:widowControl w:val="0"/>
        <w:spacing w:after="240" w:line="360" w:lineRule="auto"/>
        <w:ind w:left="720" w:hanging="720"/>
        <w:jc w:val="both"/>
        <w:rPr>
          <w:rFonts w:eastAsia="Calibri"/>
          <w:sz w:val="24"/>
          <w:szCs w:val="24"/>
        </w:rPr>
      </w:pPr>
      <w:r w:rsidRPr="13C827B9">
        <w:rPr>
          <w:sz w:val="24"/>
          <w:szCs w:val="24"/>
        </w:rPr>
        <w:t>A.</w:t>
      </w:r>
      <w:r w:rsidRPr="002D4835">
        <w:rPr>
          <w:sz w:val="24"/>
          <w:szCs w:val="24"/>
        </w:rPr>
        <w:tab/>
      </w:r>
      <w:r w:rsidR="7D889D2D" w:rsidRPr="002D4835">
        <w:rPr>
          <w:rFonts w:eastAsia="Calibri"/>
          <w:sz w:val="24"/>
          <w:szCs w:val="24"/>
        </w:rPr>
        <w:t>The Company continues to pursue a diversified coal procurement strategy for Plant Bowen. While traditional Illinois Basin and Northern Appalachian (</w:t>
      </w:r>
      <w:r w:rsidR="00806DE6">
        <w:rPr>
          <w:rFonts w:eastAsia="Calibri"/>
          <w:sz w:val="24"/>
          <w:szCs w:val="24"/>
        </w:rPr>
        <w:t>“</w:t>
      </w:r>
      <w:r w:rsidR="7D889D2D" w:rsidRPr="002D4835">
        <w:rPr>
          <w:rFonts w:eastAsia="Calibri"/>
          <w:sz w:val="24"/>
          <w:szCs w:val="24"/>
        </w:rPr>
        <w:t>NAPP</w:t>
      </w:r>
      <w:r w:rsidR="00806DE6">
        <w:rPr>
          <w:rFonts w:eastAsia="Calibri"/>
          <w:sz w:val="24"/>
          <w:szCs w:val="24"/>
        </w:rPr>
        <w:t>”</w:t>
      </w:r>
      <w:r w:rsidR="7D889D2D" w:rsidRPr="002D4835">
        <w:rPr>
          <w:rFonts w:eastAsia="Calibri"/>
          <w:sz w:val="24"/>
          <w:szCs w:val="24"/>
        </w:rPr>
        <w:t xml:space="preserve">) coals—generally the most economic sources—are expected to comprise a substantial majority of </w:t>
      </w:r>
      <w:r w:rsidR="00CA3A06">
        <w:rPr>
          <w:rFonts w:eastAsia="Calibri"/>
          <w:sz w:val="24"/>
          <w:szCs w:val="24"/>
        </w:rPr>
        <w:t xml:space="preserve">Plant </w:t>
      </w:r>
      <w:r w:rsidR="7D889D2D" w:rsidRPr="002D4835">
        <w:rPr>
          <w:rFonts w:eastAsia="Calibri"/>
          <w:sz w:val="24"/>
          <w:szCs w:val="24"/>
        </w:rPr>
        <w:t xml:space="preserve">Bowen’s coal portfolio going forward, the Company </w:t>
      </w:r>
      <w:r w:rsidR="00BE5302">
        <w:rPr>
          <w:rFonts w:eastAsia="Calibri"/>
          <w:sz w:val="24"/>
          <w:szCs w:val="24"/>
        </w:rPr>
        <w:t>incorporates</w:t>
      </w:r>
      <w:r w:rsidR="7D889D2D" w:rsidRPr="002D4835">
        <w:rPr>
          <w:rFonts w:eastAsia="Calibri"/>
          <w:sz w:val="24"/>
          <w:szCs w:val="24"/>
        </w:rPr>
        <w:t xml:space="preserve"> other sources</w:t>
      </w:r>
      <w:r w:rsidR="00BE5302">
        <w:rPr>
          <w:rFonts w:eastAsia="Calibri"/>
          <w:sz w:val="24"/>
          <w:szCs w:val="24"/>
        </w:rPr>
        <w:t xml:space="preserve"> in its portfolio</w:t>
      </w:r>
      <w:r w:rsidR="7D889D2D" w:rsidRPr="002D4835">
        <w:rPr>
          <w:rFonts w:eastAsia="Calibri"/>
          <w:sz w:val="24"/>
          <w:szCs w:val="24"/>
        </w:rPr>
        <w:t xml:space="preserve"> to enhance supply diversity and reliability. </w:t>
      </w:r>
    </w:p>
    <w:p w14:paraId="5EFC7754" w14:textId="031B0A11" w:rsidR="000C2EDE" w:rsidRDefault="000C2EDE" w:rsidP="009B3FE8">
      <w:pPr>
        <w:widowControl w:val="0"/>
        <w:spacing w:after="240" w:line="360" w:lineRule="auto"/>
        <w:ind w:left="720"/>
        <w:jc w:val="both"/>
        <w:rPr>
          <w:rFonts w:eastAsia="Calibri"/>
          <w:sz w:val="24"/>
          <w:szCs w:val="24"/>
        </w:rPr>
      </w:pPr>
      <w:r>
        <w:rPr>
          <w:rFonts w:eastAsia="Calibri"/>
          <w:sz w:val="24"/>
          <w:szCs w:val="24"/>
        </w:rPr>
        <w:t>The Company runs competitive solicitations for coal supply</w:t>
      </w:r>
      <w:r w:rsidR="00AD75DB">
        <w:rPr>
          <w:rFonts w:eastAsia="Calibri"/>
          <w:sz w:val="24"/>
          <w:szCs w:val="24"/>
        </w:rPr>
        <w:t xml:space="preserve"> and</w:t>
      </w:r>
      <w:r w:rsidR="006577B4">
        <w:rPr>
          <w:rFonts w:eastAsia="Calibri"/>
          <w:sz w:val="24"/>
          <w:szCs w:val="24"/>
        </w:rPr>
        <w:t xml:space="preserve"> uses price and non-price factors</w:t>
      </w:r>
      <w:r w:rsidR="00714746">
        <w:rPr>
          <w:rFonts w:eastAsia="Calibri"/>
          <w:sz w:val="24"/>
          <w:szCs w:val="24"/>
        </w:rPr>
        <w:t>, including supplier performance history, production risk, transportation or rail risk, and the operational impacts of short falls</w:t>
      </w:r>
      <w:r w:rsidR="007E7555">
        <w:rPr>
          <w:rFonts w:eastAsia="Calibri"/>
          <w:sz w:val="24"/>
          <w:szCs w:val="24"/>
        </w:rPr>
        <w:t xml:space="preserve">, </w:t>
      </w:r>
      <w:r w:rsidR="00714746">
        <w:rPr>
          <w:rFonts w:eastAsia="Calibri"/>
          <w:sz w:val="24"/>
          <w:szCs w:val="24"/>
        </w:rPr>
        <w:t xml:space="preserve">in making its supplier selections. </w:t>
      </w:r>
      <w:r w:rsidR="009806B2">
        <w:rPr>
          <w:rFonts w:eastAsia="Calibri"/>
          <w:sz w:val="24"/>
          <w:szCs w:val="24"/>
        </w:rPr>
        <w:t>A</w:t>
      </w:r>
      <w:r w:rsidR="00F52852" w:rsidRPr="002D4835">
        <w:rPr>
          <w:rFonts w:eastAsia="Calibri"/>
          <w:sz w:val="24"/>
          <w:szCs w:val="24"/>
        </w:rPr>
        <w:t>lthough lower-priced tons were available from certain Illinois Basin and NAPP suppliers during the relevant solicitations, increasing volumes with</w:t>
      </w:r>
      <w:r w:rsidR="009806B2">
        <w:rPr>
          <w:rFonts w:eastAsia="Calibri"/>
          <w:sz w:val="24"/>
          <w:szCs w:val="24"/>
        </w:rPr>
        <w:t>in</w:t>
      </w:r>
      <w:r w:rsidR="00F52852" w:rsidRPr="002D4835">
        <w:rPr>
          <w:rFonts w:eastAsia="Calibri"/>
          <w:sz w:val="24"/>
          <w:szCs w:val="24"/>
        </w:rPr>
        <w:t xml:space="preserve"> the same region or a</w:t>
      </w:r>
      <w:r w:rsidR="009806B2">
        <w:rPr>
          <w:rFonts w:eastAsia="Calibri"/>
          <w:sz w:val="24"/>
          <w:szCs w:val="24"/>
        </w:rPr>
        <w:t>mong a</w:t>
      </w:r>
      <w:r w:rsidR="00F52852" w:rsidRPr="002D4835">
        <w:rPr>
          <w:rFonts w:eastAsia="Calibri"/>
          <w:sz w:val="24"/>
          <w:szCs w:val="24"/>
        </w:rPr>
        <w:t xml:space="preserve"> small number of large suppliers would have further concentrated Bowen’s supply and transportation exposure. </w:t>
      </w:r>
      <w:r w:rsidR="00F52852">
        <w:rPr>
          <w:rFonts w:eastAsia="Calibri"/>
          <w:sz w:val="24"/>
          <w:szCs w:val="24"/>
        </w:rPr>
        <w:t>Accordingly, t</w:t>
      </w:r>
      <w:r w:rsidR="00F52852" w:rsidRPr="002D4835">
        <w:rPr>
          <w:rFonts w:eastAsia="Calibri"/>
          <w:sz w:val="24"/>
          <w:szCs w:val="24"/>
        </w:rPr>
        <w:t xml:space="preserve">he Company limited the higher-priced volumes to a modest share of </w:t>
      </w:r>
      <w:r w:rsidR="00F52852">
        <w:rPr>
          <w:rFonts w:eastAsia="Calibri"/>
          <w:sz w:val="24"/>
          <w:szCs w:val="24"/>
        </w:rPr>
        <w:t xml:space="preserve">Plant </w:t>
      </w:r>
      <w:r w:rsidR="00F52852" w:rsidRPr="002D4835">
        <w:rPr>
          <w:rFonts w:eastAsia="Calibri"/>
          <w:sz w:val="24"/>
          <w:szCs w:val="24"/>
        </w:rPr>
        <w:t xml:space="preserve">Bowen’s </w:t>
      </w:r>
      <w:r w:rsidR="00F52852" w:rsidRPr="002D4835">
        <w:rPr>
          <w:rFonts w:eastAsia="Calibri"/>
          <w:sz w:val="24"/>
          <w:szCs w:val="24"/>
        </w:rPr>
        <w:lastRenderedPageBreak/>
        <w:t>projected needs (less than 10% in the relevant years) and used those tons</w:t>
      </w:r>
      <w:r w:rsidR="007E7555">
        <w:rPr>
          <w:rFonts w:eastAsia="Calibri"/>
          <w:sz w:val="24"/>
          <w:szCs w:val="24"/>
        </w:rPr>
        <w:t xml:space="preserve"> to</w:t>
      </w:r>
      <w:r w:rsidR="00F52852" w:rsidRPr="002D4835">
        <w:rPr>
          <w:rFonts w:eastAsia="Calibri"/>
          <w:sz w:val="24"/>
          <w:szCs w:val="24"/>
        </w:rPr>
        <w:t xml:space="preserve"> </w:t>
      </w:r>
      <w:r w:rsidR="009806B2">
        <w:rPr>
          <w:rFonts w:eastAsia="Calibri"/>
          <w:sz w:val="24"/>
          <w:szCs w:val="24"/>
        </w:rPr>
        <w:t>mitigate supplier risk within the Bowen portfolio</w:t>
      </w:r>
      <w:r w:rsidR="00F52852" w:rsidRPr="002D4835">
        <w:rPr>
          <w:rFonts w:eastAsia="Calibri"/>
          <w:sz w:val="24"/>
          <w:szCs w:val="24"/>
        </w:rPr>
        <w:t xml:space="preserve"> rather than as a replacement for the core Illinois Basin</w:t>
      </w:r>
      <w:r w:rsidR="00F52852">
        <w:rPr>
          <w:rFonts w:eastAsia="Calibri"/>
          <w:sz w:val="24"/>
          <w:szCs w:val="24"/>
        </w:rPr>
        <w:t xml:space="preserve"> and </w:t>
      </w:r>
      <w:r w:rsidR="00F52852" w:rsidRPr="002D4835">
        <w:rPr>
          <w:rFonts w:eastAsia="Calibri"/>
          <w:sz w:val="24"/>
          <w:szCs w:val="24"/>
        </w:rPr>
        <w:t>NAPP supply.</w:t>
      </w:r>
      <w:r w:rsidR="009806B2">
        <w:rPr>
          <w:rFonts w:eastAsia="Calibri"/>
          <w:sz w:val="24"/>
          <w:szCs w:val="24"/>
        </w:rPr>
        <w:t xml:space="preserve"> </w:t>
      </w:r>
      <w:r w:rsidR="009806B2" w:rsidRPr="002D4835">
        <w:rPr>
          <w:rFonts w:eastAsia="Calibri"/>
          <w:sz w:val="24"/>
          <w:szCs w:val="24"/>
        </w:rPr>
        <w:t xml:space="preserve">Including a historically reliable supplier </w:t>
      </w:r>
      <w:r w:rsidR="00522EE5">
        <w:rPr>
          <w:rFonts w:eastAsia="Calibri"/>
          <w:sz w:val="24"/>
          <w:szCs w:val="24"/>
        </w:rPr>
        <w:t>from the Central Appalachian region</w:t>
      </w:r>
      <w:r w:rsidR="009806B2" w:rsidRPr="002D4835">
        <w:rPr>
          <w:rFonts w:eastAsia="Calibri"/>
          <w:sz w:val="24"/>
          <w:szCs w:val="24"/>
        </w:rPr>
        <w:t xml:space="preserve"> enhances supplier/mine diversity</w:t>
      </w:r>
      <w:r w:rsidR="00F93557">
        <w:rPr>
          <w:rFonts w:eastAsia="Calibri"/>
          <w:sz w:val="24"/>
          <w:szCs w:val="24"/>
        </w:rPr>
        <w:t>,</w:t>
      </w:r>
      <w:r w:rsidR="00522EE5">
        <w:rPr>
          <w:rFonts w:eastAsia="Calibri"/>
          <w:sz w:val="24"/>
          <w:szCs w:val="24"/>
        </w:rPr>
        <w:t xml:space="preserve"> adds geographic diversity,</w:t>
      </w:r>
      <w:r w:rsidR="009806B2" w:rsidRPr="002D4835">
        <w:rPr>
          <w:rFonts w:eastAsia="Calibri"/>
          <w:sz w:val="24"/>
          <w:szCs w:val="24"/>
        </w:rPr>
        <w:t xml:space="preserve"> </w:t>
      </w:r>
      <w:r w:rsidR="00522EE5">
        <w:rPr>
          <w:rFonts w:eastAsia="Calibri"/>
          <w:sz w:val="24"/>
          <w:szCs w:val="24"/>
        </w:rPr>
        <w:t xml:space="preserve">avoids </w:t>
      </w:r>
      <w:r w:rsidR="00B72D53">
        <w:rPr>
          <w:rFonts w:eastAsia="Calibri"/>
          <w:sz w:val="24"/>
          <w:szCs w:val="24"/>
        </w:rPr>
        <w:t xml:space="preserve">congestion </w:t>
      </w:r>
      <w:r w:rsidR="00516CC8">
        <w:rPr>
          <w:rFonts w:eastAsia="Calibri"/>
          <w:sz w:val="24"/>
          <w:szCs w:val="24"/>
        </w:rPr>
        <w:t xml:space="preserve">along certain transportation corridors, </w:t>
      </w:r>
      <w:r w:rsidR="009806B2" w:rsidRPr="002D4835">
        <w:rPr>
          <w:rFonts w:eastAsia="Calibri"/>
          <w:sz w:val="24"/>
          <w:szCs w:val="24"/>
        </w:rPr>
        <w:t>and provid</w:t>
      </w:r>
      <w:r w:rsidR="009806B2">
        <w:rPr>
          <w:rFonts w:eastAsia="Calibri"/>
          <w:sz w:val="24"/>
          <w:szCs w:val="24"/>
        </w:rPr>
        <w:t>es</w:t>
      </w:r>
      <w:r w:rsidR="009806B2" w:rsidRPr="002D4835">
        <w:rPr>
          <w:rFonts w:eastAsia="Calibri"/>
          <w:sz w:val="24"/>
          <w:szCs w:val="24"/>
        </w:rPr>
        <w:t xml:space="preserve"> scalable capacity that can help mitigate the operational and market impacts of unplanned production issues at other mines</w:t>
      </w:r>
      <w:r w:rsidR="159BC2BC" w:rsidRPr="714C7604">
        <w:rPr>
          <w:rFonts w:eastAsia="Calibri"/>
          <w:sz w:val="24"/>
          <w:szCs w:val="24"/>
        </w:rPr>
        <w:t xml:space="preserve"> </w:t>
      </w:r>
      <w:r w:rsidR="159BC2BC" w:rsidRPr="17CCECA8">
        <w:rPr>
          <w:rFonts w:eastAsia="Calibri"/>
          <w:sz w:val="24"/>
          <w:szCs w:val="24"/>
        </w:rPr>
        <w:t xml:space="preserve">as seen in recent </w:t>
      </w:r>
      <w:r w:rsidR="159BC2BC" w:rsidRPr="31B17C20">
        <w:rPr>
          <w:rFonts w:eastAsia="Calibri"/>
          <w:sz w:val="24"/>
          <w:szCs w:val="24"/>
        </w:rPr>
        <w:t>years</w:t>
      </w:r>
      <w:r w:rsidR="009806B2" w:rsidRPr="17CCECA8">
        <w:rPr>
          <w:rFonts w:eastAsia="Calibri"/>
          <w:sz w:val="24"/>
          <w:szCs w:val="24"/>
        </w:rPr>
        <w:t xml:space="preserve">.  </w:t>
      </w:r>
    </w:p>
    <w:p w14:paraId="372713D1" w14:textId="77777777" w:rsidR="00ED52C1" w:rsidRDefault="00ED52C1" w:rsidP="00ED52C1">
      <w:pPr>
        <w:widowControl w:val="0"/>
        <w:spacing w:before="240" w:after="240" w:line="360" w:lineRule="auto"/>
        <w:ind w:left="720" w:hanging="720"/>
        <w:jc w:val="both"/>
        <w:rPr>
          <w:b/>
          <w:sz w:val="24"/>
          <w:szCs w:val="24"/>
        </w:rPr>
      </w:pPr>
      <w:r>
        <w:rPr>
          <w:b/>
          <w:sz w:val="24"/>
          <w:szCs w:val="24"/>
        </w:rPr>
        <w:t>Q.</w:t>
      </w:r>
      <w:r>
        <w:rPr>
          <w:b/>
          <w:sz w:val="24"/>
          <w:szCs w:val="24"/>
        </w:rPr>
        <w:tab/>
        <w:t>PLEASE PROVIDE AN OVERVIEW OF GEORGIA POWER’S INVENTORY MANAGEMENT STRATEGY.</w:t>
      </w:r>
    </w:p>
    <w:p w14:paraId="7130166F" w14:textId="50B03B05" w:rsidR="00ED52C1" w:rsidRDefault="00ED52C1" w:rsidP="00ED52C1">
      <w:pPr>
        <w:widowControl w:val="0"/>
        <w:spacing w:after="240" w:line="360" w:lineRule="auto"/>
        <w:ind w:left="720"/>
        <w:jc w:val="both"/>
        <w:rPr>
          <w:rFonts w:eastAsia="Calibri"/>
          <w:sz w:val="24"/>
          <w:szCs w:val="24"/>
        </w:rPr>
      </w:pPr>
      <w:r w:rsidRPr="002D4835">
        <w:rPr>
          <w:rFonts w:eastAsia="Calibri"/>
          <w:sz w:val="24"/>
          <w:szCs w:val="24"/>
        </w:rPr>
        <w:t xml:space="preserve">The </w:t>
      </w:r>
      <w:r>
        <w:rPr>
          <w:rFonts w:eastAsia="Calibri"/>
          <w:sz w:val="24"/>
          <w:szCs w:val="24"/>
        </w:rPr>
        <w:t xml:space="preserve">Company’s </w:t>
      </w:r>
      <w:r w:rsidRPr="002D4835">
        <w:rPr>
          <w:rFonts w:eastAsia="Calibri"/>
          <w:sz w:val="24"/>
          <w:szCs w:val="24"/>
        </w:rPr>
        <w:t xml:space="preserve">coal inventory management strategy is governed by </w:t>
      </w:r>
      <w:r>
        <w:rPr>
          <w:rFonts w:eastAsia="Calibri"/>
          <w:sz w:val="24"/>
          <w:szCs w:val="24"/>
        </w:rPr>
        <w:t>SCS</w:t>
      </w:r>
      <w:r w:rsidRPr="002D4835">
        <w:rPr>
          <w:rFonts w:eastAsia="Calibri"/>
          <w:sz w:val="24"/>
          <w:szCs w:val="24"/>
        </w:rPr>
        <w:t>’ Fossil Fuel Policy and is designed to ensure system reliability while optimizing supply chain performance by balancing on‑site inventories and planned deliveries. Coal stockpiles are maintained</w:t>
      </w:r>
      <w:r>
        <w:rPr>
          <w:rFonts w:eastAsia="Calibri"/>
          <w:sz w:val="24"/>
          <w:szCs w:val="24"/>
        </w:rPr>
        <w:t xml:space="preserve"> on-site</w:t>
      </w:r>
      <w:r w:rsidRPr="002D4835">
        <w:rPr>
          <w:rFonts w:eastAsia="Calibri"/>
          <w:sz w:val="24"/>
          <w:szCs w:val="24"/>
        </w:rPr>
        <w:t xml:space="preserve"> to protect against unanticipated demand changes and supply disruptions caused by factors such as weather, transportation issues, or production variability</w:t>
      </w:r>
      <w:r>
        <w:rPr>
          <w:rFonts w:eastAsia="Calibri"/>
          <w:sz w:val="24"/>
          <w:szCs w:val="24"/>
        </w:rPr>
        <w:t>. Each</w:t>
      </w:r>
      <w:r w:rsidRPr="002D4835">
        <w:rPr>
          <w:rFonts w:eastAsia="Calibri"/>
          <w:sz w:val="24"/>
          <w:szCs w:val="24"/>
        </w:rPr>
        <w:t xml:space="preserve"> plant operat</w:t>
      </w:r>
      <w:r>
        <w:rPr>
          <w:rFonts w:eastAsia="Calibri"/>
          <w:sz w:val="24"/>
          <w:szCs w:val="24"/>
        </w:rPr>
        <w:t>es</w:t>
      </w:r>
      <w:r w:rsidRPr="002D4835">
        <w:rPr>
          <w:rFonts w:eastAsia="Calibri"/>
          <w:sz w:val="24"/>
          <w:szCs w:val="24"/>
        </w:rPr>
        <w:t xml:space="preserve"> under defined target, critical, and physical inventory limits that are reviewed annually by Georgia Power and </w:t>
      </w:r>
      <w:r>
        <w:rPr>
          <w:rFonts w:eastAsia="Calibri"/>
          <w:sz w:val="24"/>
          <w:szCs w:val="24"/>
        </w:rPr>
        <w:t>SCS</w:t>
      </w:r>
      <w:r w:rsidRPr="002D4835">
        <w:rPr>
          <w:rFonts w:eastAsia="Calibri"/>
          <w:sz w:val="24"/>
          <w:szCs w:val="24"/>
        </w:rPr>
        <w:t xml:space="preserve">. </w:t>
      </w:r>
      <w:r>
        <w:rPr>
          <w:rFonts w:eastAsia="Calibri"/>
          <w:sz w:val="24"/>
          <w:szCs w:val="24"/>
        </w:rPr>
        <w:t>SCS</w:t>
      </w:r>
      <w:r w:rsidRPr="002D4835">
        <w:rPr>
          <w:rFonts w:eastAsia="Calibri"/>
          <w:sz w:val="24"/>
          <w:szCs w:val="24"/>
        </w:rPr>
        <w:t xml:space="preserve"> emphasizes steady, ratable deliveries while allowing inventories to draw down during high‑burn periods and rebuild during low‑burn periods to better accommodate changing burn requirements. To manage risk, </w:t>
      </w:r>
      <w:r>
        <w:rPr>
          <w:rFonts w:eastAsia="Calibri"/>
          <w:sz w:val="24"/>
          <w:szCs w:val="24"/>
        </w:rPr>
        <w:t>SCS</w:t>
      </w:r>
      <w:r w:rsidRPr="002D4835">
        <w:rPr>
          <w:rFonts w:eastAsia="Calibri"/>
          <w:sz w:val="24"/>
          <w:szCs w:val="24"/>
        </w:rPr>
        <w:t xml:space="preserve"> continuously evaluates coal burn scenarios and projected inventory levels</w:t>
      </w:r>
      <w:r>
        <w:rPr>
          <w:rFonts w:eastAsia="Calibri"/>
          <w:sz w:val="24"/>
          <w:szCs w:val="24"/>
        </w:rPr>
        <w:t>.</w:t>
      </w:r>
      <w:r w:rsidRPr="002D4835">
        <w:rPr>
          <w:rFonts w:eastAsia="Calibri"/>
          <w:sz w:val="24"/>
          <w:szCs w:val="24"/>
        </w:rPr>
        <w:t xml:space="preserve"> </w:t>
      </w:r>
      <w:r>
        <w:rPr>
          <w:rFonts w:eastAsia="Calibri"/>
          <w:sz w:val="24"/>
          <w:szCs w:val="24"/>
        </w:rPr>
        <w:t>W</w:t>
      </w:r>
      <w:r w:rsidRPr="002D4835">
        <w:rPr>
          <w:rFonts w:eastAsia="Calibri"/>
          <w:sz w:val="24"/>
          <w:szCs w:val="24"/>
        </w:rPr>
        <w:t xml:space="preserve">hen critical situations are anticipated, </w:t>
      </w:r>
      <w:r>
        <w:rPr>
          <w:rFonts w:eastAsia="Calibri"/>
          <w:sz w:val="24"/>
          <w:szCs w:val="24"/>
        </w:rPr>
        <w:t xml:space="preserve">SCS </w:t>
      </w:r>
      <w:r w:rsidRPr="002D4835">
        <w:rPr>
          <w:rFonts w:eastAsia="Calibri"/>
          <w:sz w:val="24"/>
          <w:szCs w:val="24"/>
        </w:rPr>
        <w:t>implements mitigation measures such as planned burn, load curtailment, accelerated or deferred deliveries, use of off‑site inventory, or—subject to Georgia Power approval—coal buyouts or resales.</w:t>
      </w:r>
    </w:p>
    <w:p w14:paraId="39782DB9" w14:textId="05775F33" w:rsidR="00E37561" w:rsidRDefault="00ED52C1" w:rsidP="00ED52C1">
      <w:pPr>
        <w:widowControl w:val="0"/>
        <w:spacing w:after="240" w:line="360" w:lineRule="auto"/>
        <w:ind w:left="720"/>
        <w:jc w:val="both"/>
        <w:rPr>
          <w:rFonts w:eastAsia="Calibri"/>
          <w:sz w:val="24"/>
          <w:szCs w:val="24"/>
        </w:rPr>
      </w:pPr>
      <w:r w:rsidRPr="00681BB1">
        <w:rPr>
          <w:rFonts w:eastAsia="Calibri"/>
          <w:sz w:val="24"/>
          <w:szCs w:val="24"/>
        </w:rPr>
        <w:t xml:space="preserve">To </w:t>
      </w:r>
      <w:r>
        <w:rPr>
          <w:rFonts w:eastAsia="Calibri"/>
          <w:sz w:val="24"/>
          <w:szCs w:val="24"/>
        </w:rPr>
        <w:t>ensure</w:t>
      </w:r>
      <w:r w:rsidRPr="00681BB1">
        <w:rPr>
          <w:rFonts w:eastAsia="Calibri"/>
          <w:sz w:val="24"/>
          <w:szCs w:val="24"/>
        </w:rPr>
        <w:t xml:space="preserve"> that </w:t>
      </w:r>
      <w:r>
        <w:rPr>
          <w:rFonts w:eastAsia="Calibri"/>
          <w:sz w:val="24"/>
          <w:szCs w:val="24"/>
        </w:rPr>
        <w:t xml:space="preserve">coal </w:t>
      </w:r>
      <w:r w:rsidRPr="00681BB1">
        <w:rPr>
          <w:rFonts w:eastAsia="Calibri"/>
          <w:sz w:val="24"/>
          <w:szCs w:val="24"/>
        </w:rPr>
        <w:t>supply continues to be available in the future, Southern</w:t>
      </w:r>
      <w:r>
        <w:rPr>
          <w:rFonts w:eastAsia="Calibri"/>
          <w:sz w:val="24"/>
          <w:szCs w:val="24"/>
        </w:rPr>
        <w:t xml:space="preserve"> Company</w:t>
      </w:r>
      <w:r w:rsidRPr="00681BB1">
        <w:rPr>
          <w:rFonts w:eastAsia="Calibri"/>
          <w:sz w:val="24"/>
          <w:szCs w:val="24"/>
        </w:rPr>
        <w:t xml:space="preserve"> has entered </w:t>
      </w:r>
      <w:r>
        <w:rPr>
          <w:rFonts w:eastAsia="Calibri"/>
          <w:sz w:val="24"/>
          <w:szCs w:val="24"/>
        </w:rPr>
        <w:t>several</w:t>
      </w:r>
      <w:r w:rsidRPr="00681BB1">
        <w:rPr>
          <w:rFonts w:eastAsia="Calibri"/>
          <w:sz w:val="24"/>
          <w:szCs w:val="24"/>
        </w:rPr>
        <w:t xml:space="preserve"> coal supply contracts that provide a fixed and consistent delivery of coal on an on-going basis. As rail companies’ ability to provide service flexibility has decreased</w:t>
      </w:r>
      <w:r>
        <w:rPr>
          <w:rFonts w:eastAsia="Calibri"/>
          <w:sz w:val="24"/>
          <w:szCs w:val="24"/>
        </w:rPr>
        <w:t xml:space="preserve">, </w:t>
      </w:r>
      <w:r w:rsidRPr="00681BB1">
        <w:rPr>
          <w:rFonts w:eastAsia="Calibri"/>
          <w:sz w:val="24"/>
          <w:szCs w:val="24"/>
        </w:rPr>
        <w:t>Southern</w:t>
      </w:r>
      <w:r>
        <w:rPr>
          <w:rFonts w:eastAsia="Calibri"/>
          <w:sz w:val="24"/>
          <w:szCs w:val="24"/>
        </w:rPr>
        <w:t xml:space="preserve"> Company</w:t>
      </w:r>
      <w:r w:rsidRPr="00681BB1">
        <w:rPr>
          <w:rFonts w:eastAsia="Calibri"/>
          <w:sz w:val="24"/>
          <w:szCs w:val="24"/>
        </w:rPr>
        <w:t xml:space="preserve"> has transitioned to a more proactive coal inventory management process to mitigate a more restrictive </w:t>
      </w:r>
      <w:r w:rsidRPr="00681BB1">
        <w:rPr>
          <w:rFonts w:eastAsia="Calibri"/>
          <w:sz w:val="24"/>
          <w:szCs w:val="24"/>
        </w:rPr>
        <w:lastRenderedPageBreak/>
        <w:t>coal supply chain and ensure reliability of fuel supply to our plants. The intent of</w:t>
      </w:r>
      <w:r>
        <w:rPr>
          <w:rFonts w:eastAsia="Calibri"/>
          <w:sz w:val="24"/>
          <w:szCs w:val="24"/>
        </w:rPr>
        <w:t xml:space="preserve"> </w:t>
      </w:r>
      <w:r w:rsidR="00562A79">
        <w:rPr>
          <w:rFonts w:eastAsia="Calibri"/>
          <w:sz w:val="24"/>
          <w:szCs w:val="24"/>
        </w:rPr>
        <w:t>the</w:t>
      </w:r>
      <w:r>
        <w:rPr>
          <w:rFonts w:eastAsia="Calibri"/>
          <w:sz w:val="24"/>
          <w:szCs w:val="24"/>
        </w:rPr>
        <w:t xml:space="preserve"> coal inventory management</w:t>
      </w:r>
      <w:r w:rsidRPr="00681BB1">
        <w:rPr>
          <w:rFonts w:eastAsia="Calibri"/>
          <w:sz w:val="24"/>
          <w:szCs w:val="24"/>
        </w:rPr>
        <w:t xml:space="preserve"> program is to maintain </w:t>
      </w:r>
      <w:r>
        <w:rPr>
          <w:rFonts w:eastAsia="Calibri"/>
          <w:sz w:val="24"/>
          <w:szCs w:val="24"/>
        </w:rPr>
        <w:t>greater</w:t>
      </w:r>
      <w:r w:rsidRPr="00681BB1">
        <w:rPr>
          <w:rFonts w:eastAsia="Calibri"/>
          <w:sz w:val="24"/>
          <w:szCs w:val="24"/>
        </w:rPr>
        <w:t xml:space="preserve"> flexibility with the stockpile at each unit so that the unit remains responsive to both higher demand periods and lower demand periods while still receiving regular shipments of coal.</w:t>
      </w:r>
      <w:r w:rsidRPr="00681BB1" w:rsidDel="00CE62F2">
        <w:rPr>
          <w:rFonts w:eastAsia="Calibri"/>
          <w:sz w:val="24"/>
          <w:szCs w:val="24"/>
        </w:rPr>
        <w:t xml:space="preserve"> </w:t>
      </w:r>
    </w:p>
    <w:p w14:paraId="2224417C" w14:textId="7A5BD104" w:rsidR="00ED52C1" w:rsidRDefault="00ED52C1" w:rsidP="00ED52C1">
      <w:pPr>
        <w:widowControl w:val="0"/>
        <w:spacing w:after="240" w:line="360" w:lineRule="auto"/>
        <w:ind w:left="720"/>
        <w:jc w:val="both"/>
        <w:rPr>
          <w:rFonts w:eastAsia="Calibri"/>
          <w:sz w:val="24"/>
          <w:szCs w:val="24"/>
        </w:rPr>
      </w:pPr>
      <w:r w:rsidRPr="00681BB1">
        <w:rPr>
          <w:rFonts w:eastAsia="Calibri"/>
          <w:sz w:val="24"/>
          <w:szCs w:val="24"/>
        </w:rPr>
        <w:t>A recent example that highlights the importance of this reliability of supply was Winter Storm Fern, during which gas prices increased significantly, and Southern’s coal fleet was able to respond when called during this peak event due to ample supply of fuel</w:t>
      </w:r>
      <w:r w:rsidR="00671C9F">
        <w:rPr>
          <w:rFonts w:eastAsia="Calibri"/>
          <w:sz w:val="24"/>
          <w:szCs w:val="24"/>
        </w:rPr>
        <w:t>, which</w:t>
      </w:r>
      <w:r w:rsidRPr="00681BB1">
        <w:rPr>
          <w:rFonts w:eastAsia="Calibri"/>
          <w:sz w:val="24"/>
          <w:szCs w:val="24"/>
        </w:rPr>
        <w:t xml:space="preserve"> helped reduce overall costs to customers during a winter event with extremely high gas prices. </w:t>
      </w:r>
    </w:p>
    <w:p w14:paraId="40A35673" w14:textId="3707C4AD" w:rsidR="0048005F" w:rsidRDefault="0048005F" w:rsidP="009B3FE8">
      <w:pPr>
        <w:widowControl w:val="0"/>
        <w:spacing w:after="240" w:line="360" w:lineRule="auto"/>
        <w:ind w:left="720" w:hanging="720"/>
        <w:jc w:val="both"/>
        <w:rPr>
          <w:b/>
          <w:sz w:val="24"/>
          <w:szCs w:val="24"/>
        </w:rPr>
      </w:pPr>
      <w:r>
        <w:rPr>
          <w:b/>
          <w:sz w:val="24"/>
          <w:szCs w:val="24"/>
        </w:rPr>
        <w:t>Q.</w:t>
      </w:r>
      <w:r>
        <w:rPr>
          <w:b/>
          <w:sz w:val="24"/>
          <w:szCs w:val="24"/>
        </w:rPr>
        <w:tab/>
      </w:r>
      <w:r w:rsidR="00F40F29">
        <w:rPr>
          <w:b/>
          <w:sz w:val="24"/>
          <w:szCs w:val="24"/>
        </w:rPr>
        <w:t>PLEASE</w:t>
      </w:r>
      <w:r>
        <w:rPr>
          <w:b/>
          <w:sz w:val="24"/>
          <w:szCs w:val="24"/>
        </w:rPr>
        <w:t xml:space="preserve"> RESPOND TO ALLEGATIONS THAT </w:t>
      </w:r>
      <w:r w:rsidR="00F40F29">
        <w:rPr>
          <w:b/>
          <w:sz w:val="24"/>
          <w:szCs w:val="24"/>
        </w:rPr>
        <w:t>THE COMPANY</w:t>
      </w:r>
      <w:r>
        <w:rPr>
          <w:b/>
          <w:sz w:val="24"/>
          <w:szCs w:val="24"/>
        </w:rPr>
        <w:t xml:space="preserve"> DISPATCHES GENERATION UNECONOMICALLY</w:t>
      </w:r>
      <w:r w:rsidR="00F313B1">
        <w:rPr>
          <w:b/>
          <w:sz w:val="24"/>
          <w:szCs w:val="24"/>
        </w:rPr>
        <w:t>.</w:t>
      </w:r>
    </w:p>
    <w:p w14:paraId="15A04805" w14:textId="5CECE343" w:rsidR="0048005F" w:rsidRDefault="0048005F" w:rsidP="001F329B">
      <w:pPr>
        <w:widowControl w:val="0"/>
        <w:spacing w:after="240" w:line="360" w:lineRule="auto"/>
        <w:ind w:left="720" w:hanging="720"/>
        <w:jc w:val="both"/>
        <w:rPr>
          <w:rFonts w:eastAsia="Calibri"/>
          <w:sz w:val="24"/>
          <w:szCs w:val="24"/>
        </w:rPr>
      </w:pPr>
      <w:r w:rsidRPr="7634D26F">
        <w:rPr>
          <w:sz w:val="24"/>
          <w:szCs w:val="24"/>
        </w:rPr>
        <w:t>A.</w:t>
      </w:r>
      <w:r>
        <w:tab/>
      </w:r>
      <w:r w:rsidR="60C20706" w:rsidRPr="262F233C">
        <w:rPr>
          <w:rFonts w:eastAsia="Calibri"/>
          <w:sz w:val="24"/>
          <w:szCs w:val="24"/>
        </w:rPr>
        <w:t xml:space="preserve">Southern Company does not dispatch generation on an uneconomic basis. </w:t>
      </w:r>
      <w:r w:rsidR="60C20706" w:rsidRPr="002D4835">
        <w:rPr>
          <w:rFonts w:eastAsia="Calibri"/>
          <w:sz w:val="24"/>
          <w:szCs w:val="24"/>
        </w:rPr>
        <w:t xml:space="preserve">Generation resources are committed and dispatched based on system‑wide production cost considerations rather than on unit‑specific incremental energy cost alone. </w:t>
      </w:r>
      <w:r w:rsidR="0096785E">
        <w:rPr>
          <w:rFonts w:eastAsia="Calibri"/>
          <w:sz w:val="24"/>
          <w:szCs w:val="24"/>
        </w:rPr>
        <w:t xml:space="preserve">The system-side production costs </w:t>
      </w:r>
      <w:r w:rsidR="009919D8">
        <w:rPr>
          <w:rFonts w:eastAsia="Calibri"/>
          <w:sz w:val="24"/>
          <w:szCs w:val="24"/>
        </w:rPr>
        <w:t xml:space="preserve">are optimized considering many factors.  </w:t>
      </w:r>
      <w:r w:rsidR="00EA4593">
        <w:rPr>
          <w:rFonts w:eastAsia="Calibri"/>
          <w:sz w:val="24"/>
          <w:szCs w:val="24"/>
        </w:rPr>
        <w:t xml:space="preserve">As described more fully below, </w:t>
      </w:r>
      <w:r w:rsidR="60C20706" w:rsidRPr="002D4835">
        <w:rPr>
          <w:rFonts w:eastAsia="Calibri"/>
          <w:sz w:val="24"/>
          <w:szCs w:val="24"/>
        </w:rPr>
        <w:t xml:space="preserve">certain generating units </w:t>
      </w:r>
      <w:r w:rsidR="00DF24DE">
        <w:rPr>
          <w:rFonts w:eastAsia="Calibri"/>
          <w:sz w:val="24"/>
          <w:szCs w:val="24"/>
        </w:rPr>
        <w:t xml:space="preserve">as part of the overall optimization </w:t>
      </w:r>
      <w:r w:rsidR="60C20706" w:rsidRPr="002D4835">
        <w:rPr>
          <w:rFonts w:eastAsia="Calibri"/>
          <w:sz w:val="24"/>
          <w:szCs w:val="24"/>
        </w:rPr>
        <w:t xml:space="preserve">may be dispatched out of strict energy merit order when necessary to comply with binding transmission facility ratings, contingency constraints, voltage support requirements, reserve obligations, minimum operating levels, environmental or </w:t>
      </w:r>
      <w:r w:rsidR="00314317" w:rsidRPr="002D4835">
        <w:rPr>
          <w:rFonts w:eastAsia="Calibri"/>
          <w:sz w:val="24"/>
          <w:szCs w:val="24"/>
        </w:rPr>
        <w:t>fuel</w:t>
      </w:r>
      <w:r w:rsidR="00314317">
        <w:rPr>
          <w:rFonts w:eastAsia="Calibri"/>
          <w:sz w:val="24"/>
          <w:szCs w:val="24"/>
        </w:rPr>
        <w:t>-</w:t>
      </w:r>
      <w:r w:rsidR="60C20706" w:rsidRPr="002D4835">
        <w:rPr>
          <w:rFonts w:eastAsia="Calibri"/>
          <w:sz w:val="24"/>
          <w:szCs w:val="24"/>
        </w:rPr>
        <w:t xml:space="preserve">related operating limitations, avoidance of uneconomic start-up or cycling costs, </w:t>
      </w:r>
      <w:r w:rsidR="60C20706" w:rsidRPr="00FB4220">
        <w:rPr>
          <w:rFonts w:eastAsia="Calibri"/>
          <w:sz w:val="24"/>
          <w:szCs w:val="24"/>
        </w:rPr>
        <w:t>or other power delivery limitations affecting the ability to reliably serve load across the interconnected system.</w:t>
      </w:r>
      <w:r w:rsidR="00C925D2">
        <w:rPr>
          <w:rFonts w:eastAsia="Calibri"/>
          <w:sz w:val="24"/>
          <w:szCs w:val="24"/>
        </w:rPr>
        <w:t xml:space="preserve"> </w:t>
      </w:r>
      <w:r w:rsidR="60C20706" w:rsidRPr="00FB4220">
        <w:rPr>
          <w:rFonts w:eastAsia="Calibri"/>
          <w:sz w:val="24"/>
          <w:szCs w:val="24"/>
        </w:rPr>
        <w:t>Such commitments reflect the least‑cost</w:t>
      </w:r>
      <w:r w:rsidR="00F37FAC">
        <w:rPr>
          <w:rFonts w:eastAsia="Calibri"/>
          <w:sz w:val="24"/>
          <w:szCs w:val="24"/>
        </w:rPr>
        <w:t>,</w:t>
      </w:r>
      <w:r w:rsidR="60C20706" w:rsidRPr="00FB4220">
        <w:rPr>
          <w:rFonts w:eastAsia="Calibri"/>
          <w:sz w:val="24"/>
          <w:szCs w:val="24"/>
        </w:rPr>
        <w:t xml:space="preserve"> feasible operating solution for the system as a whole and are undertaken to ensure reliable service to native load customers consistent with prudent utility practice.</w:t>
      </w:r>
    </w:p>
    <w:p w14:paraId="58DE9007" w14:textId="77777777" w:rsidR="00F37FAC" w:rsidRPr="001F329B" w:rsidRDefault="00F37FAC" w:rsidP="00F37FAC">
      <w:pPr>
        <w:keepNext/>
        <w:spacing w:after="240" w:line="360" w:lineRule="auto"/>
        <w:ind w:left="720" w:hanging="720"/>
        <w:jc w:val="both"/>
        <w:rPr>
          <w:rFonts w:eastAsia="Calibri"/>
          <w:b/>
          <w:sz w:val="24"/>
          <w:szCs w:val="24"/>
        </w:rPr>
      </w:pPr>
      <w:r w:rsidRPr="001F329B">
        <w:rPr>
          <w:rFonts w:eastAsia="Calibri"/>
          <w:b/>
          <w:sz w:val="24"/>
          <w:szCs w:val="24"/>
        </w:rPr>
        <w:lastRenderedPageBreak/>
        <w:t>Q.</w:t>
      </w:r>
      <w:r w:rsidRPr="001F329B">
        <w:rPr>
          <w:rFonts w:eastAsia="Calibri"/>
          <w:b/>
          <w:sz w:val="24"/>
          <w:szCs w:val="24"/>
        </w:rPr>
        <w:tab/>
      </w:r>
      <w:r>
        <w:rPr>
          <w:rFonts w:eastAsia="Calibri"/>
          <w:b/>
          <w:bCs/>
          <w:sz w:val="24"/>
          <w:szCs w:val="24"/>
        </w:rPr>
        <w:t>WHAT FACTORS INFLUENCE UNIT COMMITMENT DECISIONS</w:t>
      </w:r>
      <w:r w:rsidRPr="001F329B">
        <w:rPr>
          <w:rFonts w:eastAsia="Calibri"/>
          <w:b/>
          <w:sz w:val="24"/>
          <w:szCs w:val="24"/>
        </w:rPr>
        <w:t>?</w:t>
      </w:r>
    </w:p>
    <w:p w14:paraId="6D48478A" w14:textId="73065515" w:rsidR="00F37FAC" w:rsidRDefault="00F37FAC" w:rsidP="00F37FAC">
      <w:pPr>
        <w:keepNext/>
        <w:spacing w:after="120" w:line="360" w:lineRule="auto"/>
        <w:ind w:left="720" w:hanging="720"/>
        <w:jc w:val="both"/>
        <w:rPr>
          <w:rFonts w:eastAsia="Calibri"/>
          <w:sz w:val="24"/>
          <w:szCs w:val="24"/>
        </w:rPr>
      </w:pPr>
      <w:r>
        <w:rPr>
          <w:rFonts w:eastAsia="Calibri"/>
          <w:sz w:val="24"/>
          <w:szCs w:val="24"/>
        </w:rPr>
        <w:t>A.</w:t>
      </w:r>
      <w:r>
        <w:rPr>
          <w:rFonts w:eastAsia="Calibri"/>
          <w:sz w:val="24"/>
          <w:szCs w:val="24"/>
        </w:rPr>
        <w:tab/>
        <w:t>Typically, generation units are dispatched in the pool to reliably meet customer demand at the lowest total production cost</w:t>
      </w:r>
      <w:r w:rsidRPr="00F37FAC">
        <w:rPr>
          <w:rFonts w:eastAsia="Calibri"/>
          <w:sz w:val="24"/>
          <w:szCs w:val="24"/>
        </w:rPr>
        <w:t xml:space="preserve"> </w:t>
      </w:r>
      <w:r>
        <w:rPr>
          <w:rFonts w:eastAsia="Calibri"/>
          <w:sz w:val="24"/>
          <w:szCs w:val="24"/>
        </w:rPr>
        <w:t>without regard to ownership.</w:t>
      </w:r>
      <w:r>
        <w:rPr>
          <w:rStyle w:val="FootnoteReference"/>
          <w:rFonts w:eastAsia="Calibri"/>
          <w:sz w:val="24"/>
          <w:szCs w:val="24"/>
        </w:rPr>
        <w:footnoteReference w:id="2"/>
      </w:r>
      <w:r>
        <w:rPr>
          <w:rFonts w:eastAsia="Calibri"/>
          <w:sz w:val="24"/>
          <w:szCs w:val="24"/>
        </w:rPr>
        <w:t xml:space="preserve"> Meaning, units are typically committed to serve customer load on the system based on which resources are least costly to run and most economic for customers. However, other factors independently, or </w:t>
      </w:r>
      <w:r w:rsidR="00EA4593">
        <w:rPr>
          <w:rFonts w:eastAsia="Calibri"/>
          <w:sz w:val="24"/>
          <w:szCs w:val="24"/>
        </w:rPr>
        <w:t>concurrently</w:t>
      </w:r>
      <w:r>
        <w:rPr>
          <w:rFonts w:eastAsia="Calibri"/>
          <w:sz w:val="24"/>
          <w:szCs w:val="24"/>
        </w:rPr>
        <w:t xml:space="preserve">, may impact the decision to commit a unit for reasons other than </w:t>
      </w:r>
      <w:r w:rsidR="00EA4593">
        <w:rPr>
          <w:rFonts w:eastAsia="Calibri"/>
          <w:sz w:val="24"/>
          <w:szCs w:val="24"/>
        </w:rPr>
        <w:t xml:space="preserve">strict </w:t>
      </w:r>
      <w:r>
        <w:rPr>
          <w:rFonts w:eastAsia="Calibri"/>
          <w:sz w:val="24"/>
          <w:szCs w:val="24"/>
        </w:rPr>
        <w:t xml:space="preserve">economics to meet system needs. For example, the types of operational limitations and constraints may include:  </w:t>
      </w:r>
    </w:p>
    <w:p w14:paraId="08ED61A9" w14:textId="77777777" w:rsidR="00F37FAC" w:rsidRPr="00681BB1" w:rsidRDefault="00F37FAC" w:rsidP="00F37FAC">
      <w:pPr>
        <w:pStyle w:val="ListParagraph"/>
        <w:numPr>
          <w:ilvl w:val="0"/>
          <w:numId w:val="42"/>
        </w:numPr>
        <w:spacing w:after="120" w:line="360" w:lineRule="auto"/>
        <w:contextualSpacing w:val="0"/>
        <w:jc w:val="both"/>
        <w:rPr>
          <w:rFonts w:eastAsia="Calibri"/>
          <w:i/>
          <w:sz w:val="24"/>
          <w:szCs w:val="24"/>
        </w:rPr>
      </w:pPr>
      <w:r w:rsidRPr="001F329B">
        <w:rPr>
          <w:rFonts w:eastAsia="Calibri"/>
          <w:sz w:val="24"/>
          <w:szCs w:val="24"/>
          <w:u w:val="single"/>
        </w:rPr>
        <w:t>System Reliability Requirements</w:t>
      </w:r>
      <w:r w:rsidRPr="00681BB1">
        <w:rPr>
          <w:rFonts w:eastAsia="Calibri"/>
          <w:sz w:val="24"/>
          <w:szCs w:val="24"/>
        </w:rPr>
        <w:t xml:space="preserve"> – Units are placed on “reliability must run” at the discretion of the Reliability Coordinator, not Fleet Operations, based on the </w:t>
      </w:r>
      <w:r>
        <w:rPr>
          <w:rFonts w:eastAsia="Calibri"/>
          <w:sz w:val="24"/>
          <w:szCs w:val="24"/>
        </w:rPr>
        <w:t>Reliability Coordinator’s</w:t>
      </w:r>
      <w:r w:rsidRPr="00681BB1">
        <w:rPr>
          <w:rFonts w:eastAsia="Calibri"/>
          <w:sz w:val="24"/>
          <w:szCs w:val="24"/>
        </w:rPr>
        <w:t xml:space="preserve"> assessment of operational requirements to maintain system reliability (e.g., voltage support, avoidance of transmission line overloads, etc.) </w:t>
      </w:r>
    </w:p>
    <w:p w14:paraId="15C852DC" w14:textId="77777777" w:rsidR="00F37FAC" w:rsidRPr="00681BB1" w:rsidRDefault="00F37FAC" w:rsidP="00F37FAC">
      <w:pPr>
        <w:pStyle w:val="ListParagraph"/>
        <w:numPr>
          <w:ilvl w:val="0"/>
          <w:numId w:val="42"/>
        </w:numPr>
        <w:spacing w:after="120" w:line="360" w:lineRule="auto"/>
        <w:contextualSpacing w:val="0"/>
        <w:jc w:val="both"/>
        <w:rPr>
          <w:rFonts w:eastAsia="Calibri"/>
          <w:sz w:val="24"/>
          <w:szCs w:val="24"/>
        </w:rPr>
      </w:pPr>
      <w:r w:rsidRPr="001F329B">
        <w:rPr>
          <w:rFonts w:eastAsia="Calibri"/>
          <w:sz w:val="24"/>
          <w:szCs w:val="24"/>
          <w:u w:val="single"/>
        </w:rPr>
        <w:t>Environmental Limitations</w:t>
      </w:r>
      <w:r w:rsidRPr="00681BB1">
        <w:rPr>
          <w:rFonts w:eastAsia="Calibri"/>
          <w:sz w:val="24"/>
          <w:szCs w:val="24"/>
        </w:rPr>
        <w:t xml:space="preserve"> – Certain units may be limited based on the number of hours of operation </w:t>
      </w:r>
      <w:r>
        <w:rPr>
          <w:rFonts w:eastAsia="Calibri"/>
          <w:sz w:val="24"/>
          <w:szCs w:val="24"/>
        </w:rPr>
        <w:t>allowed in compliance with</w:t>
      </w:r>
      <w:r w:rsidRPr="00681BB1">
        <w:rPr>
          <w:rFonts w:eastAsia="Calibri"/>
          <w:sz w:val="24"/>
          <w:szCs w:val="24"/>
        </w:rPr>
        <w:t xml:space="preserve"> air permits or other environmental restrictions. </w:t>
      </w:r>
    </w:p>
    <w:p w14:paraId="411F79D2" w14:textId="37A67E19" w:rsidR="00F37FAC" w:rsidRPr="00681BB1" w:rsidRDefault="00F37FAC" w:rsidP="00F37FAC">
      <w:pPr>
        <w:pStyle w:val="ListParagraph"/>
        <w:numPr>
          <w:ilvl w:val="0"/>
          <w:numId w:val="42"/>
        </w:numPr>
        <w:spacing w:after="120" w:line="360" w:lineRule="auto"/>
        <w:contextualSpacing w:val="0"/>
        <w:jc w:val="both"/>
        <w:rPr>
          <w:rFonts w:eastAsia="Calibri"/>
          <w:sz w:val="24"/>
          <w:szCs w:val="24"/>
        </w:rPr>
      </w:pPr>
      <w:r w:rsidRPr="001F329B">
        <w:rPr>
          <w:rFonts w:eastAsia="Calibri"/>
          <w:sz w:val="24"/>
          <w:szCs w:val="24"/>
          <w:u w:val="single"/>
        </w:rPr>
        <w:t>Minimum Uptime / Downtime Constraints</w:t>
      </w:r>
      <w:r w:rsidRPr="00681BB1">
        <w:rPr>
          <w:rFonts w:eastAsia="Calibri"/>
          <w:sz w:val="24"/>
          <w:szCs w:val="24"/>
        </w:rPr>
        <w:t xml:space="preserve"> </w:t>
      </w:r>
      <w:r w:rsidR="0071412F">
        <w:rPr>
          <w:rFonts w:eastAsia="Calibri"/>
          <w:sz w:val="24"/>
          <w:szCs w:val="24"/>
        </w:rPr>
        <w:t>–</w:t>
      </w:r>
      <w:r w:rsidRPr="00681BB1">
        <w:rPr>
          <w:rFonts w:eastAsia="Calibri"/>
          <w:sz w:val="24"/>
          <w:szCs w:val="24"/>
        </w:rPr>
        <w:t xml:space="preserve"> Some units have a minimum run-time or down-time requirement. For example, a unit might be placed on transmission must-run for one day, but not the next. If the unit has not met the minimum up time or is expected to be needed again within the </w:t>
      </w:r>
      <w:r>
        <w:rPr>
          <w:rFonts w:eastAsia="Calibri"/>
          <w:sz w:val="24"/>
          <w:szCs w:val="24"/>
        </w:rPr>
        <w:t>seven</w:t>
      </w:r>
      <w:r w:rsidRPr="00681BB1">
        <w:rPr>
          <w:rFonts w:eastAsia="Calibri"/>
          <w:sz w:val="24"/>
          <w:szCs w:val="24"/>
        </w:rPr>
        <w:t xml:space="preserve"> days, then it may continue to operate </w:t>
      </w:r>
      <w:r>
        <w:rPr>
          <w:rFonts w:eastAsia="Calibri"/>
          <w:sz w:val="24"/>
          <w:szCs w:val="24"/>
        </w:rPr>
        <w:t xml:space="preserve">in the interim to be available when needed next. </w:t>
      </w:r>
    </w:p>
    <w:p w14:paraId="6F913418" w14:textId="77777777" w:rsidR="00F37FAC" w:rsidRPr="00681BB1" w:rsidRDefault="00F37FAC" w:rsidP="00F37FAC">
      <w:pPr>
        <w:pStyle w:val="ListParagraph"/>
        <w:numPr>
          <w:ilvl w:val="0"/>
          <w:numId w:val="42"/>
        </w:numPr>
        <w:spacing w:after="120" w:line="360" w:lineRule="auto"/>
        <w:contextualSpacing w:val="0"/>
        <w:jc w:val="both"/>
        <w:rPr>
          <w:rFonts w:eastAsia="Calibri"/>
          <w:sz w:val="24"/>
          <w:szCs w:val="24"/>
        </w:rPr>
      </w:pPr>
      <w:r w:rsidRPr="001F329B">
        <w:rPr>
          <w:rFonts w:eastAsia="Calibri"/>
          <w:sz w:val="24"/>
          <w:szCs w:val="24"/>
          <w:u w:val="single"/>
        </w:rPr>
        <w:t>Testing Requirements</w:t>
      </w:r>
      <w:r w:rsidRPr="00681BB1">
        <w:rPr>
          <w:rFonts w:eastAsia="Calibri"/>
          <w:sz w:val="24"/>
          <w:szCs w:val="24"/>
        </w:rPr>
        <w:t xml:space="preserve"> – Various testing requirements often require a unit to run to demonstrate environmental compliance, capability</w:t>
      </w:r>
      <w:r>
        <w:rPr>
          <w:rFonts w:eastAsia="Calibri"/>
          <w:sz w:val="24"/>
          <w:szCs w:val="24"/>
        </w:rPr>
        <w:t>,</w:t>
      </w:r>
      <w:r w:rsidRPr="00681BB1">
        <w:rPr>
          <w:rFonts w:eastAsia="Calibri"/>
          <w:sz w:val="24"/>
          <w:szCs w:val="24"/>
        </w:rPr>
        <w:t xml:space="preserve"> </w:t>
      </w:r>
      <w:r>
        <w:rPr>
          <w:rFonts w:eastAsia="Calibri"/>
          <w:sz w:val="24"/>
          <w:szCs w:val="24"/>
        </w:rPr>
        <w:t xml:space="preserve">availability post outage, </w:t>
      </w:r>
      <w:r w:rsidRPr="00681BB1">
        <w:rPr>
          <w:rFonts w:eastAsia="Calibri"/>
          <w:sz w:val="24"/>
          <w:szCs w:val="24"/>
        </w:rPr>
        <w:t>or to confirm operational health</w:t>
      </w:r>
      <w:r>
        <w:rPr>
          <w:rFonts w:eastAsia="Calibri"/>
          <w:sz w:val="24"/>
          <w:szCs w:val="24"/>
        </w:rPr>
        <w:t xml:space="preserve"> of a unit</w:t>
      </w:r>
      <w:r w:rsidRPr="00681BB1">
        <w:rPr>
          <w:rFonts w:eastAsia="Calibri"/>
          <w:sz w:val="24"/>
          <w:szCs w:val="24"/>
        </w:rPr>
        <w:t>.</w:t>
      </w:r>
    </w:p>
    <w:p w14:paraId="30886F83" w14:textId="16D72EB6" w:rsidR="00F37FAC" w:rsidRPr="00681BB1" w:rsidRDefault="00F37FAC" w:rsidP="00F37FAC">
      <w:pPr>
        <w:pStyle w:val="ListParagraph"/>
        <w:numPr>
          <w:ilvl w:val="0"/>
          <w:numId w:val="42"/>
        </w:numPr>
        <w:spacing w:after="120" w:line="360" w:lineRule="auto"/>
        <w:contextualSpacing w:val="0"/>
        <w:jc w:val="both"/>
        <w:rPr>
          <w:rFonts w:eastAsia="Calibri"/>
          <w:sz w:val="24"/>
          <w:szCs w:val="24"/>
        </w:rPr>
      </w:pPr>
      <w:r w:rsidRPr="001F329B">
        <w:rPr>
          <w:rFonts w:eastAsia="Calibri"/>
          <w:sz w:val="24"/>
          <w:szCs w:val="24"/>
          <w:u w:val="single"/>
        </w:rPr>
        <w:lastRenderedPageBreak/>
        <w:t>Real-</w:t>
      </w:r>
      <w:r>
        <w:rPr>
          <w:rFonts w:eastAsia="Calibri"/>
          <w:sz w:val="24"/>
          <w:szCs w:val="24"/>
          <w:u w:val="single"/>
        </w:rPr>
        <w:t>T</w:t>
      </w:r>
      <w:r w:rsidRPr="001F329B">
        <w:rPr>
          <w:rFonts w:eastAsia="Calibri"/>
          <w:sz w:val="24"/>
          <w:szCs w:val="24"/>
          <w:u w:val="single"/>
        </w:rPr>
        <w:t>ime Constraints</w:t>
      </w:r>
      <w:r w:rsidRPr="00681BB1">
        <w:rPr>
          <w:rFonts w:eastAsia="Calibri"/>
          <w:sz w:val="24"/>
          <w:szCs w:val="24"/>
        </w:rPr>
        <w:t xml:space="preserve"> –</w:t>
      </w:r>
      <w:r w:rsidR="004A5679">
        <w:rPr>
          <w:rFonts w:eastAsia="Calibri"/>
          <w:sz w:val="24"/>
          <w:szCs w:val="24"/>
        </w:rPr>
        <w:t xml:space="preserve"> </w:t>
      </w:r>
      <w:r w:rsidRPr="00681BB1">
        <w:rPr>
          <w:rFonts w:eastAsia="Calibri"/>
          <w:sz w:val="24"/>
          <w:szCs w:val="24"/>
        </w:rPr>
        <w:t xml:space="preserve">Fleet Operations </w:t>
      </w:r>
      <w:r>
        <w:rPr>
          <w:rFonts w:eastAsia="Calibri"/>
          <w:sz w:val="24"/>
          <w:szCs w:val="24"/>
        </w:rPr>
        <w:t>may</w:t>
      </w:r>
      <w:r w:rsidRPr="00681BB1">
        <w:rPr>
          <w:rFonts w:eastAsia="Calibri"/>
          <w:sz w:val="24"/>
          <w:szCs w:val="24"/>
        </w:rPr>
        <w:t xml:space="preserve"> start or shutdown a unit quickly to preserve system integrity and reliability</w:t>
      </w:r>
      <w:r>
        <w:rPr>
          <w:rFonts w:eastAsia="Calibri"/>
          <w:sz w:val="24"/>
          <w:szCs w:val="24"/>
        </w:rPr>
        <w:t xml:space="preserve"> in response to real time unit performance or changes in load</w:t>
      </w:r>
      <w:r w:rsidRPr="00681BB1">
        <w:rPr>
          <w:rFonts w:eastAsia="Calibri"/>
          <w:sz w:val="24"/>
          <w:szCs w:val="24"/>
        </w:rPr>
        <w:t>.</w:t>
      </w:r>
    </w:p>
    <w:p w14:paraId="7D2AB28D" w14:textId="77777777" w:rsidR="00F37FAC" w:rsidRDefault="00F37FAC" w:rsidP="00F37FAC">
      <w:pPr>
        <w:pStyle w:val="ListParagraph"/>
        <w:numPr>
          <w:ilvl w:val="0"/>
          <w:numId w:val="42"/>
        </w:numPr>
        <w:spacing w:after="120" w:line="360" w:lineRule="auto"/>
        <w:contextualSpacing w:val="0"/>
        <w:jc w:val="both"/>
        <w:rPr>
          <w:rFonts w:eastAsia="Calibri"/>
          <w:sz w:val="24"/>
          <w:szCs w:val="24"/>
        </w:rPr>
      </w:pPr>
      <w:r w:rsidRPr="001F329B">
        <w:rPr>
          <w:rFonts w:eastAsia="Calibri"/>
          <w:sz w:val="24"/>
          <w:szCs w:val="24"/>
          <w:u w:val="single"/>
        </w:rPr>
        <w:t>Fuel Management</w:t>
      </w:r>
      <w:r w:rsidRPr="00681BB1">
        <w:rPr>
          <w:rFonts w:eastAsia="Calibri"/>
          <w:sz w:val="24"/>
          <w:szCs w:val="24"/>
        </w:rPr>
        <w:t xml:space="preserve"> – </w:t>
      </w:r>
      <w:r>
        <w:rPr>
          <w:rFonts w:eastAsia="Calibri"/>
          <w:sz w:val="24"/>
          <w:szCs w:val="24"/>
        </w:rPr>
        <w:t>Operational limitations on fuel supply may restrict</w:t>
      </w:r>
      <w:r w:rsidRPr="00681BB1">
        <w:rPr>
          <w:rFonts w:eastAsia="Calibri"/>
          <w:sz w:val="24"/>
          <w:szCs w:val="24"/>
        </w:rPr>
        <w:t xml:space="preserve"> typical usage</w:t>
      </w:r>
      <w:r>
        <w:rPr>
          <w:rFonts w:eastAsia="Calibri"/>
          <w:sz w:val="24"/>
          <w:szCs w:val="24"/>
        </w:rPr>
        <w:t xml:space="preserve"> or unit availability</w:t>
      </w:r>
      <w:r w:rsidRPr="00681BB1">
        <w:rPr>
          <w:rFonts w:eastAsia="Calibri"/>
          <w:sz w:val="24"/>
          <w:szCs w:val="24"/>
        </w:rPr>
        <w:t>. For example, natural gas units may be held back during a portion of the day to ensure that enough natural gas remains available on the pipeline during the afternoon peak in the winter.</w:t>
      </w:r>
      <w:r w:rsidRPr="00FB4220">
        <w:rPr>
          <w:rFonts w:eastAsia="Calibri"/>
          <w:sz w:val="24"/>
          <w:szCs w:val="24"/>
        </w:rPr>
        <w:t xml:space="preserve"> </w:t>
      </w:r>
    </w:p>
    <w:p w14:paraId="6A10D3BD" w14:textId="77777777" w:rsidR="00F37FAC" w:rsidRPr="00D52382" w:rsidRDefault="00F37FAC" w:rsidP="00F37FAC">
      <w:pPr>
        <w:spacing w:after="240" w:line="360" w:lineRule="auto"/>
        <w:ind w:left="720" w:hanging="720"/>
        <w:jc w:val="both"/>
        <w:rPr>
          <w:rFonts w:eastAsia="Calibri"/>
          <w:b/>
          <w:sz w:val="24"/>
          <w:szCs w:val="24"/>
        </w:rPr>
      </w:pPr>
      <w:r w:rsidRPr="00D52382">
        <w:rPr>
          <w:rFonts w:eastAsia="Calibri"/>
          <w:b/>
          <w:sz w:val="24"/>
          <w:szCs w:val="24"/>
        </w:rPr>
        <w:t>Q.</w:t>
      </w:r>
      <w:r>
        <w:rPr>
          <w:rFonts w:eastAsia="Calibri"/>
        </w:rPr>
        <w:tab/>
      </w:r>
      <w:r w:rsidRPr="00D52382">
        <w:rPr>
          <w:rFonts w:eastAsia="Calibri"/>
          <w:b/>
          <w:sz w:val="24"/>
          <w:szCs w:val="24"/>
        </w:rPr>
        <w:t xml:space="preserve">CAN IT STILL BE </w:t>
      </w:r>
      <w:r>
        <w:rPr>
          <w:rFonts w:eastAsia="Calibri"/>
          <w:b/>
          <w:bCs/>
          <w:sz w:val="24"/>
          <w:szCs w:val="24"/>
        </w:rPr>
        <w:t xml:space="preserve">PRUDENT AND </w:t>
      </w:r>
      <w:r w:rsidRPr="00D52382">
        <w:rPr>
          <w:rFonts w:eastAsia="Calibri"/>
          <w:b/>
          <w:sz w:val="24"/>
          <w:szCs w:val="24"/>
        </w:rPr>
        <w:t>IN THE BEST INTEREST</w:t>
      </w:r>
      <w:r>
        <w:rPr>
          <w:rFonts w:eastAsia="Calibri"/>
          <w:b/>
          <w:sz w:val="24"/>
          <w:szCs w:val="24"/>
        </w:rPr>
        <w:t>S</w:t>
      </w:r>
      <w:r w:rsidRPr="00D52382">
        <w:rPr>
          <w:rFonts w:eastAsia="Calibri"/>
          <w:b/>
          <w:sz w:val="24"/>
          <w:szCs w:val="24"/>
        </w:rPr>
        <w:t xml:space="preserve"> OF CUSTOMERS TO OPERATE A UNIT </w:t>
      </w:r>
      <w:r>
        <w:rPr>
          <w:rFonts w:eastAsia="Calibri"/>
          <w:b/>
          <w:bCs/>
          <w:sz w:val="24"/>
          <w:szCs w:val="24"/>
        </w:rPr>
        <w:t xml:space="preserve">EVEN IF </w:t>
      </w:r>
      <w:r w:rsidRPr="00D52382">
        <w:rPr>
          <w:rFonts w:eastAsia="Calibri"/>
          <w:b/>
          <w:sz w:val="24"/>
          <w:szCs w:val="24"/>
        </w:rPr>
        <w:t>OUT OF</w:t>
      </w:r>
      <w:r>
        <w:rPr>
          <w:rFonts w:eastAsia="Calibri"/>
          <w:b/>
          <w:bCs/>
          <w:sz w:val="24"/>
          <w:szCs w:val="24"/>
        </w:rPr>
        <w:t xml:space="preserve"> STRICT</w:t>
      </w:r>
      <w:r w:rsidRPr="00D52382">
        <w:rPr>
          <w:rFonts w:eastAsia="Calibri"/>
          <w:b/>
          <w:sz w:val="24"/>
          <w:szCs w:val="24"/>
        </w:rPr>
        <w:t xml:space="preserve"> ECONOMIC ORDER?</w:t>
      </w:r>
    </w:p>
    <w:p w14:paraId="2297F811" w14:textId="2A626D4C" w:rsidR="00F37FAC" w:rsidRDefault="00F37FAC" w:rsidP="00F37FAC">
      <w:pPr>
        <w:tabs>
          <w:tab w:val="left" w:pos="720"/>
        </w:tabs>
        <w:spacing w:after="240" w:line="360" w:lineRule="auto"/>
        <w:ind w:left="720" w:hanging="720"/>
        <w:jc w:val="both"/>
        <w:rPr>
          <w:rFonts w:ascii="Calibri" w:eastAsia="Calibri" w:hAnsi="Calibri" w:cs="Calibri"/>
          <w:sz w:val="22"/>
          <w:szCs w:val="22"/>
        </w:rPr>
      </w:pPr>
      <w:r>
        <w:rPr>
          <w:rFonts w:eastAsia="Calibri"/>
          <w:sz w:val="24"/>
          <w:szCs w:val="24"/>
        </w:rPr>
        <w:t>A.</w:t>
      </w:r>
      <w:r>
        <w:rPr>
          <w:rFonts w:eastAsia="Calibri"/>
          <w:sz w:val="24"/>
          <w:szCs w:val="24"/>
        </w:rPr>
        <w:tab/>
        <w:t>Yes. As described above, operational complexity, system</w:t>
      </w:r>
      <w:r w:rsidR="00EA4593">
        <w:rPr>
          <w:rFonts w:eastAsia="Calibri"/>
          <w:sz w:val="24"/>
          <w:szCs w:val="24"/>
        </w:rPr>
        <w:t xml:space="preserve"> needs</w:t>
      </w:r>
      <w:r>
        <w:rPr>
          <w:rFonts w:eastAsia="Calibri"/>
          <w:sz w:val="24"/>
          <w:szCs w:val="24"/>
        </w:rPr>
        <w:t xml:space="preserve">, and unit characteristics all </w:t>
      </w:r>
      <w:r w:rsidR="00646969">
        <w:rPr>
          <w:rFonts w:eastAsia="Calibri"/>
          <w:sz w:val="24"/>
          <w:szCs w:val="24"/>
        </w:rPr>
        <w:t xml:space="preserve">must </w:t>
      </w:r>
      <w:r>
        <w:rPr>
          <w:rFonts w:eastAsia="Calibri"/>
          <w:sz w:val="24"/>
          <w:szCs w:val="24"/>
        </w:rPr>
        <w:t>be considered in how system operators determine which units are needed to run at a given time. In evaluating the various constraints that may impact unit commitment, it is important to frame the decision within the following context: (1) t</w:t>
      </w:r>
      <w:r w:rsidRPr="00FB4220">
        <w:rPr>
          <w:rFonts w:eastAsia="Calibri"/>
          <w:sz w:val="24"/>
          <w:szCs w:val="24"/>
        </w:rPr>
        <w:t xml:space="preserve">he fleet is operated as one portfolio to achieve </w:t>
      </w:r>
      <w:r>
        <w:rPr>
          <w:rFonts w:eastAsia="Calibri"/>
          <w:sz w:val="24"/>
          <w:szCs w:val="24"/>
        </w:rPr>
        <w:t>the lowest cost of operation in lieu of any constraints; (2) a</w:t>
      </w:r>
      <w:r w:rsidRPr="00FB4220">
        <w:rPr>
          <w:rFonts w:eastAsia="Calibri"/>
          <w:sz w:val="24"/>
          <w:szCs w:val="24"/>
        </w:rPr>
        <w:t>n operating limitation or constraint is not necessarily indicative of uneconomic dispatch</w:t>
      </w:r>
      <w:r>
        <w:rPr>
          <w:rFonts w:eastAsia="Calibri"/>
          <w:sz w:val="24"/>
          <w:szCs w:val="24"/>
        </w:rPr>
        <w:t xml:space="preserve">—a </w:t>
      </w:r>
      <w:r w:rsidRPr="00FB4220">
        <w:rPr>
          <w:rFonts w:eastAsia="Calibri"/>
          <w:sz w:val="24"/>
          <w:szCs w:val="24"/>
        </w:rPr>
        <w:t>unit may be running for reliability reasons, while concurrently remaining economical</w:t>
      </w:r>
      <w:r>
        <w:rPr>
          <w:rFonts w:eastAsia="Calibri"/>
          <w:sz w:val="24"/>
          <w:szCs w:val="24"/>
        </w:rPr>
        <w:t>; and (3) a</w:t>
      </w:r>
      <w:r w:rsidRPr="00A11111">
        <w:rPr>
          <w:rFonts w:eastAsia="Calibri"/>
          <w:sz w:val="24"/>
          <w:szCs w:val="24"/>
        </w:rPr>
        <w:t xml:space="preserve">t any given time, a unit may be limited by a single constraint while at other times multiple constraints may be occurring simultaneously. </w:t>
      </w:r>
    </w:p>
    <w:p w14:paraId="4A9D302E" w14:textId="3171B958" w:rsidR="00EA4593" w:rsidRDefault="00EA4593" w:rsidP="00EA4593">
      <w:pPr>
        <w:widowControl w:val="0"/>
        <w:spacing w:after="240" w:line="360" w:lineRule="auto"/>
        <w:ind w:left="720" w:hanging="720"/>
        <w:jc w:val="both"/>
        <w:rPr>
          <w:b/>
          <w:sz w:val="24"/>
          <w:szCs w:val="24"/>
        </w:rPr>
      </w:pPr>
      <w:r>
        <w:rPr>
          <w:b/>
          <w:sz w:val="24"/>
          <w:szCs w:val="24"/>
        </w:rPr>
        <w:t>Q.</w:t>
      </w:r>
      <w:r>
        <w:rPr>
          <w:b/>
          <w:sz w:val="24"/>
          <w:szCs w:val="24"/>
        </w:rPr>
        <w:tab/>
        <w:t>PLEASE SPECIFICALLY ADDRESS</w:t>
      </w:r>
      <w:r w:rsidR="00E86295">
        <w:rPr>
          <w:b/>
          <w:sz w:val="24"/>
          <w:szCs w:val="24"/>
        </w:rPr>
        <w:t xml:space="preserve"> NRDC</w:t>
      </w:r>
      <w:r>
        <w:rPr>
          <w:b/>
          <w:sz w:val="24"/>
          <w:szCs w:val="24"/>
        </w:rPr>
        <w:t xml:space="preserve">, SIERRA CLUB, AND </w:t>
      </w:r>
      <w:r w:rsidR="00E86295">
        <w:rPr>
          <w:b/>
          <w:sz w:val="24"/>
          <w:szCs w:val="24"/>
        </w:rPr>
        <w:t xml:space="preserve">SACE </w:t>
      </w:r>
      <w:r>
        <w:rPr>
          <w:b/>
          <w:sz w:val="24"/>
          <w:szCs w:val="24"/>
        </w:rPr>
        <w:t xml:space="preserve">WITNESS GOGGIN’S ANALYSIS REGARDING ECONOMIC DISPATCH. </w:t>
      </w:r>
    </w:p>
    <w:p w14:paraId="7545F0EB" w14:textId="55312BDC" w:rsidR="00CE279E" w:rsidRDefault="00EA4593" w:rsidP="0012743B">
      <w:pPr>
        <w:spacing w:after="240" w:line="360" w:lineRule="auto"/>
        <w:ind w:left="720" w:hanging="720"/>
        <w:jc w:val="both"/>
        <w:rPr>
          <w:sz w:val="24"/>
          <w:szCs w:val="24"/>
        </w:rPr>
      </w:pPr>
      <w:r w:rsidRPr="007F1EDC">
        <w:rPr>
          <w:bCs/>
          <w:sz w:val="24"/>
          <w:szCs w:val="24"/>
        </w:rPr>
        <w:t>A.</w:t>
      </w:r>
      <w:r w:rsidRPr="007F1EDC">
        <w:rPr>
          <w:bCs/>
          <w:sz w:val="24"/>
          <w:szCs w:val="24"/>
        </w:rPr>
        <w:tab/>
      </w:r>
      <w:r w:rsidR="00641E0C">
        <w:rPr>
          <w:bCs/>
          <w:sz w:val="24"/>
          <w:szCs w:val="24"/>
        </w:rPr>
        <w:t xml:space="preserve">Mr. </w:t>
      </w:r>
      <w:r w:rsidR="00205B3C" w:rsidRPr="007B430F">
        <w:rPr>
          <w:sz w:val="24"/>
          <w:szCs w:val="24"/>
        </w:rPr>
        <w:t>Goggin’s analysis compare</w:t>
      </w:r>
      <w:r w:rsidR="000E45AA">
        <w:rPr>
          <w:sz w:val="24"/>
          <w:szCs w:val="24"/>
        </w:rPr>
        <w:t>s</w:t>
      </w:r>
      <w:r w:rsidR="00205B3C" w:rsidRPr="007B430F">
        <w:rPr>
          <w:sz w:val="24"/>
          <w:szCs w:val="24"/>
        </w:rPr>
        <w:t xml:space="preserve"> a unit’s</w:t>
      </w:r>
      <w:r w:rsidR="00206746" w:rsidRPr="007B430F">
        <w:rPr>
          <w:sz w:val="24"/>
          <w:szCs w:val="24"/>
        </w:rPr>
        <w:t xml:space="preserve"> committed and dispatched </w:t>
      </w:r>
      <w:r w:rsidR="00205B3C" w:rsidRPr="007B430F">
        <w:rPr>
          <w:sz w:val="24"/>
          <w:szCs w:val="24"/>
        </w:rPr>
        <w:t xml:space="preserve">costs to </w:t>
      </w:r>
      <w:r w:rsidR="00206746" w:rsidRPr="007B430F">
        <w:rPr>
          <w:sz w:val="24"/>
          <w:szCs w:val="24"/>
        </w:rPr>
        <w:t>a historical day</w:t>
      </w:r>
      <w:r w:rsidR="00205B3C" w:rsidRPr="007B430F">
        <w:rPr>
          <w:sz w:val="24"/>
          <w:szCs w:val="24"/>
        </w:rPr>
        <w:t>-</w:t>
      </w:r>
      <w:r w:rsidR="00206746" w:rsidRPr="007B430F">
        <w:rPr>
          <w:sz w:val="24"/>
          <w:szCs w:val="24"/>
        </w:rPr>
        <w:t xml:space="preserve">ahead lambda price </w:t>
      </w:r>
      <w:r w:rsidR="00205B3C" w:rsidRPr="007B430F">
        <w:rPr>
          <w:sz w:val="24"/>
          <w:szCs w:val="24"/>
        </w:rPr>
        <w:t xml:space="preserve">and </w:t>
      </w:r>
      <w:r w:rsidR="00654C31">
        <w:rPr>
          <w:sz w:val="24"/>
          <w:szCs w:val="24"/>
        </w:rPr>
        <w:t xml:space="preserve">gives limited </w:t>
      </w:r>
      <w:r w:rsidR="00205B3C" w:rsidRPr="007B430F">
        <w:rPr>
          <w:sz w:val="24"/>
          <w:szCs w:val="24"/>
        </w:rPr>
        <w:t>consider</w:t>
      </w:r>
      <w:r w:rsidR="00654C31">
        <w:rPr>
          <w:sz w:val="24"/>
          <w:szCs w:val="24"/>
        </w:rPr>
        <w:t>ation to</w:t>
      </w:r>
      <w:r w:rsidR="00205B3C" w:rsidRPr="007B430F">
        <w:rPr>
          <w:sz w:val="24"/>
          <w:szCs w:val="24"/>
        </w:rPr>
        <w:t xml:space="preserve"> </w:t>
      </w:r>
      <w:r w:rsidR="002D5BDE">
        <w:rPr>
          <w:sz w:val="24"/>
          <w:szCs w:val="24"/>
        </w:rPr>
        <w:t xml:space="preserve">a single </w:t>
      </w:r>
      <w:r w:rsidR="008D7783">
        <w:rPr>
          <w:sz w:val="24"/>
          <w:szCs w:val="24"/>
        </w:rPr>
        <w:t xml:space="preserve">unit operating </w:t>
      </w:r>
      <w:r w:rsidR="002D5BDE">
        <w:rPr>
          <w:sz w:val="24"/>
          <w:szCs w:val="24"/>
        </w:rPr>
        <w:t>constraint</w:t>
      </w:r>
      <w:r w:rsidR="000268CE">
        <w:rPr>
          <w:sz w:val="24"/>
          <w:szCs w:val="24"/>
        </w:rPr>
        <w:t>—</w:t>
      </w:r>
      <w:r w:rsidR="00932B9A">
        <w:rPr>
          <w:sz w:val="24"/>
          <w:szCs w:val="24"/>
        </w:rPr>
        <w:t>minimum up times</w:t>
      </w:r>
      <w:r w:rsidR="000268CE">
        <w:rPr>
          <w:sz w:val="24"/>
          <w:szCs w:val="24"/>
        </w:rPr>
        <w:t>—</w:t>
      </w:r>
      <w:r w:rsidR="002D5BDE">
        <w:rPr>
          <w:sz w:val="24"/>
          <w:szCs w:val="24"/>
        </w:rPr>
        <w:t>within</w:t>
      </w:r>
      <w:r w:rsidR="00932B9A">
        <w:rPr>
          <w:sz w:val="24"/>
          <w:szCs w:val="24"/>
        </w:rPr>
        <w:t xml:space="preserve"> a number of constraints that impact the operation of the units and the system as a whole</w:t>
      </w:r>
      <w:r w:rsidR="00205B3C" w:rsidRPr="007B430F">
        <w:rPr>
          <w:sz w:val="24"/>
          <w:szCs w:val="24"/>
        </w:rPr>
        <w:t>.</w:t>
      </w:r>
      <w:r w:rsidR="00BC5E7F">
        <w:rPr>
          <w:sz w:val="24"/>
          <w:szCs w:val="24"/>
        </w:rPr>
        <w:t xml:space="preserve"> </w:t>
      </w:r>
      <w:r w:rsidR="00E66C03">
        <w:rPr>
          <w:sz w:val="24"/>
          <w:szCs w:val="24"/>
        </w:rPr>
        <w:t xml:space="preserve">However, </w:t>
      </w:r>
      <w:r w:rsidR="00CE709B">
        <w:rPr>
          <w:sz w:val="24"/>
          <w:szCs w:val="24"/>
        </w:rPr>
        <w:t xml:space="preserve">Mr. </w:t>
      </w:r>
      <w:r w:rsidR="000E4955">
        <w:rPr>
          <w:sz w:val="24"/>
          <w:szCs w:val="24"/>
        </w:rPr>
        <w:t xml:space="preserve">Goggin </w:t>
      </w:r>
      <w:r w:rsidR="003C4485">
        <w:rPr>
          <w:sz w:val="24"/>
          <w:szCs w:val="24"/>
        </w:rPr>
        <w:t xml:space="preserve">does not include the minimum downtime requirements for each unit as </w:t>
      </w:r>
      <w:r w:rsidR="0048579A">
        <w:rPr>
          <w:sz w:val="24"/>
          <w:szCs w:val="24"/>
        </w:rPr>
        <w:t>reflected</w:t>
      </w:r>
      <w:r w:rsidR="003C4485">
        <w:rPr>
          <w:sz w:val="24"/>
          <w:szCs w:val="24"/>
        </w:rPr>
        <w:t xml:space="preserve"> in </w:t>
      </w:r>
      <w:r w:rsidR="003C4485">
        <w:rPr>
          <w:sz w:val="24"/>
          <w:szCs w:val="24"/>
        </w:rPr>
        <w:lastRenderedPageBreak/>
        <w:t>Aurora inputs</w:t>
      </w:r>
      <w:r w:rsidR="00205B3C" w:rsidRPr="007B430F">
        <w:rPr>
          <w:sz w:val="24"/>
          <w:szCs w:val="24"/>
        </w:rPr>
        <w:t xml:space="preserve"> </w:t>
      </w:r>
      <w:r w:rsidR="0048579A">
        <w:rPr>
          <w:sz w:val="24"/>
          <w:szCs w:val="24"/>
        </w:rPr>
        <w:t xml:space="preserve">for </w:t>
      </w:r>
      <w:r w:rsidR="00FC1FDB">
        <w:rPr>
          <w:sz w:val="24"/>
          <w:szCs w:val="24"/>
        </w:rPr>
        <w:t xml:space="preserve">Plants </w:t>
      </w:r>
      <w:r w:rsidR="0048579A">
        <w:rPr>
          <w:sz w:val="24"/>
          <w:szCs w:val="24"/>
        </w:rPr>
        <w:t>Bowen and Scherer. Minimum downtimes</w:t>
      </w:r>
      <w:r w:rsidR="007C3094">
        <w:rPr>
          <w:sz w:val="24"/>
          <w:szCs w:val="24"/>
        </w:rPr>
        <w:t xml:space="preserve"> are important to consider because they</w:t>
      </w:r>
      <w:r w:rsidR="0048579A">
        <w:rPr>
          <w:sz w:val="24"/>
          <w:szCs w:val="24"/>
        </w:rPr>
        <w:t xml:space="preserve"> reflect</w:t>
      </w:r>
      <w:r w:rsidR="005E788A">
        <w:rPr>
          <w:sz w:val="24"/>
          <w:szCs w:val="24"/>
        </w:rPr>
        <w:t xml:space="preserve"> unit commitment risk</w:t>
      </w:r>
      <w:r w:rsidR="00C43336">
        <w:rPr>
          <w:sz w:val="24"/>
          <w:szCs w:val="24"/>
        </w:rPr>
        <w:t>s, such a</w:t>
      </w:r>
      <w:r w:rsidR="00EF2BB1">
        <w:rPr>
          <w:sz w:val="24"/>
          <w:szCs w:val="24"/>
        </w:rPr>
        <w:t>s natural gas price, load volatility, and other ever-changing system conditions,</w:t>
      </w:r>
      <w:r w:rsidR="005E788A">
        <w:rPr>
          <w:sz w:val="24"/>
          <w:szCs w:val="24"/>
        </w:rPr>
        <w:t xml:space="preserve"> over a </w:t>
      </w:r>
      <w:r w:rsidR="00296F68">
        <w:rPr>
          <w:sz w:val="24"/>
          <w:szCs w:val="24"/>
        </w:rPr>
        <w:t>week</w:t>
      </w:r>
      <w:r w:rsidR="005814D9">
        <w:rPr>
          <w:sz w:val="24"/>
          <w:szCs w:val="24"/>
        </w:rPr>
        <w:t>-long</w:t>
      </w:r>
      <w:r w:rsidR="005E788A">
        <w:rPr>
          <w:sz w:val="24"/>
          <w:szCs w:val="24"/>
        </w:rPr>
        <w:t xml:space="preserve"> time </w:t>
      </w:r>
      <w:r w:rsidR="00B71440">
        <w:rPr>
          <w:sz w:val="24"/>
          <w:szCs w:val="24"/>
        </w:rPr>
        <w:t xml:space="preserve">period, </w:t>
      </w:r>
      <w:r w:rsidR="000A257C">
        <w:rPr>
          <w:sz w:val="24"/>
          <w:szCs w:val="24"/>
        </w:rPr>
        <w:t>compared to</w:t>
      </w:r>
      <w:r w:rsidR="005E788A">
        <w:rPr>
          <w:sz w:val="24"/>
          <w:szCs w:val="24"/>
        </w:rPr>
        <w:t xml:space="preserve"> the day-ahead approach used in</w:t>
      </w:r>
      <w:r w:rsidR="00C215F4">
        <w:rPr>
          <w:sz w:val="24"/>
          <w:szCs w:val="24"/>
        </w:rPr>
        <w:t xml:space="preserve"> </w:t>
      </w:r>
      <w:r w:rsidR="00CE709B">
        <w:rPr>
          <w:sz w:val="24"/>
          <w:szCs w:val="24"/>
        </w:rPr>
        <w:t xml:space="preserve">Mr. </w:t>
      </w:r>
      <w:r w:rsidR="00C215F4">
        <w:rPr>
          <w:sz w:val="24"/>
          <w:szCs w:val="24"/>
        </w:rPr>
        <w:t>Goggin’s analysis.</w:t>
      </w:r>
      <w:r w:rsidR="00205B3C" w:rsidRPr="007B430F">
        <w:rPr>
          <w:sz w:val="24"/>
          <w:szCs w:val="24"/>
        </w:rPr>
        <w:t xml:space="preserve"> </w:t>
      </w:r>
      <w:r w:rsidR="00CE279E" w:rsidRPr="007B430F">
        <w:rPr>
          <w:sz w:val="24"/>
          <w:szCs w:val="24"/>
        </w:rPr>
        <w:t>That longer planning horizon requires managing operational and market risk over multiple days—a key consideration not reflected in Mr. Goggin</w:t>
      </w:r>
      <w:r w:rsidR="00CE279E">
        <w:rPr>
          <w:bCs/>
          <w:sz w:val="24"/>
          <w:szCs w:val="24"/>
        </w:rPr>
        <w:t>’s</w:t>
      </w:r>
      <w:r w:rsidR="00CE279E" w:rsidRPr="007B430F">
        <w:rPr>
          <w:sz w:val="24"/>
          <w:szCs w:val="24"/>
        </w:rPr>
        <w:t xml:space="preserve"> analysis.</w:t>
      </w:r>
      <w:r w:rsidR="007E2D57">
        <w:rPr>
          <w:sz w:val="24"/>
          <w:szCs w:val="24"/>
        </w:rPr>
        <w:t xml:space="preserve"> Furthermore, he does not consider constraints critical to the operation of the Company’s generation system such as transmission reliability, and </w:t>
      </w:r>
      <w:r w:rsidR="007E2D57" w:rsidRPr="00EC1F03">
        <w:rPr>
          <w:sz w:val="24"/>
          <w:szCs w:val="24"/>
        </w:rPr>
        <w:t>environmental or fuel-related operating limitations</w:t>
      </w:r>
      <w:r w:rsidR="007E2D57">
        <w:rPr>
          <w:sz w:val="24"/>
          <w:szCs w:val="24"/>
        </w:rPr>
        <w:t>.</w:t>
      </w:r>
      <w:r w:rsidR="007E2D57" w:rsidRPr="007B430F">
        <w:rPr>
          <w:sz w:val="24"/>
          <w:szCs w:val="24"/>
        </w:rPr>
        <w:t xml:space="preserve"> </w:t>
      </w:r>
    </w:p>
    <w:p w14:paraId="6098FBD5" w14:textId="0F4976FC" w:rsidR="00201D26" w:rsidRPr="007E4395" w:rsidRDefault="0034521C" w:rsidP="006724F0">
      <w:pPr>
        <w:widowControl w:val="0"/>
        <w:spacing w:after="240" w:line="360" w:lineRule="auto"/>
        <w:ind w:left="720"/>
        <w:jc w:val="both"/>
        <w:rPr>
          <w:rFonts w:eastAsia="Calibri"/>
          <w:sz w:val="24"/>
          <w:szCs w:val="24"/>
        </w:rPr>
      </w:pPr>
      <w:r>
        <w:rPr>
          <w:sz w:val="24"/>
          <w:szCs w:val="24"/>
        </w:rPr>
        <w:t xml:space="preserve">In addition, </w:t>
      </w:r>
      <w:r w:rsidR="00001F35">
        <w:rPr>
          <w:sz w:val="24"/>
          <w:szCs w:val="24"/>
        </w:rPr>
        <w:t>Mr. Goggin’s</w:t>
      </w:r>
      <w:r w:rsidR="00205B3C" w:rsidRPr="007B430F">
        <w:rPr>
          <w:sz w:val="24"/>
          <w:szCs w:val="24"/>
        </w:rPr>
        <w:t xml:space="preserve"> analysis </w:t>
      </w:r>
      <w:r w:rsidR="00BA17D0">
        <w:rPr>
          <w:sz w:val="24"/>
          <w:szCs w:val="24"/>
        </w:rPr>
        <w:t>does</w:t>
      </w:r>
      <w:r w:rsidR="00205B3C" w:rsidRPr="007B430F">
        <w:rPr>
          <w:sz w:val="24"/>
          <w:szCs w:val="24"/>
        </w:rPr>
        <w:t xml:space="preserve"> not account for how</w:t>
      </w:r>
      <w:r w:rsidR="00206746" w:rsidRPr="007B430F">
        <w:rPr>
          <w:sz w:val="24"/>
          <w:szCs w:val="24"/>
        </w:rPr>
        <w:t xml:space="preserve"> removing large generators from the system </w:t>
      </w:r>
      <w:r w:rsidR="00205B3C" w:rsidRPr="007B430F">
        <w:rPr>
          <w:sz w:val="24"/>
          <w:szCs w:val="24"/>
        </w:rPr>
        <w:t>would change overall system production costs and marginal costs, nor d</w:t>
      </w:r>
      <w:r w:rsidR="00BA17D0">
        <w:rPr>
          <w:sz w:val="24"/>
          <w:szCs w:val="24"/>
        </w:rPr>
        <w:t>oes</w:t>
      </w:r>
      <w:r w:rsidR="00205B3C" w:rsidRPr="007B430F">
        <w:rPr>
          <w:sz w:val="24"/>
          <w:szCs w:val="24"/>
        </w:rPr>
        <w:t xml:space="preserve"> it account for the resulting impacts</w:t>
      </w:r>
      <w:r w:rsidR="00206746" w:rsidRPr="007B430F">
        <w:rPr>
          <w:sz w:val="24"/>
          <w:szCs w:val="24"/>
        </w:rPr>
        <w:t xml:space="preserve"> to </w:t>
      </w:r>
      <w:r w:rsidR="00553BB0">
        <w:rPr>
          <w:sz w:val="24"/>
          <w:szCs w:val="24"/>
        </w:rPr>
        <w:t xml:space="preserve">system </w:t>
      </w:r>
      <w:r w:rsidR="00206746" w:rsidRPr="007B430F">
        <w:rPr>
          <w:sz w:val="24"/>
          <w:szCs w:val="24"/>
        </w:rPr>
        <w:t>reserves</w:t>
      </w:r>
      <w:r w:rsidR="00553BB0">
        <w:rPr>
          <w:sz w:val="24"/>
          <w:szCs w:val="24"/>
        </w:rPr>
        <w:t xml:space="preserve">. </w:t>
      </w:r>
      <w:r w:rsidR="0032016F">
        <w:rPr>
          <w:sz w:val="24"/>
          <w:szCs w:val="24"/>
        </w:rPr>
        <w:t>The Company</w:t>
      </w:r>
      <w:r w:rsidR="00205B3C" w:rsidRPr="007B430F">
        <w:rPr>
          <w:sz w:val="24"/>
          <w:szCs w:val="24"/>
        </w:rPr>
        <w:t xml:space="preserve"> performs</w:t>
      </w:r>
      <w:r w:rsidR="00206746" w:rsidRPr="007B430F">
        <w:rPr>
          <w:sz w:val="24"/>
          <w:szCs w:val="24"/>
        </w:rPr>
        <w:t xml:space="preserve"> a production</w:t>
      </w:r>
      <w:r w:rsidR="00205B3C" w:rsidRPr="007B430F">
        <w:rPr>
          <w:sz w:val="24"/>
          <w:szCs w:val="24"/>
        </w:rPr>
        <w:t>-</w:t>
      </w:r>
      <w:r w:rsidR="00206746" w:rsidRPr="007B430F">
        <w:rPr>
          <w:sz w:val="24"/>
          <w:szCs w:val="24"/>
        </w:rPr>
        <w:t xml:space="preserve">cost optimization </w:t>
      </w:r>
      <w:r w:rsidR="00205B3C" w:rsidRPr="007B430F">
        <w:rPr>
          <w:sz w:val="24"/>
          <w:szCs w:val="24"/>
        </w:rPr>
        <w:t xml:space="preserve">subject to </w:t>
      </w:r>
      <w:r w:rsidR="00206746" w:rsidRPr="007B430F">
        <w:rPr>
          <w:sz w:val="24"/>
          <w:szCs w:val="24"/>
        </w:rPr>
        <w:t xml:space="preserve">all </w:t>
      </w:r>
      <w:r w:rsidR="00205B3C" w:rsidRPr="007B430F">
        <w:rPr>
          <w:sz w:val="24"/>
          <w:szCs w:val="24"/>
        </w:rPr>
        <w:t>applicable</w:t>
      </w:r>
      <w:r w:rsidR="00206746" w:rsidRPr="007B430F">
        <w:rPr>
          <w:sz w:val="24"/>
          <w:szCs w:val="24"/>
        </w:rPr>
        <w:t xml:space="preserve"> system</w:t>
      </w:r>
      <w:r w:rsidR="00140E5B">
        <w:rPr>
          <w:sz w:val="24"/>
          <w:szCs w:val="24"/>
        </w:rPr>
        <w:t>,</w:t>
      </w:r>
      <w:r w:rsidR="00206746" w:rsidRPr="007B430F">
        <w:rPr>
          <w:sz w:val="24"/>
          <w:szCs w:val="24"/>
        </w:rPr>
        <w:t xml:space="preserve"> and unit constraints to determine </w:t>
      </w:r>
      <w:r w:rsidR="00205B3C" w:rsidRPr="007B430F">
        <w:rPr>
          <w:sz w:val="24"/>
          <w:szCs w:val="24"/>
        </w:rPr>
        <w:t>which</w:t>
      </w:r>
      <w:r w:rsidR="00206746" w:rsidRPr="007B430F">
        <w:rPr>
          <w:sz w:val="24"/>
          <w:szCs w:val="24"/>
        </w:rPr>
        <w:t xml:space="preserve"> units should be online </w:t>
      </w:r>
      <w:r w:rsidR="00205B3C" w:rsidRPr="007B430F">
        <w:rPr>
          <w:sz w:val="24"/>
          <w:szCs w:val="24"/>
        </w:rPr>
        <w:t xml:space="preserve">and </w:t>
      </w:r>
      <w:r w:rsidR="00206746" w:rsidRPr="007B430F">
        <w:rPr>
          <w:sz w:val="24"/>
          <w:szCs w:val="24"/>
        </w:rPr>
        <w:t>when</w:t>
      </w:r>
      <w:r w:rsidR="00205B3C" w:rsidRPr="007B430F">
        <w:rPr>
          <w:sz w:val="24"/>
          <w:szCs w:val="24"/>
        </w:rPr>
        <w:t xml:space="preserve">. The </w:t>
      </w:r>
      <w:r w:rsidR="00206746" w:rsidRPr="007B430F">
        <w:rPr>
          <w:sz w:val="24"/>
          <w:szCs w:val="24"/>
        </w:rPr>
        <w:t xml:space="preserve">marginal cost is </w:t>
      </w:r>
      <w:r w:rsidR="00205B3C" w:rsidRPr="007B430F">
        <w:rPr>
          <w:sz w:val="24"/>
          <w:szCs w:val="24"/>
        </w:rPr>
        <w:t>an output</w:t>
      </w:r>
      <w:r w:rsidR="00206746" w:rsidRPr="007B430F">
        <w:rPr>
          <w:sz w:val="24"/>
          <w:szCs w:val="24"/>
        </w:rPr>
        <w:t xml:space="preserve"> of that </w:t>
      </w:r>
      <w:r w:rsidR="00205B3C" w:rsidRPr="007B430F">
        <w:rPr>
          <w:sz w:val="24"/>
          <w:szCs w:val="24"/>
        </w:rPr>
        <w:t xml:space="preserve">constrained </w:t>
      </w:r>
      <w:r w:rsidR="00206746" w:rsidRPr="007B430F">
        <w:rPr>
          <w:sz w:val="24"/>
          <w:szCs w:val="24"/>
        </w:rPr>
        <w:t>optimization</w:t>
      </w:r>
      <w:r w:rsidR="00205B3C" w:rsidRPr="007B430F">
        <w:rPr>
          <w:sz w:val="24"/>
          <w:szCs w:val="24"/>
        </w:rPr>
        <w:t>—it is not an input that can be held constant while selectively removing generation.</w:t>
      </w:r>
      <w:r w:rsidR="00206746" w:rsidRPr="007B430F">
        <w:rPr>
          <w:sz w:val="24"/>
          <w:szCs w:val="24"/>
        </w:rPr>
        <w:t xml:space="preserve"> </w:t>
      </w:r>
      <w:r w:rsidR="00F60D10">
        <w:rPr>
          <w:sz w:val="24"/>
          <w:szCs w:val="24"/>
        </w:rPr>
        <w:t xml:space="preserve">Therefore, </w:t>
      </w:r>
      <w:r w:rsidR="006C2B9E">
        <w:rPr>
          <w:sz w:val="24"/>
          <w:szCs w:val="24"/>
        </w:rPr>
        <w:t>using a historical day-ahead lambda</w:t>
      </w:r>
      <w:r w:rsidR="00CE08FB">
        <w:rPr>
          <w:sz w:val="24"/>
          <w:szCs w:val="24"/>
        </w:rPr>
        <w:t>,</w:t>
      </w:r>
      <w:r w:rsidR="006C2B9E">
        <w:rPr>
          <w:sz w:val="24"/>
          <w:szCs w:val="24"/>
        </w:rPr>
        <w:t xml:space="preserve"> </w:t>
      </w:r>
      <w:r w:rsidR="007B1D1C">
        <w:rPr>
          <w:sz w:val="24"/>
          <w:szCs w:val="24"/>
        </w:rPr>
        <w:t xml:space="preserve">which does not assume the </w:t>
      </w:r>
      <w:r w:rsidR="001C4E67">
        <w:rPr>
          <w:sz w:val="24"/>
          <w:szCs w:val="24"/>
        </w:rPr>
        <w:t>operation</w:t>
      </w:r>
      <w:r w:rsidR="007B1D1C">
        <w:rPr>
          <w:sz w:val="24"/>
          <w:szCs w:val="24"/>
        </w:rPr>
        <w:t xml:space="preserve"> of a generating resource such as Plant Bowen or Plant Scherer</w:t>
      </w:r>
      <w:r w:rsidR="00CE08FB">
        <w:rPr>
          <w:sz w:val="24"/>
          <w:szCs w:val="24"/>
        </w:rPr>
        <w:t>,</w:t>
      </w:r>
      <w:r w:rsidR="007B1D1C">
        <w:rPr>
          <w:sz w:val="24"/>
          <w:szCs w:val="24"/>
        </w:rPr>
        <w:t xml:space="preserve"> to</w:t>
      </w:r>
      <w:r w:rsidR="00F60D10">
        <w:rPr>
          <w:sz w:val="24"/>
          <w:szCs w:val="24"/>
        </w:rPr>
        <w:t xml:space="preserve"> </w:t>
      </w:r>
      <w:r w:rsidR="001947A9">
        <w:rPr>
          <w:sz w:val="24"/>
          <w:szCs w:val="24"/>
        </w:rPr>
        <w:t xml:space="preserve">determine the impact to fuel costs is inappropriate without considering the full impact of a scenario where the </w:t>
      </w:r>
      <w:r w:rsidR="00FC192A">
        <w:rPr>
          <w:sz w:val="24"/>
          <w:szCs w:val="24"/>
        </w:rPr>
        <w:t>referenced</w:t>
      </w:r>
      <w:r w:rsidR="00456FCD">
        <w:rPr>
          <w:sz w:val="24"/>
          <w:szCs w:val="24"/>
        </w:rPr>
        <w:t xml:space="preserve"> plants</w:t>
      </w:r>
      <w:r w:rsidR="00FC192A">
        <w:rPr>
          <w:sz w:val="24"/>
          <w:szCs w:val="24"/>
        </w:rPr>
        <w:t xml:space="preserve"> </w:t>
      </w:r>
      <w:r w:rsidR="00C92C46">
        <w:rPr>
          <w:sz w:val="24"/>
          <w:szCs w:val="24"/>
        </w:rPr>
        <w:t>would not have operated</w:t>
      </w:r>
      <w:r w:rsidR="00FE7107">
        <w:rPr>
          <w:sz w:val="24"/>
          <w:szCs w:val="24"/>
        </w:rPr>
        <w:t xml:space="preserve">. This </w:t>
      </w:r>
      <w:r w:rsidR="00CE161C">
        <w:rPr>
          <w:sz w:val="24"/>
          <w:szCs w:val="24"/>
        </w:rPr>
        <w:t xml:space="preserve">potential </w:t>
      </w:r>
      <w:r w:rsidR="006E54CE">
        <w:rPr>
          <w:sz w:val="24"/>
          <w:szCs w:val="24"/>
        </w:rPr>
        <w:t>outcome</w:t>
      </w:r>
      <w:r w:rsidR="00CE161C">
        <w:rPr>
          <w:sz w:val="24"/>
          <w:szCs w:val="24"/>
        </w:rPr>
        <w:t xml:space="preserve"> c</w:t>
      </w:r>
      <w:r w:rsidR="00FE7107">
        <w:rPr>
          <w:sz w:val="24"/>
          <w:szCs w:val="24"/>
        </w:rPr>
        <w:t>ould</w:t>
      </w:r>
      <w:r w:rsidR="00BA0058">
        <w:rPr>
          <w:sz w:val="24"/>
          <w:szCs w:val="24"/>
        </w:rPr>
        <w:t xml:space="preserve"> create additional constraints in the system</w:t>
      </w:r>
      <w:r w:rsidR="00FE7107">
        <w:rPr>
          <w:sz w:val="24"/>
          <w:szCs w:val="24"/>
        </w:rPr>
        <w:t xml:space="preserve"> </w:t>
      </w:r>
      <w:r w:rsidR="00CE161C">
        <w:rPr>
          <w:sz w:val="24"/>
          <w:szCs w:val="24"/>
        </w:rPr>
        <w:t>and</w:t>
      </w:r>
      <w:r w:rsidR="00597616">
        <w:rPr>
          <w:sz w:val="24"/>
          <w:szCs w:val="24"/>
        </w:rPr>
        <w:t>,</w:t>
      </w:r>
      <w:r w:rsidR="00CE161C">
        <w:rPr>
          <w:sz w:val="24"/>
          <w:szCs w:val="24"/>
        </w:rPr>
        <w:t xml:space="preserve"> in turn, </w:t>
      </w:r>
      <w:r w:rsidR="00FE7107">
        <w:rPr>
          <w:sz w:val="24"/>
          <w:szCs w:val="24"/>
        </w:rPr>
        <w:t xml:space="preserve">drive up the </w:t>
      </w:r>
      <w:r w:rsidR="00CE161C">
        <w:rPr>
          <w:sz w:val="24"/>
          <w:szCs w:val="24"/>
        </w:rPr>
        <w:t xml:space="preserve">system </w:t>
      </w:r>
      <w:r w:rsidR="00FE7107">
        <w:rPr>
          <w:sz w:val="24"/>
          <w:szCs w:val="24"/>
        </w:rPr>
        <w:t>lambda</w:t>
      </w:r>
      <w:r w:rsidR="001947A9">
        <w:rPr>
          <w:sz w:val="24"/>
          <w:szCs w:val="24"/>
        </w:rPr>
        <w:t>.</w:t>
      </w:r>
      <w:r w:rsidR="00F60D10">
        <w:rPr>
          <w:sz w:val="24"/>
          <w:szCs w:val="24"/>
        </w:rPr>
        <w:t xml:space="preserve"> </w:t>
      </w:r>
      <w:r w:rsidR="000919EE">
        <w:rPr>
          <w:sz w:val="24"/>
          <w:szCs w:val="24"/>
        </w:rPr>
        <w:t>In addition,</w:t>
      </w:r>
      <w:r w:rsidR="000919EE" w:rsidRPr="00E50713">
        <w:rPr>
          <w:sz w:val="24"/>
          <w:szCs w:val="24"/>
        </w:rPr>
        <w:t xml:space="preserve"> </w:t>
      </w:r>
      <w:r w:rsidR="00E50713" w:rsidRPr="00E50713">
        <w:rPr>
          <w:sz w:val="24"/>
          <w:szCs w:val="24"/>
        </w:rPr>
        <w:t xml:space="preserve">there are operating reserve considerations that must be considered in </w:t>
      </w:r>
      <w:r w:rsidR="0032016F">
        <w:rPr>
          <w:sz w:val="24"/>
          <w:szCs w:val="24"/>
        </w:rPr>
        <w:t xml:space="preserve">the economic dispatch of the units. A </w:t>
      </w:r>
      <w:r w:rsidR="000919EE" w:rsidRPr="000919EE">
        <w:rPr>
          <w:sz w:val="24"/>
          <w:szCs w:val="24"/>
        </w:rPr>
        <w:t xml:space="preserve">committed </w:t>
      </w:r>
      <w:r w:rsidR="0032016F">
        <w:rPr>
          <w:sz w:val="24"/>
          <w:szCs w:val="24"/>
        </w:rPr>
        <w:t xml:space="preserve">Plant </w:t>
      </w:r>
      <w:r w:rsidR="000919EE" w:rsidRPr="000919EE">
        <w:rPr>
          <w:sz w:val="24"/>
          <w:szCs w:val="24"/>
        </w:rPr>
        <w:t xml:space="preserve">Bowen </w:t>
      </w:r>
      <w:r w:rsidR="0032016F">
        <w:rPr>
          <w:sz w:val="24"/>
          <w:szCs w:val="24"/>
        </w:rPr>
        <w:t xml:space="preserve">or Plant Scherer </w:t>
      </w:r>
      <w:r w:rsidR="000919EE" w:rsidRPr="000919EE">
        <w:rPr>
          <w:sz w:val="24"/>
          <w:szCs w:val="24"/>
        </w:rPr>
        <w:t>unit provides regulating, contingency and additional operating reserves to the system</w:t>
      </w:r>
      <w:r w:rsidR="002F1CB6">
        <w:rPr>
          <w:sz w:val="24"/>
          <w:szCs w:val="24"/>
        </w:rPr>
        <w:t xml:space="preserve"> as a benefit</w:t>
      </w:r>
      <w:r w:rsidR="00BD682C">
        <w:rPr>
          <w:sz w:val="24"/>
          <w:szCs w:val="24"/>
        </w:rPr>
        <w:t>,</w:t>
      </w:r>
      <w:r w:rsidR="002F1CB6">
        <w:rPr>
          <w:sz w:val="24"/>
          <w:szCs w:val="24"/>
        </w:rPr>
        <w:t xml:space="preserve"> which is not </w:t>
      </w:r>
      <w:r w:rsidR="00C9318E">
        <w:rPr>
          <w:sz w:val="24"/>
          <w:szCs w:val="24"/>
        </w:rPr>
        <w:t xml:space="preserve">necessarily </w:t>
      </w:r>
      <w:r w:rsidR="002F1CB6">
        <w:rPr>
          <w:sz w:val="24"/>
          <w:szCs w:val="24"/>
        </w:rPr>
        <w:t>captured in the dispatch price</w:t>
      </w:r>
      <w:r w:rsidR="000919EE" w:rsidRPr="000919EE">
        <w:rPr>
          <w:sz w:val="24"/>
          <w:szCs w:val="24"/>
        </w:rPr>
        <w:t xml:space="preserve">. </w:t>
      </w:r>
    </w:p>
    <w:p w14:paraId="63685B6F" w14:textId="07398117" w:rsidR="00805ABA" w:rsidRPr="00EF5690" w:rsidRDefault="00454093" w:rsidP="003465DF">
      <w:pPr>
        <w:keepNext/>
        <w:keepLines/>
        <w:spacing w:after="240" w:line="360" w:lineRule="auto"/>
        <w:ind w:left="720" w:hanging="720"/>
        <w:jc w:val="center"/>
        <w:rPr>
          <w:sz w:val="24"/>
          <w:szCs w:val="24"/>
        </w:rPr>
      </w:pPr>
      <w:r w:rsidRPr="00EF5690">
        <w:rPr>
          <w:b/>
          <w:sz w:val="24"/>
          <w:szCs w:val="24"/>
        </w:rPr>
        <w:lastRenderedPageBreak/>
        <w:t>I</w:t>
      </w:r>
      <w:r w:rsidR="001408CB" w:rsidRPr="00EF5690">
        <w:rPr>
          <w:b/>
          <w:sz w:val="24"/>
          <w:szCs w:val="24"/>
        </w:rPr>
        <w:t>V</w:t>
      </w:r>
      <w:r w:rsidR="00805ABA" w:rsidRPr="00EF5690">
        <w:rPr>
          <w:b/>
          <w:sz w:val="24"/>
          <w:szCs w:val="24"/>
        </w:rPr>
        <w:t>.</w:t>
      </w:r>
      <w:r w:rsidR="00805ABA" w:rsidRPr="00EF5690">
        <w:rPr>
          <w:b/>
          <w:sz w:val="24"/>
          <w:szCs w:val="24"/>
        </w:rPr>
        <w:tab/>
      </w:r>
      <w:r w:rsidR="00CF1049" w:rsidRPr="00EF5690">
        <w:rPr>
          <w:b/>
          <w:sz w:val="24"/>
          <w:szCs w:val="24"/>
        </w:rPr>
        <w:t xml:space="preserve">FOSSIL </w:t>
      </w:r>
      <w:r w:rsidR="008C4554" w:rsidRPr="00EF5690">
        <w:rPr>
          <w:b/>
          <w:sz w:val="24"/>
          <w:szCs w:val="24"/>
        </w:rPr>
        <w:t>UNIT OUTAGES AND REPLACEMENT POWER COSTS</w:t>
      </w:r>
    </w:p>
    <w:p w14:paraId="35889B80" w14:textId="37B5E51C" w:rsidR="00805ABA" w:rsidRDefault="00805ABA" w:rsidP="003465DF">
      <w:pPr>
        <w:keepNext/>
        <w:keepLines/>
        <w:spacing w:before="240" w:after="240" w:line="360" w:lineRule="auto"/>
        <w:ind w:left="720" w:hanging="720"/>
        <w:jc w:val="both"/>
        <w:rPr>
          <w:b/>
          <w:sz w:val="24"/>
          <w:szCs w:val="24"/>
        </w:rPr>
      </w:pPr>
      <w:r>
        <w:rPr>
          <w:b/>
          <w:sz w:val="24"/>
          <w:szCs w:val="24"/>
        </w:rPr>
        <w:t>Q.</w:t>
      </w:r>
      <w:r>
        <w:tab/>
      </w:r>
      <w:r w:rsidR="00A01628">
        <w:rPr>
          <w:b/>
          <w:sz w:val="24"/>
          <w:szCs w:val="24"/>
        </w:rPr>
        <w:t xml:space="preserve">PLEASE SUMMARIZE PIA STAFF’S RECOMMENDATION REGARDING GEORGIA POWER’S </w:t>
      </w:r>
      <w:r w:rsidR="00F40F29">
        <w:rPr>
          <w:b/>
          <w:sz w:val="24"/>
          <w:szCs w:val="24"/>
        </w:rPr>
        <w:t xml:space="preserve">FOSSIL </w:t>
      </w:r>
      <w:r w:rsidR="00125D7C">
        <w:rPr>
          <w:b/>
          <w:sz w:val="24"/>
          <w:szCs w:val="24"/>
        </w:rPr>
        <w:t>GENERATION UNIT OUTAGES.</w:t>
      </w:r>
    </w:p>
    <w:p w14:paraId="54C23FBC" w14:textId="6FA43CFC" w:rsidR="00805ABA" w:rsidRPr="008A07A1" w:rsidRDefault="00805ABA" w:rsidP="003465DF">
      <w:pPr>
        <w:keepNext/>
        <w:keepLines/>
        <w:spacing w:before="240" w:after="240" w:line="360" w:lineRule="auto"/>
        <w:ind w:left="720" w:hanging="720"/>
        <w:jc w:val="both"/>
        <w:rPr>
          <w:bCs/>
          <w:sz w:val="24"/>
          <w:szCs w:val="24"/>
        </w:rPr>
      </w:pPr>
      <w:r w:rsidRPr="6377937E">
        <w:rPr>
          <w:sz w:val="24"/>
          <w:szCs w:val="24"/>
        </w:rPr>
        <w:t>A.</w:t>
      </w:r>
      <w:r>
        <w:tab/>
      </w:r>
      <w:r w:rsidR="00012968" w:rsidRPr="6377937E">
        <w:rPr>
          <w:sz w:val="24"/>
          <w:szCs w:val="24"/>
        </w:rPr>
        <w:t xml:space="preserve">PIA Staff recommends </w:t>
      </w:r>
      <w:r w:rsidR="00F76293" w:rsidRPr="6377937E">
        <w:rPr>
          <w:sz w:val="24"/>
          <w:szCs w:val="24"/>
        </w:rPr>
        <w:t xml:space="preserve">a </w:t>
      </w:r>
      <w:r w:rsidR="00F76293" w:rsidRPr="00DE00A5">
        <w:rPr>
          <w:sz w:val="24"/>
          <w:szCs w:val="24"/>
        </w:rPr>
        <w:t xml:space="preserve">disallowance of </w:t>
      </w:r>
      <w:r w:rsidR="00F76293" w:rsidRPr="008C13B9">
        <w:rPr>
          <w:sz w:val="24"/>
          <w:szCs w:val="24"/>
        </w:rPr>
        <w:t>$10.0 million</w:t>
      </w:r>
      <w:r w:rsidR="00F76293" w:rsidRPr="00DE00A5">
        <w:rPr>
          <w:sz w:val="24"/>
          <w:szCs w:val="24"/>
        </w:rPr>
        <w:t xml:space="preserve"> related</w:t>
      </w:r>
      <w:r w:rsidR="00F76293" w:rsidRPr="6377937E">
        <w:rPr>
          <w:sz w:val="24"/>
          <w:szCs w:val="24"/>
        </w:rPr>
        <w:t xml:space="preserve"> to </w:t>
      </w:r>
      <w:r w:rsidR="00C30DEF">
        <w:rPr>
          <w:sz w:val="24"/>
          <w:szCs w:val="24"/>
        </w:rPr>
        <w:t xml:space="preserve">two </w:t>
      </w:r>
      <w:r w:rsidR="00F76293" w:rsidRPr="6377937E">
        <w:rPr>
          <w:sz w:val="24"/>
          <w:szCs w:val="24"/>
        </w:rPr>
        <w:t xml:space="preserve">outages at </w:t>
      </w:r>
      <w:r w:rsidR="00D47955" w:rsidRPr="00D47955">
        <w:rPr>
          <w:bCs/>
          <w:sz w:val="22"/>
          <w:szCs w:val="22"/>
        </w:rPr>
        <w:t>REDACTED</w:t>
      </w:r>
      <w:r w:rsidR="00D47955" w:rsidRPr="00D47955">
        <w:rPr>
          <w:sz w:val="22"/>
          <w:szCs w:val="22"/>
        </w:rPr>
        <w:t xml:space="preserve"> </w:t>
      </w:r>
      <w:proofErr w:type="spellStart"/>
      <w:r w:rsidR="00D47955" w:rsidRPr="00D47955">
        <w:rPr>
          <w:sz w:val="22"/>
          <w:szCs w:val="22"/>
        </w:rPr>
        <w:t>REDACTED</w:t>
      </w:r>
      <w:proofErr w:type="spellEnd"/>
      <w:r w:rsidR="00D47955" w:rsidRPr="00D47955">
        <w:rPr>
          <w:sz w:val="22"/>
          <w:szCs w:val="22"/>
        </w:rPr>
        <w:t xml:space="preserve"> </w:t>
      </w:r>
      <w:proofErr w:type="spellStart"/>
      <w:r w:rsidR="00D47955" w:rsidRPr="00D47955">
        <w:rPr>
          <w:bCs/>
          <w:sz w:val="22"/>
          <w:szCs w:val="22"/>
        </w:rPr>
        <w:t>REDACTED</w:t>
      </w:r>
      <w:proofErr w:type="spellEnd"/>
      <w:r w:rsidR="00D47955" w:rsidRPr="00D47955">
        <w:rPr>
          <w:sz w:val="22"/>
          <w:szCs w:val="22"/>
        </w:rPr>
        <w:t xml:space="preserve"> </w:t>
      </w:r>
      <w:r w:rsidR="00F76293" w:rsidRPr="6377937E">
        <w:rPr>
          <w:sz w:val="24"/>
          <w:szCs w:val="24"/>
        </w:rPr>
        <w:t>during the historical period.</w:t>
      </w:r>
      <w:r w:rsidR="00A334BB" w:rsidRPr="6377937E">
        <w:rPr>
          <w:sz w:val="24"/>
          <w:szCs w:val="24"/>
        </w:rPr>
        <w:t xml:space="preserve"> PIA Staff also </w:t>
      </w:r>
      <w:r w:rsidR="000D45F8">
        <w:rPr>
          <w:sz w:val="24"/>
          <w:szCs w:val="24"/>
        </w:rPr>
        <w:t>suggest</w:t>
      </w:r>
      <w:r w:rsidR="00A332ED">
        <w:rPr>
          <w:sz w:val="24"/>
          <w:szCs w:val="24"/>
        </w:rPr>
        <w:t xml:space="preserve"> that</w:t>
      </w:r>
      <w:r w:rsidR="007A6737" w:rsidRPr="6377937E">
        <w:rPr>
          <w:sz w:val="24"/>
          <w:szCs w:val="24"/>
        </w:rPr>
        <w:t xml:space="preserve"> </w:t>
      </w:r>
      <w:proofErr w:type="gramStart"/>
      <w:r w:rsidR="007A6737" w:rsidRPr="6377937E">
        <w:rPr>
          <w:sz w:val="24"/>
          <w:szCs w:val="24"/>
        </w:rPr>
        <w:t>an</w:t>
      </w:r>
      <w:proofErr w:type="gramEnd"/>
      <w:r w:rsidR="007A6737" w:rsidRPr="6377937E">
        <w:rPr>
          <w:sz w:val="24"/>
          <w:szCs w:val="24"/>
        </w:rPr>
        <w:t xml:space="preserve"> outage at </w:t>
      </w:r>
      <w:r w:rsidR="007A0DE2" w:rsidRPr="007A0DE2">
        <w:rPr>
          <w:bCs/>
          <w:sz w:val="24"/>
          <w:szCs w:val="24"/>
        </w:rPr>
        <w:t>REDACTED</w:t>
      </w:r>
      <w:r w:rsidR="007A0DE2" w:rsidRPr="007A0DE2">
        <w:rPr>
          <w:sz w:val="24"/>
          <w:szCs w:val="24"/>
        </w:rPr>
        <w:t xml:space="preserve"> </w:t>
      </w:r>
      <w:r w:rsidR="00682010">
        <w:rPr>
          <w:sz w:val="24"/>
          <w:szCs w:val="24"/>
        </w:rPr>
        <w:t>CT</w:t>
      </w:r>
      <w:r w:rsidR="007A6737" w:rsidRPr="6377937E">
        <w:rPr>
          <w:sz w:val="24"/>
          <w:szCs w:val="24"/>
        </w:rPr>
        <w:t xml:space="preserve"> </w:t>
      </w:r>
      <w:r w:rsidR="68C61A47" w:rsidRPr="6377937E">
        <w:rPr>
          <w:sz w:val="24"/>
          <w:szCs w:val="24"/>
        </w:rPr>
        <w:t xml:space="preserve">was imprudent, </w:t>
      </w:r>
      <w:r w:rsidR="007A6737" w:rsidRPr="6377937E">
        <w:rPr>
          <w:sz w:val="24"/>
          <w:szCs w:val="24"/>
        </w:rPr>
        <w:t xml:space="preserve">but there was no replacement power cost related to the outage. </w:t>
      </w:r>
    </w:p>
    <w:p w14:paraId="3B13FF04" w14:textId="35FB33B0" w:rsidR="00805ABA" w:rsidRPr="00125D7C" w:rsidRDefault="00805ABA" w:rsidP="00805ABA">
      <w:pPr>
        <w:keepNext/>
        <w:spacing w:before="240" w:after="240" w:line="360" w:lineRule="auto"/>
        <w:ind w:left="720" w:hanging="720"/>
        <w:jc w:val="both"/>
        <w:rPr>
          <w:b/>
          <w:bCs/>
          <w:sz w:val="24"/>
          <w:szCs w:val="24"/>
        </w:rPr>
      </w:pPr>
      <w:proofErr w:type="gramStart"/>
      <w:r w:rsidRPr="00125D7C">
        <w:rPr>
          <w:b/>
          <w:bCs/>
          <w:sz w:val="24"/>
          <w:szCs w:val="24"/>
        </w:rPr>
        <w:t>Q.</w:t>
      </w:r>
      <w:proofErr w:type="gramEnd"/>
      <w:r w:rsidRPr="00125D7C">
        <w:rPr>
          <w:b/>
          <w:bCs/>
          <w:sz w:val="24"/>
          <w:szCs w:val="24"/>
        </w:rPr>
        <w:tab/>
      </w:r>
      <w:r w:rsidR="00125D7C" w:rsidRPr="00125D7C">
        <w:rPr>
          <w:b/>
          <w:bCs/>
          <w:sz w:val="24"/>
          <w:szCs w:val="24"/>
        </w:rPr>
        <w:t>PLEASE DESCRIBE THE CIRCUMSTANCES OF THE OU</w:t>
      </w:r>
      <w:r w:rsidR="00125D7C">
        <w:rPr>
          <w:b/>
          <w:bCs/>
          <w:sz w:val="24"/>
          <w:szCs w:val="24"/>
        </w:rPr>
        <w:t>TA</w:t>
      </w:r>
      <w:r w:rsidR="00125D7C" w:rsidRPr="00125D7C">
        <w:rPr>
          <w:b/>
          <w:bCs/>
          <w:sz w:val="24"/>
          <w:szCs w:val="24"/>
        </w:rPr>
        <w:t xml:space="preserve">GE THAT OCCURRED AT </w:t>
      </w:r>
      <w:r w:rsidR="00EA20E7" w:rsidRPr="00EA20E7">
        <w:rPr>
          <w:b/>
          <w:bCs/>
          <w:sz w:val="24"/>
          <w:szCs w:val="24"/>
        </w:rPr>
        <w:t>REDACTED</w:t>
      </w:r>
      <w:r w:rsidR="00125D7C" w:rsidRPr="00125D7C">
        <w:rPr>
          <w:b/>
          <w:bCs/>
          <w:sz w:val="24"/>
          <w:szCs w:val="24"/>
        </w:rPr>
        <w:t>.</w:t>
      </w:r>
    </w:p>
    <w:p w14:paraId="30289BEC" w14:textId="384DF9BA" w:rsidR="00CB177C" w:rsidRDefault="2825C738" w:rsidP="00DE6757">
      <w:pPr>
        <w:spacing w:line="360" w:lineRule="auto"/>
        <w:ind w:left="720" w:hanging="720"/>
        <w:jc w:val="both"/>
        <w:rPr>
          <w:sz w:val="24"/>
          <w:szCs w:val="24"/>
        </w:rPr>
      </w:pPr>
      <w:r w:rsidRPr="6377937E">
        <w:rPr>
          <w:sz w:val="24"/>
          <w:szCs w:val="24"/>
        </w:rPr>
        <w:t>A</w:t>
      </w:r>
      <w:proofErr w:type="gramStart"/>
      <w:r w:rsidRPr="6377937E">
        <w:rPr>
          <w:sz w:val="24"/>
          <w:szCs w:val="24"/>
        </w:rPr>
        <w:t>.</w:t>
      </w:r>
      <w:r w:rsidR="5620CE9B" w:rsidRPr="6377937E">
        <w:rPr>
          <w:sz w:val="24"/>
          <w:szCs w:val="24"/>
        </w:rPr>
        <w:t xml:space="preserve"> </w:t>
      </w:r>
      <w:r>
        <w:tab/>
      </w:r>
      <w:r w:rsidR="038CD59C" w:rsidRPr="6377937E">
        <w:rPr>
          <w:rFonts w:eastAsia="Aptos"/>
          <w:color w:val="000000" w:themeColor="text1"/>
          <w:sz w:val="24"/>
          <w:szCs w:val="24"/>
        </w:rPr>
        <w:t xml:space="preserve">On </w:t>
      </w:r>
      <w:r w:rsidR="00802FC9" w:rsidRPr="00802FC9">
        <w:rPr>
          <w:rFonts w:eastAsia="Aptos"/>
          <w:color w:val="000000" w:themeColor="text1"/>
          <w:sz w:val="24"/>
          <w:szCs w:val="24"/>
        </w:rPr>
        <w:t>REDACTED</w:t>
      </w:r>
      <w:proofErr w:type="gramEnd"/>
      <w:r w:rsidR="00802FC9" w:rsidRPr="00802FC9">
        <w:rPr>
          <w:sz w:val="22"/>
          <w:szCs w:val="22"/>
        </w:rPr>
        <w:t xml:space="preserve"> </w:t>
      </w:r>
      <w:r w:rsidR="00802FC9" w:rsidRPr="00802FC9">
        <w:rPr>
          <w:rFonts w:eastAsia="Aptos"/>
          <w:color w:val="000000" w:themeColor="text1"/>
          <w:sz w:val="24"/>
          <w:szCs w:val="24"/>
        </w:rPr>
        <w:t xml:space="preserve">REDACTED </w:t>
      </w:r>
      <w:r w:rsidR="038CD59C" w:rsidRPr="00802FC9">
        <w:rPr>
          <w:rFonts w:eastAsia="Aptos"/>
          <w:color w:val="000000" w:themeColor="text1"/>
          <w:sz w:val="24"/>
          <w:szCs w:val="24"/>
        </w:rPr>
        <w:t xml:space="preserve">at </w:t>
      </w:r>
      <w:r w:rsidR="00802FC9" w:rsidRPr="00802FC9">
        <w:rPr>
          <w:rFonts w:eastAsia="Aptos"/>
          <w:color w:val="000000" w:themeColor="text1"/>
          <w:sz w:val="24"/>
          <w:szCs w:val="24"/>
        </w:rPr>
        <w:t xml:space="preserve">REDACTED </w:t>
      </w:r>
      <w:r w:rsidR="038CD59C" w:rsidRPr="00802FC9">
        <w:rPr>
          <w:rFonts w:eastAsia="Aptos"/>
          <w:color w:val="000000" w:themeColor="text1"/>
          <w:sz w:val="24"/>
          <w:szCs w:val="24"/>
        </w:rPr>
        <w:t>experien</w:t>
      </w:r>
      <w:r w:rsidR="038CD59C" w:rsidRPr="6377937E">
        <w:rPr>
          <w:rFonts w:eastAsia="Aptos"/>
          <w:color w:val="000000" w:themeColor="text1"/>
          <w:sz w:val="24"/>
          <w:szCs w:val="24"/>
        </w:rPr>
        <w:t xml:space="preserve">ced a forced derate following an electrical fault that resulted in an automatic unit trip of Unit </w:t>
      </w:r>
      <w:r w:rsidR="005314C2" w:rsidRPr="005314C2">
        <w:rPr>
          <w:sz w:val="16"/>
          <w:szCs w:val="16"/>
        </w:rPr>
        <w:t>REDACTED</w:t>
      </w:r>
      <w:r w:rsidR="038CD59C" w:rsidRPr="6377937E">
        <w:rPr>
          <w:rFonts w:eastAsia="Aptos"/>
          <w:color w:val="000000" w:themeColor="text1"/>
          <w:sz w:val="24"/>
          <w:szCs w:val="24"/>
        </w:rPr>
        <w:t xml:space="preserve">. Immediately prior to the trip, </w:t>
      </w:r>
      <w:r w:rsidR="000F0352">
        <w:rPr>
          <w:rFonts w:eastAsia="Aptos"/>
          <w:color w:val="000000" w:themeColor="text1"/>
          <w:sz w:val="24"/>
          <w:szCs w:val="24"/>
        </w:rPr>
        <w:t>on-site</w:t>
      </w:r>
      <w:r w:rsidR="038CD59C" w:rsidRPr="6377937E">
        <w:rPr>
          <w:rFonts w:eastAsia="Aptos"/>
          <w:color w:val="000000" w:themeColor="text1"/>
          <w:sz w:val="24"/>
          <w:szCs w:val="24"/>
        </w:rPr>
        <w:t xml:space="preserve"> personnel observed indications of abnormal electrical activity within the </w:t>
      </w:r>
      <w:r w:rsidR="00FA3237" w:rsidRPr="00FA3237">
        <w:rPr>
          <w:rFonts w:eastAsia="Aptos"/>
          <w:color w:val="000000" w:themeColor="text1"/>
          <w:sz w:val="24"/>
          <w:szCs w:val="24"/>
        </w:rPr>
        <w:t>REDACTED</w:t>
      </w:r>
      <w:r w:rsidR="00FA3237" w:rsidRPr="00FA3237">
        <w:rPr>
          <w:sz w:val="22"/>
          <w:szCs w:val="22"/>
        </w:rPr>
        <w:t xml:space="preserve"> </w:t>
      </w:r>
      <w:r w:rsidR="00FA3237" w:rsidRPr="00FA3237">
        <w:rPr>
          <w:rFonts w:eastAsia="Aptos"/>
          <w:color w:val="000000" w:themeColor="text1"/>
          <w:sz w:val="24"/>
          <w:szCs w:val="24"/>
        </w:rPr>
        <w:t>REDACTED</w:t>
      </w:r>
      <w:r w:rsidR="038CD59C" w:rsidRPr="00FA3237">
        <w:rPr>
          <w:rFonts w:eastAsia="Aptos"/>
          <w:color w:val="000000" w:themeColor="text1"/>
          <w:sz w:val="24"/>
          <w:szCs w:val="24"/>
        </w:rPr>
        <w:t xml:space="preserve">. </w:t>
      </w:r>
      <w:r w:rsidR="44C9D1EE" w:rsidRPr="00FA3237">
        <w:rPr>
          <w:rFonts w:eastAsia="Aptos"/>
          <w:color w:val="000000" w:themeColor="text1"/>
          <w:sz w:val="24"/>
          <w:szCs w:val="24"/>
        </w:rPr>
        <w:t>The</w:t>
      </w:r>
      <w:r w:rsidR="44C9D1EE" w:rsidRPr="6377937E">
        <w:rPr>
          <w:rFonts w:eastAsia="Aptos"/>
          <w:color w:val="000000" w:themeColor="text1"/>
          <w:sz w:val="24"/>
          <w:szCs w:val="24"/>
        </w:rPr>
        <w:t xml:space="preserve"> root cause was found to</w:t>
      </w:r>
      <w:r w:rsidR="00CE62F2">
        <w:rPr>
          <w:rFonts w:eastAsia="Aptos"/>
          <w:color w:val="000000" w:themeColor="text1"/>
          <w:sz w:val="24"/>
          <w:szCs w:val="24"/>
        </w:rPr>
        <w:t xml:space="preserve"> </w:t>
      </w:r>
      <w:proofErr w:type="gramStart"/>
      <w:r w:rsidR="002769C3" w:rsidRPr="6377937E">
        <w:rPr>
          <w:rFonts w:eastAsia="Aptos"/>
          <w:color w:val="000000" w:themeColor="text1"/>
          <w:sz w:val="24"/>
          <w:szCs w:val="24"/>
        </w:rPr>
        <w:t xml:space="preserve">be </w:t>
      </w:r>
      <w:r w:rsidR="00FA3237" w:rsidRPr="00FA3237">
        <w:rPr>
          <w:rFonts w:eastAsia="Aptos"/>
          <w:color w:val="000000" w:themeColor="text1"/>
          <w:sz w:val="24"/>
          <w:szCs w:val="24"/>
        </w:rPr>
        <w:t>REDACTED</w:t>
      </w:r>
      <w:proofErr w:type="gramEnd"/>
      <w:r w:rsidR="00FA3237" w:rsidRPr="00FA3237">
        <w:rPr>
          <w:rFonts w:eastAsia="Aptos"/>
          <w:color w:val="000000" w:themeColor="text1"/>
          <w:sz w:val="24"/>
          <w:szCs w:val="24"/>
        </w:rPr>
        <w:t xml:space="preserve"> REDACTED REDACTED REDACTED</w:t>
      </w:r>
      <w:r w:rsidR="002769C3" w:rsidRPr="6377937E">
        <w:rPr>
          <w:rFonts w:eastAsia="Aptos"/>
          <w:color w:val="000000" w:themeColor="text1"/>
          <w:sz w:val="24"/>
          <w:szCs w:val="24"/>
        </w:rPr>
        <w:t>.</w:t>
      </w:r>
      <w:r w:rsidR="00CE62F2">
        <w:rPr>
          <w:rFonts w:eastAsia="Aptos"/>
          <w:color w:val="000000" w:themeColor="text1"/>
          <w:sz w:val="24"/>
          <w:szCs w:val="24"/>
        </w:rPr>
        <w:t xml:space="preserve"> </w:t>
      </w:r>
      <w:r w:rsidR="37569E26" w:rsidRPr="6377937E">
        <w:rPr>
          <w:rFonts w:eastAsia="Aptos"/>
          <w:color w:val="000000" w:themeColor="text1"/>
          <w:sz w:val="24"/>
          <w:szCs w:val="24"/>
        </w:rPr>
        <w:t>An electrical arc occurred in association with that equipment, which progressed to a flashover condition.</w:t>
      </w:r>
      <w:r w:rsidR="7284BF5C" w:rsidRPr="6377937E">
        <w:rPr>
          <w:rFonts w:eastAsia="Aptos"/>
          <w:color w:val="000000" w:themeColor="text1"/>
          <w:sz w:val="24"/>
          <w:szCs w:val="24"/>
        </w:rPr>
        <w:t xml:space="preserve"> </w:t>
      </w:r>
      <w:r w:rsidR="003E3FF9">
        <w:rPr>
          <w:rFonts w:eastAsia="Aptos"/>
          <w:color w:val="000000" w:themeColor="text1"/>
          <w:sz w:val="24"/>
          <w:szCs w:val="24"/>
        </w:rPr>
        <w:t>The</w:t>
      </w:r>
      <w:r w:rsidR="7284BF5C" w:rsidRPr="6377937E">
        <w:rPr>
          <w:rFonts w:eastAsia="Aptos"/>
          <w:color w:val="000000" w:themeColor="text1"/>
          <w:sz w:val="24"/>
          <w:szCs w:val="24"/>
        </w:rPr>
        <w:t xml:space="preserve"> installed protective systems </w:t>
      </w:r>
      <w:bookmarkStart w:id="0" w:name="_Int_rEiGFwqy"/>
      <w:r w:rsidR="30207BCC" w:rsidRPr="6377937E">
        <w:rPr>
          <w:color w:val="000000" w:themeColor="text1"/>
          <w:sz w:val="24"/>
          <w:szCs w:val="24"/>
        </w:rPr>
        <w:t>p</w:t>
      </w:r>
      <w:r w:rsidR="7284BF5C" w:rsidRPr="6377937E">
        <w:rPr>
          <w:color w:val="000000" w:themeColor="text1"/>
          <w:sz w:val="24"/>
          <w:szCs w:val="24"/>
        </w:rPr>
        <w:t>erformed</w:t>
      </w:r>
      <w:bookmarkEnd w:id="0"/>
      <w:r w:rsidR="7284BF5C" w:rsidRPr="6377937E">
        <w:rPr>
          <w:rFonts w:eastAsia="Aptos"/>
          <w:color w:val="000000" w:themeColor="text1"/>
          <w:sz w:val="24"/>
          <w:szCs w:val="24"/>
        </w:rPr>
        <w:t xml:space="preserve"> as designed</w:t>
      </w:r>
      <w:r w:rsidR="00835A78">
        <w:rPr>
          <w:rFonts w:eastAsia="Aptos"/>
          <w:color w:val="000000" w:themeColor="text1"/>
          <w:sz w:val="24"/>
          <w:szCs w:val="24"/>
        </w:rPr>
        <w:t xml:space="preserve"> in response to the electrical fault</w:t>
      </w:r>
      <w:r w:rsidR="7284BF5C" w:rsidRPr="6377937E">
        <w:rPr>
          <w:rFonts w:eastAsia="Aptos"/>
          <w:color w:val="000000" w:themeColor="text1"/>
          <w:sz w:val="24"/>
          <w:szCs w:val="24"/>
        </w:rPr>
        <w:t xml:space="preserve">, isolating equipment and initiating the trip to protect </w:t>
      </w:r>
      <w:r w:rsidR="006301FA">
        <w:rPr>
          <w:rFonts w:eastAsia="Aptos"/>
          <w:color w:val="000000" w:themeColor="text1"/>
          <w:sz w:val="24"/>
          <w:szCs w:val="24"/>
        </w:rPr>
        <w:t xml:space="preserve">the </w:t>
      </w:r>
      <w:r w:rsidR="00FA3237" w:rsidRPr="00FA3237">
        <w:rPr>
          <w:rFonts w:eastAsia="Aptos"/>
          <w:color w:val="000000" w:themeColor="text1"/>
          <w:sz w:val="16"/>
          <w:szCs w:val="16"/>
        </w:rPr>
        <w:t xml:space="preserve">REDACTED </w:t>
      </w:r>
      <w:r w:rsidR="7284BF5C" w:rsidRPr="6377937E">
        <w:rPr>
          <w:rFonts w:eastAsia="Aptos"/>
          <w:color w:val="000000" w:themeColor="text1"/>
          <w:sz w:val="24"/>
          <w:szCs w:val="24"/>
        </w:rPr>
        <w:t>generator and associated systems.</w:t>
      </w:r>
      <w:r w:rsidR="7DDE3478" w:rsidRPr="6377937E">
        <w:rPr>
          <w:color w:val="000000" w:themeColor="text1"/>
          <w:sz w:val="24"/>
          <w:szCs w:val="24"/>
        </w:rPr>
        <w:t xml:space="preserve"> </w:t>
      </w:r>
      <w:r w:rsidR="0B929C1A" w:rsidRPr="005A29E2">
        <w:rPr>
          <w:rFonts w:eastAsia="Aptos"/>
          <w:color w:val="000000" w:themeColor="text1"/>
          <w:sz w:val="24"/>
          <w:szCs w:val="24"/>
        </w:rPr>
        <w:t xml:space="preserve">Following the trip, plant personnel focused on maintaining safe operating conditions and stabilizing </w:t>
      </w:r>
      <w:r w:rsidR="00042F51" w:rsidRPr="00042F51">
        <w:rPr>
          <w:rFonts w:eastAsia="Aptos"/>
          <w:color w:val="000000" w:themeColor="text1"/>
          <w:sz w:val="24"/>
          <w:szCs w:val="24"/>
        </w:rPr>
        <w:t xml:space="preserve">REDACTED </w:t>
      </w:r>
      <w:r w:rsidR="0B929C1A" w:rsidRPr="005A29E2">
        <w:rPr>
          <w:rFonts w:eastAsia="Aptos"/>
          <w:color w:val="000000" w:themeColor="text1"/>
          <w:sz w:val="24"/>
          <w:szCs w:val="24"/>
        </w:rPr>
        <w:t>and the steam turbine. The incident resulted in a forced derate until corrective measures were completed.</w:t>
      </w:r>
    </w:p>
    <w:p w14:paraId="64BEF0ED" w14:textId="1660F790" w:rsidR="00F85B65" w:rsidRPr="00125D7C" w:rsidRDefault="00F85B65" w:rsidP="00F85B65">
      <w:pPr>
        <w:keepNext/>
        <w:spacing w:before="240" w:after="240" w:line="360" w:lineRule="auto"/>
        <w:ind w:left="720" w:hanging="720"/>
        <w:jc w:val="both"/>
        <w:rPr>
          <w:b/>
          <w:bCs/>
          <w:sz w:val="24"/>
          <w:szCs w:val="24"/>
        </w:rPr>
      </w:pPr>
      <w:r w:rsidRPr="6377937E">
        <w:rPr>
          <w:b/>
          <w:bCs/>
          <w:sz w:val="24"/>
          <w:szCs w:val="24"/>
        </w:rPr>
        <w:t>Q.</w:t>
      </w:r>
      <w:r>
        <w:tab/>
      </w:r>
      <w:r w:rsidR="00724041">
        <w:rPr>
          <w:b/>
          <w:bCs/>
          <w:sz w:val="24"/>
          <w:szCs w:val="24"/>
        </w:rPr>
        <w:t>WAS</w:t>
      </w:r>
      <w:r>
        <w:rPr>
          <w:b/>
          <w:bCs/>
          <w:sz w:val="24"/>
          <w:szCs w:val="24"/>
        </w:rPr>
        <w:t xml:space="preserve"> THE OUTAGE </w:t>
      </w:r>
      <w:r w:rsidR="00724041">
        <w:rPr>
          <w:b/>
          <w:bCs/>
          <w:sz w:val="24"/>
          <w:szCs w:val="24"/>
        </w:rPr>
        <w:t xml:space="preserve">A </w:t>
      </w:r>
      <w:r>
        <w:rPr>
          <w:b/>
          <w:bCs/>
          <w:sz w:val="24"/>
          <w:szCs w:val="24"/>
        </w:rPr>
        <w:t xml:space="preserve">RESULT </w:t>
      </w:r>
      <w:r w:rsidR="00724041">
        <w:rPr>
          <w:b/>
          <w:bCs/>
          <w:sz w:val="24"/>
          <w:szCs w:val="24"/>
        </w:rPr>
        <w:t>OF</w:t>
      </w:r>
      <w:r>
        <w:rPr>
          <w:b/>
          <w:bCs/>
          <w:sz w:val="24"/>
          <w:szCs w:val="24"/>
        </w:rPr>
        <w:t xml:space="preserve"> IMPRUDENT ACTIONS BY THE COMPANY?</w:t>
      </w:r>
    </w:p>
    <w:p w14:paraId="29ED89A8" w14:textId="1C5B408D" w:rsidR="008D7102" w:rsidRPr="008D7102" w:rsidRDefault="00F85B65" w:rsidP="008D7102">
      <w:pPr>
        <w:keepNext/>
        <w:spacing w:before="240" w:after="240" w:line="360" w:lineRule="auto"/>
        <w:ind w:left="720" w:hanging="720"/>
        <w:jc w:val="both"/>
        <w:rPr>
          <w:sz w:val="24"/>
          <w:szCs w:val="24"/>
        </w:rPr>
      </w:pPr>
      <w:r w:rsidRPr="00535CAE">
        <w:rPr>
          <w:sz w:val="24"/>
          <w:szCs w:val="24"/>
        </w:rPr>
        <w:t>A.</w:t>
      </w:r>
      <w:r>
        <w:tab/>
      </w:r>
      <w:r w:rsidR="008D7102" w:rsidRPr="008D7102">
        <w:rPr>
          <w:sz w:val="24"/>
          <w:szCs w:val="24"/>
        </w:rPr>
        <w:t xml:space="preserve">No. The </w:t>
      </w:r>
      <w:r w:rsidR="008D7102">
        <w:rPr>
          <w:sz w:val="24"/>
          <w:szCs w:val="24"/>
        </w:rPr>
        <w:t>C</w:t>
      </w:r>
      <w:r w:rsidR="008D7102" w:rsidRPr="008D7102">
        <w:rPr>
          <w:sz w:val="24"/>
          <w:szCs w:val="24"/>
        </w:rPr>
        <w:t>ompany’s actions were reasonable before</w:t>
      </w:r>
      <w:r w:rsidR="00120A25">
        <w:rPr>
          <w:sz w:val="24"/>
          <w:szCs w:val="24"/>
        </w:rPr>
        <w:t>,</w:t>
      </w:r>
      <w:r w:rsidR="008D7102" w:rsidRPr="008D7102">
        <w:rPr>
          <w:sz w:val="24"/>
          <w:szCs w:val="24"/>
        </w:rPr>
        <w:t xml:space="preserve"> during</w:t>
      </w:r>
      <w:r w:rsidR="00120A25">
        <w:rPr>
          <w:sz w:val="24"/>
          <w:szCs w:val="24"/>
        </w:rPr>
        <w:t>, and after</w:t>
      </w:r>
      <w:r w:rsidR="008D7102" w:rsidRPr="008D7102">
        <w:rPr>
          <w:sz w:val="24"/>
          <w:szCs w:val="24"/>
        </w:rPr>
        <w:t xml:space="preserve"> the derate. The </w:t>
      </w:r>
      <w:r w:rsidR="0013630D">
        <w:rPr>
          <w:sz w:val="24"/>
          <w:szCs w:val="24"/>
        </w:rPr>
        <w:t>C</w:t>
      </w:r>
      <w:r w:rsidR="008D7102" w:rsidRPr="008D7102">
        <w:rPr>
          <w:sz w:val="24"/>
          <w:szCs w:val="24"/>
        </w:rPr>
        <w:t xml:space="preserve">ompany performed routine preventative maintenance on the </w:t>
      </w:r>
      <w:r w:rsidR="00BB5D72" w:rsidRPr="00BB5D72">
        <w:rPr>
          <w:rFonts w:eastAsia="Aptos"/>
          <w:color w:val="000000" w:themeColor="text1"/>
          <w:sz w:val="24"/>
          <w:szCs w:val="24"/>
        </w:rPr>
        <w:t>REDACTED</w:t>
      </w:r>
      <w:r w:rsidR="00BB5D72" w:rsidRPr="008D7102">
        <w:rPr>
          <w:sz w:val="24"/>
          <w:szCs w:val="24"/>
        </w:rPr>
        <w:t xml:space="preserve"> </w:t>
      </w:r>
      <w:r w:rsidR="008D7102" w:rsidRPr="008D7102">
        <w:rPr>
          <w:sz w:val="24"/>
          <w:szCs w:val="24"/>
        </w:rPr>
        <w:t xml:space="preserve">generator during the </w:t>
      </w:r>
      <w:r w:rsidR="00BB5D72" w:rsidRPr="00BB5D72">
        <w:rPr>
          <w:sz w:val="14"/>
          <w:szCs w:val="14"/>
        </w:rPr>
        <w:t xml:space="preserve">REDACTED </w:t>
      </w:r>
      <w:r w:rsidR="008D7102" w:rsidRPr="008D7102">
        <w:rPr>
          <w:sz w:val="24"/>
          <w:szCs w:val="24"/>
        </w:rPr>
        <w:t xml:space="preserve">fall outage. As part of a preventative maintenance task, </w:t>
      </w:r>
      <w:r w:rsidR="008D7102" w:rsidRPr="008D7102">
        <w:rPr>
          <w:sz w:val="24"/>
          <w:szCs w:val="24"/>
        </w:rPr>
        <w:lastRenderedPageBreak/>
        <w:t xml:space="preserve">approximately 90 </w:t>
      </w:r>
      <w:r w:rsidR="00D25F50" w:rsidRPr="00D25F50">
        <w:rPr>
          <w:sz w:val="28"/>
          <w:szCs w:val="28"/>
        </w:rPr>
        <w:t xml:space="preserve">REDACTED </w:t>
      </w:r>
      <w:r w:rsidR="008D7102" w:rsidRPr="008D7102">
        <w:rPr>
          <w:sz w:val="24"/>
          <w:szCs w:val="24"/>
        </w:rPr>
        <w:t xml:space="preserve">were removed, inspected, and reinstalled. The task is considered routine work. The unit ran for approximately 69 hours before the electrical fault occurred. The </w:t>
      </w:r>
      <w:r w:rsidR="007353D1" w:rsidRPr="007353D1">
        <w:rPr>
          <w:sz w:val="22"/>
          <w:szCs w:val="22"/>
        </w:rPr>
        <w:t>REDACTED</w:t>
      </w:r>
      <w:r w:rsidR="008D7102" w:rsidRPr="007353D1">
        <w:rPr>
          <w:sz w:val="22"/>
          <w:szCs w:val="22"/>
        </w:rPr>
        <w:t xml:space="preserve"> </w:t>
      </w:r>
      <w:r w:rsidR="008D7102" w:rsidRPr="008D7102">
        <w:rPr>
          <w:sz w:val="24"/>
          <w:szCs w:val="24"/>
        </w:rPr>
        <w:t>were inadvertently installed in a way that allowed the electrical fault to occur.</w:t>
      </w:r>
    </w:p>
    <w:p w14:paraId="7E2F3128" w14:textId="5F19DBDC" w:rsidR="00125D7C" w:rsidRPr="00125D7C" w:rsidRDefault="00125D7C" w:rsidP="00125D7C">
      <w:pPr>
        <w:keepNext/>
        <w:spacing w:before="240" w:after="240" w:line="360" w:lineRule="auto"/>
        <w:ind w:left="720" w:hanging="720"/>
        <w:jc w:val="both"/>
        <w:rPr>
          <w:b/>
          <w:bCs/>
          <w:sz w:val="24"/>
          <w:szCs w:val="24"/>
        </w:rPr>
      </w:pPr>
      <w:proofErr w:type="gramStart"/>
      <w:r w:rsidRPr="00125D7C">
        <w:rPr>
          <w:b/>
          <w:bCs/>
          <w:sz w:val="24"/>
          <w:szCs w:val="24"/>
        </w:rPr>
        <w:t>Q.</w:t>
      </w:r>
      <w:proofErr w:type="gramEnd"/>
      <w:r>
        <w:tab/>
      </w:r>
      <w:r w:rsidRPr="00125D7C">
        <w:rPr>
          <w:b/>
          <w:bCs/>
          <w:sz w:val="24"/>
          <w:szCs w:val="24"/>
        </w:rPr>
        <w:t>PLEASE DESCRIBE THE CIRCUMSTANCES OF THE OU</w:t>
      </w:r>
      <w:r>
        <w:rPr>
          <w:b/>
          <w:bCs/>
          <w:sz w:val="24"/>
          <w:szCs w:val="24"/>
        </w:rPr>
        <w:t>T</w:t>
      </w:r>
      <w:r w:rsidRPr="00125D7C">
        <w:rPr>
          <w:b/>
          <w:bCs/>
          <w:sz w:val="24"/>
          <w:szCs w:val="24"/>
        </w:rPr>
        <w:t>AGE THAT OCCURRED AT</w:t>
      </w:r>
      <w:r w:rsidR="002900BF">
        <w:rPr>
          <w:b/>
          <w:bCs/>
          <w:sz w:val="24"/>
          <w:szCs w:val="24"/>
        </w:rPr>
        <w:t xml:space="preserve"> </w:t>
      </w:r>
      <w:r w:rsidR="002900BF" w:rsidRPr="002900BF">
        <w:rPr>
          <w:b/>
          <w:bCs/>
          <w:sz w:val="24"/>
          <w:szCs w:val="24"/>
        </w:rPr>
        <w:t>REDACTED</w:t>
      </w:r>
      <w:r w:rsidRPr="00125D7C">
        <w:rPr>
          <w:b/>
          <w:bCs/>
          <w:sz w:val="24"/>
          <w:szCs w:val="24"/>
        </w:rPr>
        <w:t>.</w:t>
      </w:r>
    </w:p>
    <w:p w14:paraId="5A0100D5" w14:textId="38C6FAC0" w:rsidR="39EF3416" w:rsidRDefault="00125D7C" w:rsidP="00535CAE">
      <w:pPr>
        <w:keepNext/>
        <w:spacing w:line="360" w:lineRule="auto"/>
        <w:ind w:left="720" w:hanging="720"/>
        <w:jc w:val="both"/>
        <w:rPr>
          <w:rFonts w:eastAsia="Aptos"/>
          <w:color w:val="000000" w:themeColor="text1"/>
          <w:sz w:val="24"/>
          <w:szCs w:val="24"/>
        </w:rPr>
      </w:pPr>
      <w:r w:rsidRPr="6377937E">
        <w:rPr>
          <w:sz w:val="24"/>
          <w:szCs w:val="24"/>
        </w:rPr>
        <w:t>A.</w:t>
      </w:r>
      <w:r w:rsidR="0006708A">
        <w:tab/>
      </w:r>
      <w:r w:rsidR="39EF3416" w:rsidRPr="6377937E">
        <w:rPr>
          <w:rFonts w:eastAsia="Aptos"/>
          <w:color w:val="000000" w:themeColor="text1"/>
          <w:sz w:val="24"/>
          <w:szCs w:val="24"/>
        </w:rPr>
        <w:t xml:space="preserve">On </w:t>
      </w:r>
      <w:r w:rsidR="002900BF">
        <w:rPr>
          <w:sz w:val="24"/>
          <w:szCs w:val="24"/>
        </w:rPr>
        <w:t>REDACTED</w:t>
      </w:r>
      <w:r w:rsidR="002900BF" w:rsidRPr="008D7102">
        <w:rPr>
          <w:sz w:val="24"/>
          <w:szCs w:val="24"/>
        </w:rPr>
        <w:t xml:space="preserve"> </w:t>
      </w:r>
      <w:r w:rsidR="002900BF">
        <w:rPr>
          <w:sz w:val="24"/>
          <w:szCs w:val="24"/>
        </w:rPr>
        <w:t>REDACTED</w:t>
      </w:r>
      <w:r w:rsidR="002900BF" w:rsidRPr="008D7102">
        <w:rPr>
          <w:sz w:val="24"/>
          <w:szCs w:val="24"/>
        </w:rPr>
        <w:t xml:space="preserve"> </w:t>
      </w:r>
      <w:r w:rsidR="002900BF">
        <w:rPr>
          <w:sz w:val="24"/>
          <w:szCs w:val="24"/>
        </w:rPr>
        <w:t>REDACTED</w:t>
      </w:r>
      <w:r w:rsidR="002900BF" w:rsidRPr="008D7102">
        <w:rPr>
          <w:sz w:val="24"/>
          <w:szCs w:val="24"/>
        </w:rPr>
        <w:t xml:space="preserve"> </w:t>
      </w:r>
      <w:r w:rsidR="39EF3416" w:rsidRPr="6377937E">
        <w:rPr>
          <w:rFonts w:eastAsia="Aptos"/>
          <w:color w:val="000000" w:themeColor="text1"/>
          <w:sz w:val="24"/>
          <w:szCs w:val="24"/>
        </w:rPr>
        <w:t xml:space="preserve">experienced a forced derate after the </w:t>
      </w:r>
      <w:r w:rsidR="002900BF">
        <w:rPr>
          <w:sz w:val="24"/>
          <w:szCs w:val="24"/>
        </w:rPr>
        <w:t>REDACTED</w:t>
      </w:r>
      <w:r w:rsidR="002900BF" w:rsidRPr="008D7102">
        <w:rPr>
          <w:sz w:val="24"/>
          <w:szCs w:val="24"/>
        </w:rPr>
        <w:t xml:space="preserve"> </w:t>
      </w:r>
      <w:r w:rsidR="39EF3416" w:rsidRPr="6377937E">
        <w:rPr>
          <w:rFonts w:eastAsia="Aptos"/>
          <w:color w:val="000000" w:themeColor="text1"/>
          <w:sz w:val="24"/>
          <w:szCs w:val="24"/>
        </w:rPr>
        <w:t xml:space="preserve">was removed from service due to a </w:t>
      </w:r>
      <w:r w:rsidR="002900BF">
        <w:rPr>
          <w:sz w:val="24"/>
          <w:szCs w:val="24"/>
        </w:rPr>
        <w:t>REDACTED</w:t>
      </w:r>
      <w:r w:rsidR="002900BF" w:rsidRPr="008D7102">
        <w:rPr>
          <w:sz w:val="24"/>
          <w:szCs w:val="24"/>
        </w:rPr>
        <w:t xml:space="preserve"> </w:t>
      </w:r>
      <w:proofErr w:type="spellStart"/>
      <w:r w:rsidR="002900BF">
        <w:rPr>
          <w:sz w:val="24"/>
          <w:szCs w:val="24"/>
        </w:rPr>
        <w:t>REDACTED</w:t>
      </w:r>
      <w:proofErr w:type="spellEnd"/>
      <w:r w:rsidR="002900BF" w:rsidRPr="008D7102">
        <w:rPr>
          <w:sz w:val="24"/>
          <w:szCs w:val="24"/>
        </w:rPr>
        <w:t xml:space="preserve"> </w:t>
      </w:r>
      <w:proofErr w:type="spellStart"/>
      <w:r w:rsidR="002900BF">
        <w:rPr>
          <w:sz w:val="24"/>
          <w:szCs w:val="24"/>
        </w:rPr>
        <w:t>REDACTED</w:t>
      </w:r>
      <w:proofErr w:type="spellEnd"/>
      <w:r w:rsidR="39EF3416" w:rsidRPr="6377937E">
        <w:rPr>
          <w:rFonts w:eastAsia="Aptos"/>
          <w:color w:val="000000" w:themeColor="text1"/>
          <w:sz w:val="24"/>
          <w:szCs w:val="24"/>
        </w:rPr>
        <w:t xml:space="preserve">. </w:t>
      </w:r>
      <w:proofErr w:type="gramStart"/>
      <w:r w:rsidR="39EF3416" w:rsidRPr="6377937E">
        <w:rPr>
          <w:rFonts w:eastAsia="Aptos"/>
          <w:color w:val="000000" w:themeColor="text1"/>
          <w:sz w:val="24"/>
          <w:szCs w:val="24"/>
        </w:rPr>
        <w:t>An</w:t>
      </w:r>
      <w:proofErr w:type="gramEnd"/>
      <w:r w:rsidR="39EF3416" w:rsidRPr="6377937E">
        <w:rPr>
          <w:rFonts w:eastAsia="Aptos"/>
          <w:color w:val="000000" w:themeColor="text1"/>
          <w:sz w:val="24"/>
          <w:szCs w:val="24"/>
        </w:rPr>
        <w:t xml:space="preserve"> </w:t>
      </w:r>
      <w:r w:rsidR="002900BF">
        <w:rPr>
          <w:sz w:val="24"/>
          <w:szCs w:val="24"/>
        </w:rPr>
        <w:t>REDACTED</w:t>
      </w:r>
      <w:r w:rsidR="002900BF" w:rsidRPr="008D7102">
        <w:rPr>
          <w:sz w:val="24"/>
          <w:szCs w:val="24"/>
        </w:rPr>
        <w:t xml:space="preserve"> </w:t>
      </w:r>
      <w:proofErr w:type="spellStart"/>
      <w:r w:rsidR="002900BF">
        <w:rPr>
          <w:sz w:val="24"/>
          <w:szCs w:val="24"/>
        </w:rPr>
        <w:t>REDACTED</w:t>
      </w:r>
      <w:proofErr w:type="spellEnd"/>
      <w:r w:rsidR="002900BF" w:rsidRPr="008D7102">
        <w:rPr>
          <w:sz w:val="24"/>
          <w:szCs w:val="24"/>
        </w:rPr>
        <w:t xml:space="preserve"> </w:t>
      </w:r>
      <w:r w:rsidR="39EF3416" w:rsidRPr="6377937E">
        <w:rPr>
          <w:rFonts w:eastAsia="Aptos"/>
          <w:color w:val="000000" w:themeColor="text1"/>
          <w:sz w:val="24"/>
          <w:szCs w:val="24"/>
        </w:rPr>
        <w:t xml:space="preserve">prevented the automatic protective trip. </w:t>
      </w:r>
      <w:proofErr w:type="gramStart"/>
      <w:r w:rsidR="002900BF" w:rsidRPr="00116BFC">
        <w:t>REDACTED</w:t>
      </w:r>
      <w:proofErr w:type="gramEnd"/>
      <w:r w:rsidR="002900BF" w:rsidRPr="00116BFC">
        <w:t xml:space="preserve"> </w:t>
      </w:r>
      <w:r w:rsidR="39EF3416" w:rsidRPr="6377937E">
        <w:rPr>
          <w:rFonts w:eastAsia="Aptos"/>
          <w:color w:val="000000" w:themeColor="text1"/>
          <w:sz w:val="24"/>
          <w:szCs w:val="24"/>
        </w:rPr>
        <w:t>was removed from service by the operator.</w:t>
      </w:r>
      <w:r w:rsidR="004C3929">
        <w:rPr>
          <w:rFonts w:eastAsia="Aptos"/>
          <w:color w:val="000000" w:themeColor="text1"/>
          <w:sz w:val="24"/>
          <w:szCs w:val="24"/>
        </w:rPr>
        <w:t xml:space="preserve"> </w:t>
      </w:r>
      <w:r w:rsidR="39EF3416" w:rsidRPr="6377937E">
        <w:rPr>
          <w:rFonts w:eastAsia="Aptos"/>
          <w:color w:val="000000" w:themeColor="text1"/>
          <w:sz w:val="24"/>
          <w:szCs w:val="24"/>
        </w:rPr>
        <w:t xml:space="preserve">The condition occurred because </w:t>
      </w:r>
      <w:proofErr w:type="gramStart"/>
      <w:r w:rsidR="39EF3416" w:rsidRPr="6377937E">
        <w:rPr>
          <w:rFonts w:eastAsia="Aptos"/>
          <w:color w:val="000000" w:themeColor="text1"/>
          <w:sz w:val="24"/>
          <w:szCs w:val="24"/>
        </w:rPr>
        <w:t xml:space="preserve">a </w:t>
      </w:r>
      <w:r w:rsidR="00922B17">
        <w:rPr>
          <w:sz w:val="24"/>
          <w:szCs w:val="24"/>
        </w:rPr>
        <w:t>REDACTED</w:t>
      </w:r>
      <w:r w:rsidR="00922B17" w:rsidRPr="008D7102">
        <w:rPr>
          <w:sz w:val="24"/>
          <w:szCs w:val="24"/>
        </w:rPr>
        <w:t xml:space="preserve"> </w:t>
      </w:r>
      <w:proofErr w:type="spellStart"/>
      <w:r w:rsidR="00922B17">
        <w:rPr>
          <w:sz w:val="24"/>
          <w:szCs w:val="24"/>
        </w:rPr>
        <w:t>REDACTED</w:t>
      </w:r>
      <w:proofErr w:type="spellEnd"/>
      <w:r w:rsidR="00922B17" w:rsidRPr="008D7102">
        <w:rPr>
          <w:sz w:val="24"/>
          <w:szCs w:val="24"/>
        </w:rPr>
        <w:t xml:space="preserve"> </w:t>
      </w:r>
      <w:proofErr w:type="spellStart"/>
      <w:r w:rsidR="00922B17">
        <w:rPr>
          <w:sz w:val="24"/>
          <w:szCs w:val="24"/>
        </w:rPr>
        <w:t>REDACTED</w:t>
      </w:r>
      <w:proofErr w:type="spellEnd"/>
      <w:r w:rsidR="00922B17" w:rsidRPr="008D7102">
        <w:rPr>
          <w:sz w:val="24"/>
          <w:szCs w:val="24"/>
        </w:rPr>
        <w:t xml:space="preserve"> </w:t>
      </w:r>
      <w:r w:rsidR="39EF3416" w:rsidRPr="6377937E">
        <w:rPr>
          <w:rFonts w:eastAsia="Aptos"/>
          <w:color w:val="000000" w:themeColor="text1"/>
          <w:sz w:val="24"/>
          <w:szCs w:val="24"/>
        </w:rPr>
        <w:t>change disabled</w:t>
      </w:r>
      <w:proofErr w:type="gramEnd"/>
      <w:r w:rsidR="39EF3416" w:rsidRPr="6377937E">
        <w:rPr>
          <w:rFonts w:eastAsia="Aptos"/>
          <w:color w:val="000000" w:themeColor="text1"/>
          <w:sz w:val="24"/>
          <w:szCs w:val="24"/>
        </w:rPr>
        <w:t xml:space="preserve"> </w:t>
      </w:r>
      <w:r w:rsidR="00922B17">
        <w:rPr>
          <w:sz w:val="24"/>
          <w:szCs w:val="24"/>
        </w:rPr>
        <w:t>REDACTED</w:t>
      </w:r>
      <w:r w:rsidR="00922B17" w:rsidRPr="008D7102">
        <w:rPr>
          <w:sz w:val="24"/>
          <w:szCs w:val="24"/>
        </w:rPr>
        <w:t xml:space="preserve"> </w:t>
      </w:r>
      <w:proofErr w:type="spellStart"/>
      <w:r w:rsidR="00922B17">
        <w:rPr>
          <w:sz w:val="24"/>
          <w:szCs w:val="24"/>
        </w:rPr>
        <w:t>REDACTED</w:t>
      </w:r>
      <w:proofErr w:type="spellEnd"/>
      <w:r w:rsidR="00922B17" w:rsidRPr="00922B17">
        <w:rPr>
          <w:sz w:val="24"/>
          <w:szCs w:val="24"/>
        </w:rPr>
        <w:t xml:space="preserve"> </w:t>
      </w:r>
      <w:proofErr w:type="spellStart"/>
      <w:r w:rsidR="00922B17">
        <w:rPr>
          <w:sz w:val="24"/>
          <w:szCs w:val="24"/>
        </w:rPr>
        <w:t>REDACTED</w:t>
      </w:r>
      <w:proofErr w:type="spellEnd"/>
      <w:r w:rsidR="00922B17" w:rsidRPr="00922B17">
        <w:rPr>
          <w:sz w:val="24"/>
          <w:szCs w:val="24"/>
        </w:rPr>
        <w:t xml:space="preserve"> </w:t>
      </w:r>
      <w:proofErr w:type="spellStart"/>
      <w:r w:rsidR="00922B17">
        <w:rPr>
          <w:sz w:val="24"/>
          <w:szCs w:val="24"/>
        </w:rPr>
        <w:t>REDACTED</w:t>
      </w:r>
      <w:proofErr w:type="spellEnd"/>
      <w:r w:rsidR="39EF3416" w:rsidRPr="6377937E">
        <w:rPr>
          <w:rFonts w:eastAsia="Aptos"/>
          <w:color w:val="000000" w:themeColor="text1"/>
          <w:sz w:val="24"/>
          <w:szCs w:val="24"/>
        </w:rPr>
        <w:t xml:space="preserve">, preventing the normal automatic trip response. After an initial inspection (including a borescope), the </w:t>
      </w:r>
      <w:r w:rsidR="5570618E" w:rsidRPr="53C53C80">
        <w:rPr>
          <w:rFonts w:eastAsia="Aptos"/>
          <w:color w:val="000000" w:themeColor="text1"/>
          <w:sz w:val="24"/>
          <w:szCs w:val="24"/>
        </w:rPr>
        <w:t>o</w:t>
      </w:r>
      <w:r w:rsidR="005B46AD" w:rsidRPr="53C53C80">
        <w:rPr>
          <w:rFonts w:eastAsia="Aptos"/>
          <w:color w:val="000000" w:themeColor="text1"/>
          <w:sz w:val="24"/>
          <w:szCs w:val="24"/>
        </w:rPr>
        <w:t xml:space="preserve">riginal </w:t>
      </w:r>
      <w:r w:rsidR="5FB90330" w:rsidRPr="53C53C80">
        <w:rPr>
          <w:rFonts w:eastAsia="Aptos"/>
          <w:color w:val="000000" w:themeColor="text1"/>
          <w:sz w:val="24"/>
          <w:szCs w:val="24"/>
        </w:rPr>
        <w:t>e</w:t>
      </w:r>
      <w:r w:rsidR="005B46AD" w:rsidRPr="53C53C80">
        <w:rPr>
          <w:rFonts w:eastAsia="Aptos"/>
          <w:color w:val="000000" w:themeColor="text1"/>
          <w:sz w:val="24"/>
          <w:szCs w:val="24"/>
        </w:rPr>
        <w:t xml:space="preserve">quipment </w:t>
      </w:r>
      <w:r w:rsidR="05631BBB" w:rsidRPr="53C53C80">
        <w:rPr>
          <w:rFonts w:eastAsia="Aptos"/>
          <w:color w:val="000000" w:themeColor="text1"/>
          <w:sz w:val="24"/>
          <w:szCs w:val="24"/>
        </w:rPr>
        <w:t>m</w:t>
      </w:r>
      <w:r w:rsidR="005B46AD">
        <w:rPr>
          <w:rFonts w:eastAsia="Aptos"/>
          <w:color w:val="000000" w:themeColor="text1"/>
          <w:sz w:val="24"/>
          <w:szCs w:val="24"/>
        </w:rPr>
        <w:t>anufacturer</w:t>
      </w:r>
      <w:r w:rsidR="00575832">
        <w:rPr>
          <w:rFonts w:eastAsia="Aptos"/>
          <w:color w:val="000000" w:themeColor="text1"/>
          <w:sz w:val="24"/>
          <w:szCs w:val="24"/>
        </w:rPr>
        <w:t xml:space="preserve"> </w:t>
      </w:r>
      <w:r w:rsidR="00CE68D5" w:rsidRPr="00CE68D5">
        <w:rPr>
          <w:rFonts w:eastAsia="Aptos"/>
          <w:color w:val="000000" w:themeColor="text1"/>
          <w:sz w:val="24"/>
          <w:szCs w:val="24"/>
        </w:rPr>
        <w:t xml:space="preserve">REDACTED </w:t>
      </w:r>
      <w:r w:rsidR="39EF3416" w:rsidRPr="00CE68D5">
        <w:rPr>
          <w:rFonts w:eastAsia="Aptos"/>
          <w:color w:val="000000" w:themeColor="text1"/>
          <w:sz w:val="24"/>
          <w:szCs w:val="24"/>
        </w:rPr>
        <w:t>advised</w:t>
      </w:r>
      <w:r w:rsidR="39EF3416" w:rsidRPr="6377937E">
        <w:rPr>
          <w:rFonts w:eastAsia="Aptos"/>
          <w:color w:val="000000" w:themeColor="text1"/>
          <w:sz w:val="24"/>
          <w:szCs w:val="24"/>
        </w:rPr>
        <w:t xml:space="preserve"> restarting the </w:t>
      </w:r>
      <w:r w:rsidR="00CE68D5">
        <w:rPr>
          <w:sz w:val="24"/>
          <w:szCs w:val="24"/>
        </w:rPr>
        <w:t>REDACTED</w:t>
      </w:r>
      <w:r w:rsidR="00CE68D5" w:rsidRPr="008D7102">
        <w:rPr>
          <w:sz w:val="24"/>
          <w:szCs w:val="24"/>
        </w:rPr>
        <w:t xml:space="preserve"> </w:t>
      </w:r>
      <w:r w:rsidR="39EF3416" w:rsidRPr="6377937E">
        <w:rPr>
          <w:rFonts w:eastAsia="Aptos"/>
          <w:color w:val="000000" w:themeColor="text1"/>
          <w:sz w:val="24"/>
          <w:szCs w:val="24"/>
        </w:rPr>
        <w:t xml:space="preserve">on </w:t>
      </w:r>
      <w:r w:rsidR="00CE68D5" w:rsidRPr="00CE68D5">
        <w:rPr>
          <w:sz w:val="24"/>
          <w:szCs w:val="24"/>
        </w:rPr>
        <w:t xml:space="preserve">REDACTED </w:t>
      </w:r>
      <w:r w:rsidR="00CE68D5">
        <w:rPr>
          <w:sz w:val="24"/>
          <w:szCs w:val="24"/>
        </w:rPr>
        <w:t>REDACTED</w:t>
      </w:r>
      <w:r w:rsidR="39EF3416" w:rsidRPr="00CE68D5">
        <w:rPr>
          <w:rFonts w:eastAsia="Aptos"/>
          <w:color w:val="000000" w:themeColor="text1"/>
          <w:sz w:val="24"/>
          <w:szCs w:val="24"/>
        </w:rPr>
        <w:t xml:space="preserve">. </w:t>
      </w:r>
      <w:r w:rsidR="00CE68D5">
        <w:rPr>
          <w:sz w:val="24"/>
          <w:szCs w:val="24"/>
        </w:rPr>
        <w:t>REDACTED</w:t>
      </w:r>
      <w:r w:rsidR="00CE68D5" w:rsidRPr="008D7102">
        <w:rPr>
          <w:sz w:val="24"/>
          <w:szCs w:val="24"/>
        </w:rPr>
        <w:t xml:space="preserve"> </w:t>
      </w:r>
      <w:r w:rsidR="39EF3416" w:rsidRPr="6377937E">
        <w:rPr>
          <w:rFonts w:eastAsia="Aptos"/>
          <w:color w:val="000000" w:themeColor="text1"/>
          <w:sz w:val="24"/>
          <w:szCs w:val="24"/>
        </w:rPr>
        <w:t xml:space="preserve">reported a risk of </w:t>
      </w:r>
      <w:r w:rsidR="00CE68D5">
        <w:rPr>
          <w:sz w:val="24"/>
          <w:szCs w:val="24"/>
        </w:rPr>
        <w:t>REDACTED</w:t>
      </w:r>
      <w:r w:rsidR="00CE68D5" w:rsidRPr="008D7102">
        <w:rPr>
          <w:sz w:val="24"/>
          <w:szCs w:val="24"/>
        </w:rPr>
        <w:t xml:space="preserve"> </w:t>
      </w:r>
      <w:r w:rsidR="39EF3416" w:rsidRPr="6377937E">
        <w:rPr>
          <w:rFonts w:eastAsia="Aptos"/>
          <w:color w:val="000000" w:themeColor="text1"/>
          <w:sz w:val="24"/>
          <w:szCs w:val="24"/>
        </w:rPr>
        <w:t xml:space="preserve">failure, and the turbine was taken out of service for repairs, including replacement of </w:t>
      </w:r>
      <w:r w:rsidR="00CE68D5">
        <w:rPr>
          <w:sz w:val="24"/>
          <w:szCs w:val="24"/>
        </w:rPr>
        <w:t>REDACTED</w:t>
      </w:r>
      <w:r w:rsidR="39EF3416" w:rsidRPr="6377937E">
        <w:rPr>
          <w:rFonts w:eastAsia="Aptos"/>
          <w:color w:val="000000" w:themeColor="text1"/>
          <w:sz w:val="24"/>
          <w:szCs w:val="24"/>
        </w:rPr>
        <w:t xml:space="preserve">. Work was completed on </w:t>
      </w:r>
      <w:r w:rsidR="00CE68D5" w:rsidRPr="00CE68D5">
        <w:rPr>
          <w:sz w:val="28"/>
          <w:szCs w:val="28"/>
        </w:rPr>
        <w:t>REDACTED</w:t>
      </w:r>
      <w:r w:rsidR="39EF3416" w:rsidRPr="6377937E">
        <w:rPr>
          <w:rFonts w:eastAsia="Aptos"/>
          <w:color w:val="000000" w:themeColor="text1"/>
          <w:sz w:val="24"/>
          <w:szCs w:val="24"/>
        </w:rPr>
        <w:t xml:space="preserve">, and the unit was returned to </w:t>
      </w:r>
      <w:r w:rsidR="25237854" w:rsidRPr="6CF0BFAF">
        <w:rPr>
          <w:rFonts w:eastAsia="Aptos"/>
          <w:color w:val="000000" w:themeColor="text1"/>
          <w:sz w:val="24"/>
          <w:szCs w:val="24"/>
        </w:rPr>
        <w:t>Automatic Generation Control.</w:t>
      </w:r>
      <w:r w:rsidR="05A74FF4" w:rsidRPr="6CF0BFAF">
        <w:rPr>
          <w:rFonts w:eastAsia="Aptos"/>
          <w:color w:val="000000" w:themeColor="text1"/>
          <w:sz w:val="24"/>
          <w:szCs w:val="24"/>
        </w:rPr>
        <w:t xml:space="preserve"> </w:t>
      </w:r>
    </w:p>
    <w:p w14:paraId="27E81957" w14:textId="4A90ABAD" w:rsidR="001356CA" w:rsidRPr="00125D7C" w:rsidRDefault="001356CA" w:rsidP="001356CA">
      <w:pPr>
        <w:keepNext/>
        <w:spacing w:before="240" w:after="240" w:line="360" w:lineRule="auto"/>
        <w:ind w:left="720" w:hanging="720"/>
        <w:jc w:val="both"/>
        <w:rPr>
          <w:b/>
          <w:bCs/>
          <w:sz w:val="24"/>
          <w:szCs w:val="24"/>
        </w:rPr>
      </w:pPr>
      <w:r w:rsidRPr="6377937E">
        <w:rPr>
          <w:b/>
          <w:bCs/>
          <w:sz w:val="24"/>
          <w:szCs w:val="24"/>
        </w:rPr>
        <w:t>Q.</w:t>
      </w:r>
      <w:r>
        <w:tab/>
      </w:r>
      <w:r w:rsidR="00724041">
        <w:rPr>
          <w:b/>
          <w:bCs/>
          <w:sz w:val="24"/>
          <w:szCs w:val="24"/>
        </w:rPr>
        <w:t>WAS T</w:t>
      </w:r>
      <w:r w:rsidR="00E206BE">
        <w:rPr>
          <w:b/>
          <w:bCs/>
          <w:sz w:val="24"/>
          <w:szCs w:val="24"/>
        </w:rPr>
        <w:t>HE OUTAGE</w:t>
      </w:r>
      <w:r w:rsidR="007442F2">
        <w:rPr>
          <w:b/>
          <w:bCs/>
          <w:sz w:val="24"/>
          <w:szCs w:val="24"/>
        </w:rPr>
        <w:t xml:space="preserve"> </w:t>
      </w:r>
      <w:r w:rsidR="00724041">
        <w:rPr>
          <w:b/>
          <w:bCs/>
          <w:sz w:val="24"/>
          <w:szCs w:val="24"/>
        </w:rPr>
        <w:t xml:space="preserve">A </w:t>
      </w:r>
      <w:r w:rsidR="007442F2">
        <w:rPr>
          <w:b/>
          <w:bCs/>
          <w:sz w:val="24"/>
          <w:szCs w:val="24"/>
        </w:rPr>
        <w:t xml:space="preserve">RESULT </w:t>
      </w:r>
      <w:r w:rsidR="00724041">
        <w:rPr>
          <w:b/>
          <w:bCs/>
          <w:sz w:val="24"/>
          <w:szCs w:val="24"/>
        </w:rPr>
        <w:t xml:space="preserve">OF </w:t>
      </w:r>
      <w:r w:rsidR="007442F2">
        <w:rPr>
          <w:b/>
          <w:bCs/>
          <w:sz w:val="24"/>
          <w:szCs w:val="24"/>
        </w:rPr>
        <w:t>IMPRUDENT ACTIONS BY THE COMPANY?</w:t>
      </w:r>
    </w:p>
    <w:p w14:paraId="3EAE4CAE" w14:textId="33E60F98" w:rsidR="62DBB05B" w:rsidRDefault="0875ABD5" w:rsidP="62DBB05B">
      <w:pPr>
        <w:spacing w:after="240" w:line="360" w:lineRule="auto"/>
        <w:ind w:left="720" w:hanging="720"/>
        <w:jc w:val="both"/>
        <w:rPr>
          <w:sz w:val="24"/>
          <w:szCs w:val="24"/>
        </w:rPr>
      </w:pPr>
      <w:r w:rsidRPr="262F233C">
        <w:rPr>
          <w:sz w:val="24"/>
          <w:szCs w:val="24"/>
        </w:rPr>
        <w:t>A.</w:t>
      </w:r>
      <w:r>
        <w:tab/>
      </w:r>
      <w:r w:rsidR="322DF302" w:rsidRPr="262F233C">
        <w:rPr>
          <w:sz w:val="24"/>
          <w:szCs w:val="24"/>
        </w:rPr>
        <w:t xml:space="preserve">No. </w:t>
      </w:r>
      <w:r w:rsidR="6F51AAFA" w:rsidRPr="262F233C">
        <w:rPr>
          <w:sz w:val="24"/>
          <w:szCs w:val="24"/>
        </w:rPr>
        <w:t>As explained below, Georgia Power acted prudently before</w:t>
      </w:r>
      <w:r w:rsidR="002C42FA">
        <w:rPr>
          <w:sz w:val="24"/>
          <w:szCs w:val="24"/>
        </w:rPr>
        <w:t>, during,</w:t>
      </w:r>
      <w:r w:rsidR="6F51AAFA" w:rsidRPr="262F233C">
        <w:rPr>
          <w:sz w:val="24"/>
          <w:szCs w:val="24"/>
        </w:rPr>
        <w:t xml:space="preserve"> and after</w:t>
      </w:r>
      <w:r w:rsidR="002C42FA">
        <w:rPr>
          <w:sz w:val="24"/>
          <w:szCs w:val="24"/>
        </w:rPr>
        <w:t xml:space="preserve"> the event</w:t>
      </w:r>
      <w:r w:rsidR="2BA35104" w:rsidRPr="2E434E1F">
        <w:rPr>
          <w:sz w:val="24"/>
          <w:szCs w:val="24"/>
        </w:rPr>
        <w:t xml:space="preserve">. The </w:t>
      </w:r>
      <w:r w:rsidR="00D80B84">
        <w:rPr>
          <w:sz w:val="24"/>
          <w:szCs w:val="24"/>
        </w:rPr>
        <w:t>C</w:t>
      </w:r>
      <w:r w:rsidR="2BA35104" w:rsidRPr="2E434E1F">
        <w:rPr>
          <w:sz w:val="24"/>
          <w:szCs w:val="24"/>
        </w:rPr>
        <w:t xml:space="preserve">ompany </w:t>
      </w:r>
      <w:r w:rsidR="009D0C6B">
        <w:rPr>
          <w:sz w:val="24"/>
          <w:szCs w:val="24"/>
        </w:rPr>
        <w:t xml:space="preserve">has a </w:t>
      </w:r>
      <w:r w:rsidR="2BA35104" w:rsidRPr="2E434E1F">
        <w:rPr>
          <w:sz w:val="24"/>
          <w:szCs w:val="24"/>
        </w:rPr>
        <w:t>contr</w:t>
      </w:r>
      <w:r w:rsidR="00CC30F1" w:rsidRPr="2E434E1F">
        <w:rPr>
          <w:sz w:val="24"/>
          <w:szCs w:val="24"/>
        </w:rPr>
        <w:t xml:space="preserve">act </w:t>
      </w:r>
      <w:r w:rsidR="009D0C6B">
        <w:rPr>
          <w:sz w:val="24"/>
          <w:szCs w:val="24"/>
        </w:rPr>
        <w:t xml:space="preserve">with </w:t>
      </w:r>
      <w:r w:rsidR="00A31DEA" w:rsidRPr="00A31DEA">
        <w:rPr>
          <w:sz w:val="18"/>
          <w:szCs w:val="18"/>
        </w:rPr>
        <w:t xml:space="preserve">REDACTED </w:t>
      </w:r>
      <w:r w:rsidR="00CC30F1" w:rsidRPr="2E434E1F">
        <w:rPr>
          <w:sz w:val="24"/>
          <w:szCs w:val="24"/>
        </w:rPr>
        <w:t xml:space="preserve">to perform </w:t>
      </w:r>
      <w:r w:rsidR="0052209A" w:rsidRPr="2E434E1F">
        <w:rPr>
          <w:sz w:val="24"/>
          <w:szCs w:val="24"/>
        </w:rPr>
        <w:t>preventative</w:t>
      </w:r>
      <w:r w:rsidR="00CC30F1" w:rsidRPr="2E434E1F">
        <w:rPr>
          <w:sz w:val="24"/>
          <w:szCs w:val="24"/>
        </w:rPr>
        <w:t xml:space="preserve"> and correctiv</w:t>
      </w:r>
      <w:r w:rsidR="7ABD095E" w:rsidRPr="2E434E1F">
        <w:rPr>
          <w:sz w:val="24"/>
          <w:szCs w:val="24"/>
        </w:rPr>
        <w:t>e maintenance for</w:t>
      </w:r>
      <w:r w:rsidR="6F51AAFA" w:rsidRPr="262F233C">
        <w:rPr>
          <w:sz w:val="24"/>
          <w:szCs w:val="24"/>
        </w:rPr>
        <w:t xml:space="preserve"> the </w:t>
      </w:r>
      <w:r w:rsidR="7ABD095E" w:rsidRPr="2E434E1F">
        <w:rPr>
          <w:sz w:val="24"/>
          <w:szCs w:val="24"/>
        </w:rPr>
        <w:t>gas turbine</w:t>
      </w:r>
      <w:r w:rsidR="00DA3007">
        <w:rPr>
          <w:sz w:val="24"/>
          <w:szCs w:val="24"/>
        </w:rPr>
        <w:t>, including</w:t>
      </w:r>
      <w:r w:rsidR="7ABD095E" w:rsidRPr="2E434E1F">
        <w:rPr>
          <w:sz w:val="24"/>
          <w:szCs w:val="24"/>
        </w:rPr>
        <w:t xml:space="preserve"> support from </w:t>
      </w:r>
      <w:r w:rsidR="00A31DEA" w:rsidRPr="00A31DEA">
        <w:rPr>
          <w:sz w:val="14"/>
          <w:szCs w:val="14"/>
        </w:rPr>
        <w:t xml:space="preserve">REDACTED </w:t>
      </w:r>
      <w:r w:rsidR="7ABD095E" w:rsidRPr="2E434E1F">
        <w:rPr>
          <w:sz w:val="24"/>
          <w:szCs w:val="24"/>
        </w:rPr>
        <w:t xml:space="preserve">controls personnel </w:t>
      </w:r>
      <w:r w:rsidR="0052209A">
        <w:rPr>
          <w:sz w:val="24"/>
          <w:szCs w:val="24"/>
        </w:rPr>
        <w:t>f</w:t>
      </w:r>
      <w:r w:rsidR="7ABD095E" w:rsidRPr="2E434E1F">
        <w:rPr>
          <w:sz w:val="24"/>
          <w:szCs w:val="24"/>
        </w:rPr>
        <w:t>o</w:t>
      </w:r>
      <w:r w:rsidR="6F51AAFA" w:rsidRPr="2E434E1F">
        <w:rPr>
          <w:sz w:val="24"/>
          <w:szCs w:val="24"/>
        </w:rPr>
        <w:t>r</w:t>
      </w:r>
      <w:r w:rsidR="6F51AAFA" w:rsidRPr="262F233C">
        <w:rPr>
          <w:sz w:val="24"/>
          <w:szCs w:val="24"/>
        </w:rPr>
        <w:t xml:space="preserve"> the event</w:t>
      </w:r>
      <w:r w:rsidR="5D4505B4" w:rsidRPr="262F233C">
        <w:rPr>
          <w:sz w:val="24"/>
          <w:szCs w:val="24"/>
        </w:rPr>
        <w:t xml:space="preserve">. </w:t>
      </w:r>
      <w:r w:rsidR="6422C66D" w:rsidRPr="262F233C">
        <w:rPr>
          <w:sz w:val="24"/>
          <w:szCs w:val="24"/>
        </w:rPr>
        <w:t xml:space="preserve">The Company’s decisions and actions </w:t>
      </w:r>
      <w:r w:rsidR="6422C66D" w:rsidRPr="197E3B4E">
        <w:rPr>
          <w:sz w:val="24"/>
          <w:szCs w:val="24"/>
        </w:rPr>
        <w:t>were</w:t>
      </w:r>
      <w:r w:rsidR="6422C66D" w:rsidRPr="262F233C">
        <w:rPr>
          <w:sz w:val="24"/>
          <w:szCs w:val="24"/>
        </w:rPr>
        <w:t xml:space="preserve"> reasonable based on the information available at the time. </w:t>
      </w:r>
      <w:r w:rsidR="51F15B34" w:rsidRPr="262F233C">
        <w:rPr>
          <w:sz w:val="24"/>
          <w:szCs w:val="24"/>
        </w:rPr>
        <w:t>T</w:t>
      </w:r>
      <w:r w:rsidR="0DD9792C" w:rsidRPr="262F233C">
        <w:rPr>
          <w:sz w:val="24"/>
          <w:szCs w:val="24"/>
        </w:rPr>
        <w:t>he</w:t>
      </w:r>
      <w:r w:rsidR="6F51AAFA" w:rsidRPr="262F233C">
        <w:rPr>
          <w:sz w:val="24"/>
          <w:szCs w:val="24"/>
        </w:rPr>
        <w:t xml:space="preserve"> root cause was associated with </w:t>
      </w:r>
      <w:r w:rsidR="00A31DEA">
        <w:rPr>
          <w:sz w:val="24"/>
          <w:szCs w:val="24"/>
        </w:rPr>
        <w:t>REDACTED</w:t>
      </w:r>
      <w:r w:rsidR="00A31DEA" w:rsidRPr="008D7102">
        <w:rPr>
          <w:sz w:val="24"/>
          <w:szCs w:val="24"/>
        </w:rPr>
        <w:t xml:space="preserve"> </w:t>
      </w:r>
      <w:r w:rsidR="00A31DEA">
        <w:rPr>
          <w:sz w:val="24"/>
          <w:szCs w:val="24"/>
        </w:rPr>
        <w:t>REDACTED</w:t>
      </w:r>
      <w:r w:rsidR="00A31DEA" w:rsidRPr="008D7102">
        <w:rPr>
          <w:sz w:val="24"/>
          <w:szCs w:val="24"/>
        </w:rPr>
        <w:t xml:space="preserve"> </w:t>
      </w:r>
      <w:r w:rsidR="6F51AAFA" w:rsidRPr="262F233C">
        <w:rPr>
          <w:sz w:val="24"/>
          <w:szCs w:val="24"/>
        </w:rPr>
        <w:t xml:space="preserve">modifications within a complex </w:t>
      </w:r>
      <w:r w:rsidR="00A31DEA">
        <w:rPr>
          <w:sz w:val="24"/>
          <w:szCs w:val="24"/>
        </w:rPr>
        <w:t>REDACTED</w:t>
      </w:r>
      <w:r w:rsidR="00A31DEA" w:rsidRPr="008D7102">
        <w:rPr>
          <w:sz w:val="24"/>
          <w:szCs w:val="24"/>
        </w:rPr>
        <w:t xml:space="preserve"> </w:t>
      </w:r>
      <w:r w:rsidR="6F51AAFA" w:rsidRPr="262F233C">
        <w:rPr>
          <w:sz w:val="24"/>
          <w:szCs w:val="24"/>
        </w:rPr>
        <w:t xml:space="preserve">environment, and the Company’s oversight, operating practices, and corrective </w:t>
      </w:r>
      <w:r w:rsidR="6F51AAFA" w:rsidRPr="262F233C">
        <w:rPr>
          <w:sz w:val="24"/>
          <w:szCs w:val="24"/>
        </w:rPr>
        <w:lastRenderedPageBreak/>
        <w:t>actions were reasonable and consistent with prudent utility practice. Accordingly, Staff’s recommended disallowance is not warranted.</w:t>
      </w:r>
    </w:p>
    <w:p w14:paraId="39130D0A" w14:textId="188C2606" w:rsidR="51C1F730" w:rsidRDefault="0106EF8D" w:rsidP="003112EC">
      <w:pPr>
        <w:spacing w:after="240" w:line="360" w:lineRule="auto"/>
        <w:ind w:left="720"/>
        <w:jc w:val="both"/>
        <w:rPr>
          <w:sz w:val="24"/>
          <w:szCs w:val="24"/>
        </w:rPr>
      </w:pPr>
      <w:r w:rsidRPr="6377937E">
        <w:rPr>
          <w:sz w:val="24"/>
          <w:szCs w:val="24"/>
        </w:rPr>
        <w:t>Following the event, Georgia Power conducted a root cause review in conjunction wit</w:t>
      </w:r>
      <w:r w:rsidR="00610B8C">
        <w:rPr>
          <w:sz w:val="24"/>
          <w:szCs w:val="24"/>
        </w:rPr>
        <w:t>h</w:t>
      </w:r>
      <w:r w:rsidR="00610B8C" w:rsidRPr="00610B8C">
        <w:rPr>
          <w:sz w:val="10"/>
          <w:szCs w:val="10"/>
        </w:rPr>
        <w:t xml:space="preserve"> </w:t>
      </w:r>
      <w:r w:rsidR="001160B6" w:rsidRPr="00735C77">
        <w:rPr>
          <w:sz w:val="8"/>
          <w:szCs w:val="8"/>
        </w:rPr>
        <w:t>REDACTE</w:t>
      </w:r>
      <w:r w:rsidR="00610B8C" w:rsidRPr="00735C77">
        <w:rPr>
          <w:sz w:val="8"/>
          <w:szCs w:val="8"/>
        </w:rPr>
        <w:t>D</w:t>
      </w:r>
      <w:r w:rsidR="00610B8C" w:rsidRPr="00735C77">
        <w:rPr>
          <w:sz w:val="10"/>
          <w:szCs w:val="10"/>
        </w:rPr>
        <w:t xml:space="preserve"> </w:t>
      </w:r>
      <w:r w:rsidR="00610B8C">
        <w:rPr>
          <w:sz w:val="24"/>
          <w:szCs w:val="24"/>
        </w:rPr>
        <w:t>an</w:t>
      </w:r>
      <w:r w:rsidRPr="6377937E">
        <w:rPr>
          <w:sz w:val="24"/>
          <w:szCs w:val="24"/>
        </w:rPr>
        <w:t>d implemented corrective actions consistent with the findings.</w:t>
      </w:r>
      <w:r w:rsidR="00F85B65">
        <w:rPr>
          <w:sz w:val="24"/>
          <w:szCs w:val="24"/>
        </w:rPr>
        <w:t xml:space="preserve"> </w:t>
      </w:r>
      <w:r w:rsidR="51C1F730" w:rsidRPr="6377937E">
        <w:rPr>
          <w:sz w:val="24"/>
          <w:szCs w:val="24"/>
        </w:rPr>
        <w:t>The ro</w:t>
      </w:r>
      <w:r w:rsidR="006AE456" w:rsidRPr="6377937E">
        <w:rPr>
          <w:sz w:val="24"/>
          <w:szCs w:val="24"/>
        </w:rPr>
        <w:t>o</w:t>
      </w:r>
      <w:r w:rsidR="51C1F730" w:rsidRPr="6377937E">
        <w:rPr>
          <w:sz w:val="24"/>
          <w:szCs w:val="24"/>
        </w:rPr>
        <w:t xml:space="preserve">t cause of the </w:t>
      </w:r>
      <w:r w:rsidR="00AE23CF">
        <w:rPr>
          <w:sz w:val="24"/>
          <w:szCs w:val="24"/>
        </w:rPr>
        <w:t>REDACTED</w:t>
      </w:r>
      <w:r w:rsidR="00AE23CF" w:rsidRPr="008D7102">
        <w:rPr>
          <w:sz w:val="24"/>
          <w:szCs w:val="24"/>
        </w:rPr>
        <w:t xml:space="preserve"> </w:t>
      </w:r>
      <w:proofErr w:type="spellStart"/>
      <w:r w:rsidR="00AE23CF">
        <w:rPr>
          <w:sz w:val="24"/>
          <w:szCs w:val="24"/>
        </w:rPr>
        <w:t>REDACTED</w:t>
      </w:r>
      <w:proofErr w:type="spellEnd"/>
      <w:r w:rsidR="00AE23CF" w:rsidRPr="008D7102">
        <w:rPr>
          <w:sz w:val="24"/>
          <w:szCs w:val="24"/>
        </w:rPr>
        <w:t xml:space="preserve"> </w:t>
      </w:r>
      <w:r w:rsidR="1F4856CC" w:rsidRPr="6377937E">
        <w:rPr>
          <w:sz w:val="24"/>
          <w:szCs w:val="24"/>
        </w:rPr>
        <w:t xml:space="preserve">was due to </w:t>
      </w:r>
      <w:r w:rsidR="00AE23CF">
        <w:rPr>
          <w:sz w:val="24"/>
          <w:szCs w:val="24"/>
        </w:rPr>
        <w:t>REDACTED</w:t>
      </w:r>
      <w:r w:rsidR="00AE23CF" w:rsidRPr="008D7102">
        <w:rPr>
          <w:sz w:val="24"/>
          <w:szCs w:val="24"/>
        </w:rPr>
        <w:t xml:space="preserve"> </w:t>
      </w:r>
      <w:proofErr w:type="spellStart"/>
      <w:r w:rsidR="00AE23CF">
        <w:rPr>
          <w:sz w:val="24"/>
          <w:szCs w:val="24"/>
        </w:rPr>
        <w:t>REDACTED</w:t>
      </w:r>
      <w:proofErr w:type="spellEnd"/>
      <w:r w:rsidR="00AE23CF" w:rsidRPr="008D7102">
        <w:rPr>
          <w:sz w:val="24"/>
          <w:szCs w:val="24"/>
        </w:rPr>
        <w:t xml:space="preserve"> </w:t>
      </w:r>
      <w:proofErr w:type="spellStart"/>
      <w:r w:rsidR="00AE23CF" w:rsidRPr="006857E4">
        <w:rPr>
          <w:sz w:val="22"/>
          <w:szCs w:val="22"/>
        </w:rPr>
        <w:t>REDACTED</w:t>
      </w:r>
      <w:proofErr w:type="spellEnd"/>
      <w:r w:rsidR="00AE23CF" w:rsidRPr="006857E4">
        <w:rPr>
          <w:sz w:val="22"/>
          <w:szCs w:val="22"/>
        </w:rPr>
        <w:t xml:space="preserve"> </w:t>
      </w:r>
      <w:proofErr w:type="spellStart"/>
      <w:r w:rsidR="00AE23CF" w:rsidRPr="006857E4">
        <w:rPr>
          <w:sz w:val="22"/>
          <w:szCs w:val="22"/>
        </w:rPr>
        <w:t>REDACTED</w:t>
      </w:r>
      <w:proofErr w:type="spellEnd"/>
      <w:r w:rsidR="00AE23CF" w:rsidRPr="006857E4">
        <w:rPr>
          <w:sz w:val="22"/>
          <w:szCs w:val="22"/>
        </w:rPr>
        <w:t xml:space="preserve"> </w:t>
      </w:r>
      <w:proofErr w:type="spellStart"/>
      <w:r w:rsidR="00AE23CF" w:rsidRPr="006857E4">
        <w:rPr>
          <w:sz w:val="22"/>
          <w:szCs w:val="22"/>
        </w:rPr>
        <w:t>REDACTED</w:t>
      </w:r>
      <w:proofErr w:type="spellEnd"/>
      <w:r w:rsidR="00AE23CF" w:rsidRPr="006857E4">
        <w:rPr>
          <w:sz w:val="22"/>
          <w:szCs w:val="22"/>
        </w:rPr>
        <w:t xml:space="preserve"> </w:t>
      </w:r>
      <w:proofErr w:type="spellStart"/>
      <w:r w:rsidR="00AE23CF" w:rsidRPr="006857E4">
        <w:rPr>
          <w:sz w:val="22"/>
          <w:szCs w:val="22"/>
        </w:rPr>
        <w:t>REDACTED</w:t>
      </w:r>
      <w:proofErr w:type="spellEnd"/>
      <w:r w:rsidR="00AE23CF" w:rsidRPr="006857E4">
        <w:rPr>
          <w:sz w:val="22"/>
          <w:szCs w:val="22"/>
        </w:rPr>
        <w:t xml:space="preserve"> </w:t>
      </w:r>
      <w:proofErr w:type="spellStart"/>
      <w:r w:rsidR="00AE23CF" w:rsidRPr="006857E4">
        <w:rPr>
          <w:sz w:val="22"/>
          <w:szCs w:val="22"/>
        </w:rPr>
        <w:t>REDACTED</w:t>
      </w:r>
      <w:proofErr w:type="spellEnd"/>
      <w:r w:rsidR="006857E4" w:rsidRPr="006857E4">
        <w:rPr>
          <w:sz w:val="22"/>
          <w:szCs w:val="22"/>
        </w:rPr>
        <w:t xml:space="preserve"> </w:t>
      </w:r>
      <w:proofErr w:type="spellStart"/>
      <w:r w:rsidR="006857E4" w:rsidRPr="006857E4">
        <w:rPr>
          <w:sz w:val="22"/>
          <w:szCs w:val="22"/>
        </w:rPr>
        <w:t>REDACTED</w:t>
      </w:r>
      <w:proofErr w:type="spellEnd"/>
      <w:r w:rsidR="5695584C" w:rsidRPr="6377937E">
        <w:rPr>
          <w:sz w:val="24"/>
          <w:szCs w:val="24"/>
        </w:rPr>
        <w:t>.</w:t>
      </w:r>
      <w:r w:rsidR="6EE8DD8D" w:rsidRPr="6377937E">
        <w:rPr>
          <w:sz w:val="24"/>
          <w:szCs w:val="24"/>
        </w:rPr>
        <w:t xml:space="preserve"> Immediate</w:t>
      </w:r>
      <w:r w:rsidR="2A84A6AE" w:rsidRPr="6377937E">
        <w:rPr>
          <w:sz w:val="24"/>
          <w:szCs w:val="24"/>
        </w:rPr>
        <w:t xml:space="preserve"> countermeasures</w:t>
      </w:r>
      <w:r w:rsidR="6EE8DD8D" w:rsidRPr="6377937E">
        <w:rPr>
          <w:sz w:val="24"/>
          <w:szCs w:val="24"/>
        </w:rPr>
        <w:t xml:space="preserve"> </w:t>
      </w:r>
      <w:r w:rsidR="00156596">
        <w:rPr>
          <w:sz w:val="24"/>
          <w:szCs w:val="24"/>
        </w:rPr>
        <w:t>were</w:t>
      </w:r>
      <w:r w:rsidR="6EE8DD8D" w:rsidRPr="6377937E">
        <w:rPr>
          <w:sz w:val="24"/>
          <w:szCs w:val="24"/>
        </w:rPr>
        <w:t xml:space="preserve"> taken </w:t>
      </w:r>
      <w:proofErr w:type="gramStart"/>
      <w:r w:rsidR="6EE8DD8D" w:rsidRPr="6377937E">
        <w:rPr>
          <w:sz w:val="24"/>
          <w:szCs w:val="24"/>
        </w:rPr>
        <w:t xml:space="preserve">to </w:t>
      </w:r>
      <w:r w:rsidR="007B67E1">
        <w:rPr>
          <w:sz w:val="24"/>
          <w:szCs w:val="24"/>
        </w:rPr>
        <w:t>REDACTED</w:t>
      </w:r>
      <w:proofErr w:type="gramEnd"/>
      <w:r w:rsidR="007B67E1" w:rsidRPr="008D7102">
        <w:rPr>
          <w:sz w:val="24"/>
          <w:szCs w:val="24"/>
        </w:rPr>
        <w:t xml:space="preserve"> </w:t>
      </w:r>
      <w:proofErr w:type="spellStart"/>
      <w:r w:rsidR="007B67E1">
        <w:rPr>
          <w:sz w:val="24"/>
          <w:szCs w:val="24"/>
        </w:rPr>
        <w:t>REDACTED</w:t>
      </w:r>
      <w:proofErr w:type="spellEnd"/>
      <w:r w:rsidR="007B67E1" w:rsidRPr="008D7102">
        <w:rPr>
          <w:sz w:val="24"/>
          <w:szCs w:val="24"/>
        </w:rPr>
        <w:t xml:space="preserve"> </w:t>
      </w:r>
      <w:proofErr w:type="spellStart"/>
      <w:r w:rsidR="007B67E1">
        <w:rPr>
          <w:sz w:val="24"/>
          <w:szCs w:val="24"/>
        </w:rPr>
        <w:t>REDACTED</w:t>
      </w:r>
      <w:proofErr w:type="spellEnd"/>
      <w:r w:rsidR="007B67E1" w:rsidRPr="008D7102">
        <w:rPr>
          <w:sz w:val="24"/>
          <w:szCs w:val="24"/>
        </w:rPr>
        <w:t xml:space="preserve"> </w:t>
      </w:r>
      <w:proofErr w:type="spellStart"/>
      <w:r w:rsidR="007B67E1">
        <w:rPr>
          <w:sz w:val="24"/>
          <w:szCs w:val="24"/>
        </w:rPr>
        <w:t>REDACTED</w:t>
      </w:r>
      <w:proofErr w:type="spellEnd"/>
      <w:r w:rsidR="007B67E1" w:rsidRPr="008D7102">
        <w:rPr>
          <w:sz w:val="24"/>
          <w:szCs w:val="24"/>
        </w:rPr>
        <w:t xml:space="preserve"> </w:t>
      </w:r>
      <w:proofErr w:type="spellStart"/>
      <w:r w:rsidR="007B67E1">
        <w:rPr>
          <w:sz w:val="24"/>
          <w:szCs w:val="24"/>
        </w:rPr>
        <w:t>REDACTED</w:t>
      </w:r>
      <w:proofErr w:type="spellEnd"/>
      <w:r w:rsidR="55BCE7B5" w:rsidRPr="6377937E">
        <w:rPr>
          <w:sz w:val="24"/>
          <w:szCs w:val="24"/>
        </w:rPr>
        <w:t>.</w:t>
      </w:r>
    </w:p>
    <w:p w14:paraId="2F2E0EC4" w14:textId="7EC6F338" w:rsidR="7077A049" w:rsidRPr="00794720" w:rsidRDefault="00DD45B3" w:rsidP="00F76390">
      <w:pPr>
        <w:widowControl w:val="0"/>
        <w:spacing w:after="240" w:line="360" w:lineRule="auto"/>
        <w:ind w:left="720"/>
        <w:jc w:val="both"/>
        <w:rPr>
          <w:rFonts w:eastAsia="Aptos"/>
          <w:sz w:val="24"/>
          <w:szCs w:val="24"/>
        </w:rPr>
      </w:pPr>
      <w:r>
        <w:rPr>
          <w:sz w:val="24"/>
          <w:szCs w:val="24"/>
        </w:rPr>
        <w:t>REDACTED</w:t>
      </w:r>
      <w:r w:rsidRPr="008D7102">
        <w:rPr>
          <w:sz w:val="24"/>
          <w:szCs w:val="24"/>
        </w:rPr>
        <w:t xml:space="preserve"> </w:t>
      </w:r>
      <w:proofErr w:type="spellStart"/>
      <w:r>
        <w:rPr>
          <w:sz w:val="24"/>
          <w:szCs w:val="24"/>
        </w:rPr>
        <w:t>REDACTED</w:t>
      </w:r>
      <w:proofErr w:type="spellEnd"/>
      <w:r w:rsidRPr="008D7102">
        <w:rPr>
          <w:sz w:val="24"/>
          <w:szCs w:val="24"/>
        </w:rPr>
        <w:t xml:space="preserve"> </w:t>
      </w:r>
      <w:proofErr w:type="spellStart"/>
      <w:r>
        <w:rPr>
          <w:sz w:val="24"/>
          <w:szCs w:val="24"/>
        </w:rPr>
        <w:t>REDACTED</w:t>
      </w:r>
      <w:proofErr w:type="spellEnd"/>
      <w:r w:rsidRPr="008D7102">
        <w:rPr>
          <w:sz w:val="24"/>
          <w:szCs w:val="24"/>
        </w:rPr>
        <w:t xml:space="preserve"> </w:t>
      </w:r>
      <w:proofErr w:type="spellStart"/>
      <w:r>
        <w:rPr>
          <w:sz w:val="24"/>
          <w:szCs w:val="24"/>
        </w:rPr>
        <w:t>REDACTED</w:t>
      </w:r>
      <w:proofErr w:type="spellEnd"/>
      <w:r w:rsidRPr="008D7102">
        <w:rPr>
          <w:sz w:val="24"/>
          <w:szCs w:val="24"/>
        </w:rPr>
        <w:t xml:space="preserve"> </w:t>
      </w:r>
      <w:proofErr w:type="spellStart"/>
      <w:r>
        <w:rPr>
          <w:sz w:val="24"/>
          <w:szCs w:val="24"/>
        </w:rPr>
        <w:t>REDACTED</w:t>
      </w:r>
      <w:proofErr w:type="spellEnd"/>
      <w:r w:rsidRPr="008D7102">
        <w:rPr>
          <w:sz w:val="24"/>
          <w:szCs w:val="24"/>
        </w:rPr>
        <w:t xml:space="preserve"> </w:t>
      </w:r>
      <w:proofErr w:type="spellStart"/>
      <w:r>
        <w:rPr>
          <w:sz w:val="24"/>
          <w:szCs w:val="24"/>
        </w:rPr>
        <w:t>REDACTED</w:t>
      </w:r>
      <w:proofErr w:type="spellEnd"/>
      <w:r w:rsidRPr="008D7102">
        <w:rPr>
          <w:sz w:val="24"/>
          <w:szCs w:val="24"/>
        </w:rPr>
        <w:t xml:space="preserve"> </w:t>
      </w:r>
      <w:proofErr w:type="spellStart"/>
      <w:r w:rsidRPr="00C24B66">
        <w:rPr>
          <w:sz w:val="18"/>
          <w:szCs w:val="18"/>
        </w:rPr>
        <w:t>REDACTED</w:t>
      </w:r>
      <w:proofErr w:type="spellEnd"/>
      <w:r w:rsidR="00AE1857" w:rsidRPr="00DD45B3">
        <w:rPr>
          <w:sz w:val="24"/>
          <w:szCs w:val="24"/>
        </w:rPr>
        <w:t>.</w:t>
      </w:r>
      <w:r w:rsidR="00AE1857" w:rsidRPr="00AE1857">
        <w:rPr>
          <w:sz w:val="24"/>
          <w:szCs w:val="24"/>
        </w:rPr>
        <w:t xml:space="preserve"> </w:t>
      </w:r>
      <w:r w:rsidR="0B988830" w:rsidRPr="6377937E">
        <w:rPr>
          <w:sz w:val="24"/>
          <w:szCs w:val="24"/>
        </w:rPr>
        <w:t>As per routine practic</w:t>
      </w:r>
      <w:r w:rsidR="373F95E5" w:rsidRPr="6377937E">
        <w:rPr>
          <w:sz w:val="24"/>
          <w:szCs w:val="24"/>
        </w:rPr>
        <w:t>e,</w:t>
      </w:r>
      <w:r w:rsidR="0B988830" w:rsidRPr="6377937E">
        <w:rPr>
          <w:sz w:val="24"/>
          <w:szCs w:val="24"/>
        </w:rPr>
        <w:t xml:space="preserve"> simulation testing was performed on </w:t>
      </w:r>
      <w:r w:rsidR="00C24B66" w:rsidRPr="00C24B66">
        <w:t xml:space="preserve">REDACTED </w:t>
      </w:r>
      <w:proofErr w:type="spellStart"/>
      <w:r w:rsidR="009B014C">
        <w:rPr>
          <w:sz w:val="24"/>
          <w:szCs w:val="24"/>
        </w:rPr>
        <w:t>REDACTED</w:t>
      </w:r>
      <w:proofErr w:type="spellEnd"/>
      <w:r w:rsidR="00CB177C" w:rsidRPr="6377937E" w:rsidDel="40AF0F24">
        <w:rPr>
          <w:sz w:val="24"/>
          <w:szCs w:val="24"/>
        </w:rPr>
        <w:t>.</w:t>
      </w:r>
      <w:r w:rsidR="0B988830" w:rsidRPr="6377937E">
        <w:rPr>
          <w:sz w:val="24"/>
          <w:szCs w:val="24"/>
        </w:rPr>
        <w:t xml:space="preserve"> In addition</w:t>
      </w:r>
      <w:r w:rsidR="709F0ED4" w:rsidRPr="6377937E">
        <w:rPr>
          <w:sz w:val="24"/>
          <w:szCs w:val="24"/>
        </w:rPr>
        <w:t xml:space="preserve">, </w:t>
      </w:r>
      <w:r w:rsidR="009B014C" w:rsidRPr="009B014C">
        <w:t xml:space="preserve">REDACTED </w:t>
      </w:r>
      <w:r w:rsidR="709F0ED4" w:rsidRPr="6377937E">
        <w:rPr>
          <w:sz w:val="24"/>
          <w:szCs w:val="24"/>
        </w:rPr>
        <w:t>was performed on the unit during the outage.</w:t>
      </w:r>
      <w:r w:rsidR="65F193BB" w:rsidRPr="6377937E">
        <w:rPr>
          <w:sz w:val="24"/>
          <w:szCs w:val="24"/>
        </w:rPr>
        <w:t xml:space="preserve"> </w:t>
      </w:r>
      <w:r w:rsidR="4D6B6405" w:rsidRPr="6377937E">
        <w:rPr>
          <w:sz w:val="24"/>
          <w:szCs w:val="24"/>
        </w:rPr>
        <w:t xml:space="preserve">After the </w:t>
      </w:r>
      <w:r w:rsidR="00C223DD">
        <w:rPr>
          <w:sz w:val="24"/>
          <w:szCs w:val="24"/>
        </w:rPr>
        <w:t>REDACTED</w:t>
      </w:r>
      <w:r w:rsidR="00C223DD" w:rsidRPr="008D7102">
        <w:rPr>
          <w:sz w:val="24"/>
          <w:szCs w:val="24"/>
        </w:rPr>
        <w:t xml:space="preserve"> </w:t>
      </w:r>
      <w:r w:rsidR="4D6B6405" w:rsidRPr="6377937E">
        <w:rPr>
          <w:sz w:val="24"/>
          <w:szCs w:val="24"/>
        </w:rPr>
        <w:t>was performed</w:t>
      </w:r>
      <w:r w:rsidR="00A743B2">
        <w:rPr>
          <w:sz w:val="24"/>
          <w:szCs w:val="24"/>
        </w:rPr>
        <w:t>,</w:t>
      </w:r>
      <w:r w:rsidR="4D6B6405" w:rsidRPr="6377937E">
        <w:rPr>
          <w:sz w:val="24"/>
          <w:szCs w:val="24"/>
        </w:rPr>
        <w:t xml:space="preserve"> t</w:t>
      </w:r>
      <w:r w:rsidR="65F193BB" w:rsidRPr="6377937E">
        <w:rPr>
          <w:sz w:val="24"/>
          <w:szCs w:val="24"/>
        </w:rPr>
        <w:t xml:space="preserve">he </w:t>
      </w:r>
      <w:r w:rsidR="00C223DD">
        <w:rPr>
          <w:sz w:val="24"/>
          <w:szCs w:val="24"/>
        </w:rPr>
        <w:t>REDACTED</w:t>
      </w:r>
      <w:r w:rsidR="00C223DD" w:rsidRPr="00C223DD">
        <w:rPr>
          <w:sz w:val="24"/>
          <w:szCs w:val="24"/>
        </w:rPr>
        <w:t xml:space="preserve"> </w:t>
      </w:r>
      <w:proofErr w:type="spellStart"/>
      <w:r w:rsidR="00C223DD">
        <w:rPr>
          <w:sz w:val="24"/>
          <w:szCs w:val="24"/>
        </w:rPr>
        <w:t>REDACTED</w:t>
      </w:r>
      <w:proofErr w:type="spellEnd"/>
      <w:r w:rsidR="00C223DD" w:rsidRPr="00C223DD">
        <w:rPr>
          <w:sz w:val="24"/>
          <w:szCs w:val="24"/>
        </w:rPr>
        <w:t xml:space="preserve"> </w:t>
      </w:r>
      <w:proofErr w:type="spellStart"/>
      <w:r w:rsidR="00C223DD">
        <w:rPr>
          <w:sz w:val="24"/>
          <w:szCs w:val="24"/>
        </w:rPr>
        <w:t>REDACTED</w:t>
      </w:r>
      <w:proofErr w:type="spellEnd"/>
      <w:r w:rsidR="00C223DD" w:rsidRPr="00C223DD">
        <w:rPr>
          <w:sz w:val="24"/>
          <w:szCs w:val="24"/>
        </w:rPr>
        <w:t xml:space="preserve"> </w:t>
      </w:r>
      <w:proofErr w:type="spellStart"/>
      <w:r w:rsidR="00C223DD">
        <w:rPr>
          <w:sz w:val="24"/>
          <w:szCs w:val="24"/>
        </w:rPr>
        <w:t>REDACTED</w:t>
      </w:r>
      <w:proofErr w:type="spellEnd"/>
      <w:r w:rsidR="00C223DD" w:rsidRPr="00C223DD">
        <w:rPr>
          <w:sz w:val="24"/>
          <w:szCs w:val="24"/>
        </w:rPr>
        <w:t xml:space="preserve"> </w:t>
      </w:r>
      <w:proofErr w:type="spellStart"/>
      <w:r w:rsidR="00C223DD">
        <w:rPr>
          <w:sz w:val="24"/>
          <w:szCs w:val="24"/>
        </w:rPr>
        <w:t>REDACTED</w:t>
      </w:r>
      <w:proofErr w:type="spellEnd"/>
      <w:r w:rsidR="00C223DD" w:rsidRPr="00C223DD">
        <w:rPr>
          <w:sz w:val="24"/>
          <w:szCs w:val="24"/>
        </w:rPr>
        <w:t xml:space="preserve"> </w:t>
      </w:r>
      <w:r w:rsidR="00C223DD">
        <w:rPr>
          <w:sz w:val="24"/>
          <w:szCs w:val="24"/>
        </w:rPr>
        <w:t>REDACTED</w:t>
      </w:r>
      <w:r w:rsidR="787D6BCA" w:rsidRPr="6377937E">
        <w:rPr>
          <w:sz w:val="24"/>
          <w:szCs w:val="24"/>
        </w:rPr>
        <w:t xml:space="preserve"> from functioning properly. The design engineer </w:t>
      </w:r>
      <w:r w:rsidR="65F193BB" w:rsidRPr="6377937E">
        <w:rPr>
          <w:sz w:val="24"/>
          <w:szCs w:val="24"/>
        </w:rPr>
        <w:t xml:space="preserve">assumed that </w:t>
      </w:r>
      <w:r w:rsidR="0015407F">
        <w:rPr>
          <w:sz w:val="24"/>
          <w:szCs w:val="24"/>
        </w:rPr>
        <w:t>REDACTED</w:t>
      </w:r>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15407F" w:rsidRPr="6377937E">
        <w:rPr>
          <w:sz w:val="24"/>
          <w:szCs w:val="24"/>
        </w:rPr>
        <w:t xml:space="preserve"> </w:t>
      </w:r>
      <w:proofErr w:type="spellStart"/>
      <w:r w:rsidR="0015407F">
        <w:rPr>
          <w:sz w:val="24"/>
          <w:szCs w:val="24"/>
        </w:rPr>
        <w:t>REDACTED</w:t>
      </w:r>
      <w:proofErr w:type="spellEnd"/>
      <w:r w:rsidR="00416DB3">
        <w:rPr>
          <w:sz w:val="24"/>
          <w:szCs w:val="24"/>
        </w:rPr>
        <w:t>.</w:t>
      </w:r>
      <w:r w:rsidR="0879D7F7" w:rsidRPr="6377937E">
        <w:rPr>
          <w:sz w:val="24"/>
          <w:szCs w:val="24"/>
        </w:rPr>
        <w:t xml:space="preserve"> The </w:t>
      </w:r>
      <w:r w:rsidR="00806A04">
        <w:rPr>
          <w:sz w:val="24"/>
          <w:szCs w:val="24"/>
        </w:rPr>
        <w:t>C</w:t>
      </w:r>
      <w:r w:rsidR="0879D7F7" w:rsidRPr="6377937E">
        <w:rPr>
          <w:sz w:val="24"/>
          <w:szCs w:val="24"/>
        </w:rPr>
        <w:t>ompany was unaware</w:t>
      </w:r>
      <w:r w:rsidR="00D97D88">
        <w:rPr>
          <w:sz w:val="24"/>
          <w:szCs w:val="24"/>
        </w:rPr>
        <w:t>, and could not have been aware,</w:t>
      </w:r>
      <w:r w:rsidR="0879D7F7" w:rsidRPr="6377937E">
        <w:rPr>
          <w:sz w:val="24"/>
          <w:szCs w:val="24"/>
        </w:rPr>
        <w:t xml:space="preserve"> that this process was not executed</w:t>
      </w:r>
      <w:r w:rsidR="00272D0C">
        <w:rPr>
          <w:sz w:val="24"/>
          <w:szCs w:val="24"/>
        </w:rPr>
        <w:t>. Further,</w:t>
      </w:r>
      <w:r w:rsidR="4C124091" w:rsidRPr="6377937E">
        <w:rPr>
          <w:sz w:val="24"/>
          <w:szCs w:val="24"/>
        </w:rPr>
        <w:t xml:space="preserve"> the retraining of the required </w:t>
      </w:r>
      <w:r w:rsidR="00C8355D">
        <w:rPr>
          <w:sz w:val="24"/>
          <w:szCs w:val="24"/>
        </w:rPr>
        <w:t>REDACTED</w:t>
      </w:r>
      <w:r w:rsidR="00C8355D" w:rsidRPr="6377937E">
        <w:rPr>
          <w:sz w:val="24"/>
          <w:szCs w:val="24"/>
        </w:rPr>
        <w:t xml:space="preserve"> </w:t>
      </w:r>
      <w:proofErr w:type="spellStart"/>
      <w:r w:rsidR="00C8355D">
        <w:rPr>
          <w:sz w:val="24"/>
          <w:szCs w:val="24"/>
        </w:rPr>
        <w:t>REDACTED</w:t>
      </w:r>
      <w:proofErr w:type="spellEnd"/>
      <w:r w:rsidR="00C8355D" w:rsidRPr="6377937E">
        <w:rPr>
          <w:sz w:val="24"/>
          <w:szCs w:val="24"/>
        </w:rPr>
        <w:t xml:space="preserve"> </w:t>
      </w:r>
      <w:r w:rsidR="00D65B9C">
        <w:rPr>
          <w:sz w:val="24"/>
          <w:szCs w:val="24"/>
        </w:rPr>
        <w:t>within the causal product</w:t>
      </w:r>
      <w:r w:rsidR="4C124091" w:rsidRPr="6377937E">
        <w:rPr>
          <w:sz w:val="24"/>
          <w:szCs w:val="24"/>
        </w:rPr>
        <w:t xml:space="preserve"> was in reference to </w:t>
      </w:r>
      <w:r w:rsidR="3053D4E5" w:rsidRPr="6377937E">
        <w:rPr>
          <w:sz w:val="24"/>
          <w:szCs w:val="24"/>
        </w:rPr>
        <w:t>training</w:t>
      </w:r>
      <w:r w:rsidR="2055FA17" w:rsidRPr="6377937E">
        <w:rPr>
          <w:sz w:val="24"/>
          <w:szCs w:val="24"/>
        </w:rPr>
        <w:t xml:space="preserve"> </w:t>
      </w:r>
      <w:r w:rsidR="00C8355D">
        <w:rPr>
          <w:sz w:val="24"/>
          <w:szCs w:val="24"/>
        </w:rPr>
        <w:t>REDACTED</w:t>
      </w:r>
      <w:r w:rsidR="00C8355D" w:rsidRPr="6377937E">
        <w:rPr>
          <w:sz w:val="24"/>
          <w:szCs w:val="24"/>
        </w:rPr>
        <w:t xml:space="preserve"> </w:t>
      </w:r>
      <w:r w:rsidR="4C124091" w:rsidRPr="6377937E">
        <w:rPr>
          <w:sz w:val="24"/>
          <w:szCs w:val="24"/>
        </w:rPr>
        <w:t>employees</w:t>
      </w:r>
      <w:r w:rsidR="32324071" w:rsidRPr="6377937E">
        <w:rPr>
          <w:sz w:val="24"/>
          <w:szCs w:val="24"/>
        </w:rPr>
        <w:t xml:space="preserve"> </w:t>
      </w:r>
      <w:r w:rsidR="00C8355D">
        <w:rPr>
          <w:sz w:val="24"/>
          <w:szCs w:val="24"/>
        </w:rPr>
        <w:t>REDACTED</w:t>
      </w:r>
      <w:r w:rsidR="172E1EC3" w:rsidRPr="6377937E">
        <w:rPr>
          <w:sz w:val="24"/>
          <w:szCs w:val="24"/>
        </w:rPr>
        <w:t xml:space="preserve">, </w:t>
      </w:r>
      <w:r w:rsidR="005E322D">
        <w:rPr>
          <w:sz w:val="24"/>
          <w:szCs w:val="24"/>
        </w:rPr>
        <w:t xml:space="preserve">and </w:t>
      </w:r>
      <w:r w:rsidR="4C124091" w:rsidRPr="6377937E">
        <w:rPr>
          <w:sz w:val="24"/>
          <w:szCs w:val="24"/>
        </w:rPr>
        <w:t>not employees of Georgia Power.</w:t>
      </w:r>
      <w:r w:rsidR="724FD7E6" w:rsidRPr="6377937E">
        <w:rPr>
          <w:sz w:val="24"/>
          <w:szCs w:val="24"/>
        </w:rPr>
        <w:t xml:space="preserve"> </w:t>
      </w:r>
      <w:r w:rsidR="56702B57" w:rsidRPr="6377937E">
        <w:rPr>
          <w:sz w:val="24"/>
          <w:szCs w:val="24"/>
        </w:rPr>
        <w:t xml:space="preserve">The existence of </w:t>
      </w:r>
      <w:proofErr w:type="gramStart"/>
      <w:r w:rsidR="56702B57" w:rsidRPr="6377937E">
        <w:rPr>
          <w:sz w:val="24"/>
          <w:szCs w:val="24"/>
        </w:rPr>
        <w:t>a</w:t>
      </w:r>
      <w:r w:rsidR="1F089CE2" w:rsidRPr="6377937E">
        <w:rPr>
          <w:sz w:val="24"/>
          <w:szCs w:val="24"/>
        </w:rPr>
        <w:t>n</w:t>
      </w:r>
      <w:proofErr w:type="gramEnd"/>
      <w:r w:rsidR="1F089CE2" w:rsidRPr="6377937E">
        <w:rPr>
          <w:sz w:val="24"/>
          <w:szCs w:val="24"/>
        </w:rPr>
        <w:t xml:space="preserve"> </w:t>
      </w:r>
      <w:r w:rsidR="00C8355D" w:rsidRPr="00C8355D">
        <w:rPr>
          <w:sz w:val="22"/>
          <w:szCs w:val="22"/>
        </w:rPr>
        <w:t xml:space="preserve">REDACTED </w:t>
      </w:r>
      <w:proofErr w:type="spellStart"/>
      <w:r w:rsidR="00C8355D" w:rsidRPr="00C8355D">
        <w:rPr>
          <w:sz w:val="22"/>
          <w:szCs w:val="22"/>
        </w:rPr>
        <w:t>REDACTED</w:t>
      </w:r>
      <w:proofErr w:type="spellEnd"/>
      <w:r w:rsidR="00C8355D" w:rsidRPr="00C8355D">
        <w:rPr>
          <w:sz w:val="22"/>
          <w:szCs w:val="22"/>
        </w:rPr>
        <w:t xml:space="preserve"> </w:t>
      </w:r>
      <w:r w:rsidR="56702B57" w:rsidRPr="6377937E">
        <w:rPr>
          <w:sz w:val="24"/>
          <w:szCs w:val="24"/>
        </w:rPr>
        <w:t xml:space="preserve">does not </w:t>
      </w:r>
      <w:r w:rsidR="00D65B9C">
        <w:rPr>
          <w:sz w:val="24"/>
          <w:szCs w:val="24"/>
        </w:rPr>
        <w:t>correlate</w:t>
      </w:r>
      <w:r w:rsidR="00F71F81">
        <w:rPr>
          <w:sz w:val="24"/>
          <w:szCs w:val="24"/>
        </w:rPr>
        <w:t xml:space="preserve"> to</w:t>
      </w:r>
      <w:r w:rsidR="003872D1">
        <w:rPr>
          <w:sz w:val="24"/>
          <w:szCs w:val="24"/>
        </w:rPr>
        <w:t xml:space="preserve"> Georgia Power’s</w:t>
      </w:r>
      <w:r w:rsidR="56702B57" w:rsidRPr="6377937E">
        <w:rPr>
          <w:sz w:val="24"/>
          <w:szCs w:val="24"/>
        </w:rPr>
        <w:t xml:space="preserve"> pre-event practices </w:t>
      </w:r>
      <w:r w:rsidR="003872D1">
        <w:rPr>
          <w:sz w:val="24"/>
          <w:szCs w:val="24"/>
        </w:rPr>
        <w:t>or</w:t>
      </w:r>
      <w:r w:rsidR="56702B57" w:rsidRPr="6377937E">
        <w:rPr>
          <w:sz w:val="24"/>
          <w:szCs w:val="24"/>
        </w:rPr>
        <w:t xml:space="preserve"> establish impruden</w:t>
      </w:r>
      <w:r w:rsidR="00B92D99">
        <w:rPr>
          <w:sz w:val="24"/>
          <w:szCs w:val="24"/>
        </w:rPr>
        <w:t>ce</w:t>
      </w:r>
      <w:r w:rsidR="300DBB0F" w:rsidRPr="6377937E">
        <w:rPr>
          <w:sz w:val="24"/>
          <w:szCs w:val="24"/>
        </w:rPr>
        <w:t>.</w:t>
      </w:r>
      <w:r w:rsidR="04557FC3" w:rsidRPr="6377937E">
        <w:rPr>
          <w:sz w:val="24"/>
          <w:szCs w:val="24"/>
        </w:rPr>
        <w:t xml:space="preserve"> </w:t>
      </w:r>
      <w:r w:rsidR="56702B57" w:rsidRPr="6377937E">
        <w:rPr>
          <w:sz w:val="24"/>
          <w:szCs w:val="24"/>
        </w:rPr>
        <w:t>These actions are intended to reduce the likelihood of recurrence and reflect the Company’s commitment to continuous improvement.</w:t>
      </w:r>
      <w:r w:rsidR="00794720" w:rsidRPr="00794720">
        <w:rPr>
          <w:sz w:val="24"/>
          <w:szCs w:val="24"/>
        </w:rPr>
        <w:t xml:space="preserve"> </w:t>
      </w:r>
      <w:r w:rsidR="00667F6F">
        <w:rPr>
          <w:sz w:val="24"/>
          <w:szCs w:val="24"/>
        </w:rPr>
        <w:t>It is important to note that</w:t>
      </w:r>
      <w:r w:rsidR="79CE7D72" w:rsidRPr="3DFFCE33">
        <w:rPr>
          <w:rFonts w:eastAsia="Aptos"/>
          <w:sz w:val="24"/>
          <w:szCs w:val="24"/>
        </w:rPr>
        <w:t xml:space="preserve"> </w:t>
      </w:r>
      <w:r w:rsidR="00F10446" w:rsidRPr="00F10446">
        <w:t xml:space="preserve">REDACTED </w:t>
      </w:r>
      <w:r w:rsidR="00667F6F">
        <w:rPr>
          <w:rFonts w:eastAsia="Aptos"/>
          <w:sz w:val="24"/>
          <w:szCs w:val="24"/>
        </w:rPr>
        <w:t xml:space="preserve">provided all the replacement parts and </w:t>
      </w:r>
      <w:r w:rsidR="7077A049" w:rsidRPr="3DFFCE33" w:rsidDel="7C66F85E">
        <w:rPr>
          <w:rFonts w:eastAsia="Aptos"/>
          <w:sz w:val="24"/>
          <w:szCs w:val="24"/>
        </w:rPr>
        <w:t xml:space="preserve">performed all necessary repairs </w:t>
      </w:r>
      <w:r w:rsidR="7077A049" w:rsidRPr="3DFFCE33" w:rsidDel="522490DD">
        <w:rPr>
          <w:rFonts w:eastAsia="Aptos"/>
          <w:sz w:val="24"/>
          <w:szCs w:val="24"/>
        </w:rPr>
        <w:t xml:space="preserve">to </w:t>
      </w:r>
      <w:r w:rsidR="00AC58A2" w:rsidRPr="00AC58A2">
        <w:rPr>
          <w:sz w:val="18"/>
          <w:szCs w:val="18"/>
        </w:rPr>
        <w:t xml:space="preserve">REDACTED </w:t>
      </w:r>
      <w:r w:rsidR="00667F6F">
        <w:rPr>
          <w:rFonts w:eastAsia="Aptos"/>
          <w:sz w:val="24"/>
          <w:szCs w:val="24"/>
        </w:rPr>
        <w:t>at no cost to the Company</w:t>
      </w:r>
      <w:r w:rsidR="7077A049" w:rsidRPr="3DFFCE33" w:rsidDel="36487446">
        <w:rPr>
          <w:rFonts w:eastAsia="Aptos"/>
          <w:sz w:val="24"/>
          <w:szCs w:val="24"/>
        </w:rPr>
        <w:t xml:space="preserve">. </w:t>
      </w:r>
      <w:r w:rsidR="7077A049" w:rsidRPr="3DFFCE33" w:rsidDel="460CDA52">
        <w:rPr>
          <w:rFonts w:eastAsia="Aptos"/>
          <w:sz w:val="24"/>
          <w:szCs w:val="24"/>
        </w:rPr>
        <w:t xml:space="preserve">In addition, </w:t>
      </w:r>
      <w:r w:rsidR="00AC58A2">
        <w:rPr>
          <w:sz w:val="24"/>
          <w:szCs w:val="24"/>
        </w:rPr>
        <w:t>REDACTED</w:t>
      </w:r>
      <w:r w:rsidR="00AC58A2" w:rsidRPr="6377937E">
        <w:rPr>
          <w:sz w:val="24"/>
          <w:szCs w:val="24"/>
        </w:rPr>
        <w:t xml:space="preserve"> </w:t>
      </w:r>
      <w:r w:rsidR="7077A049" w:rsidRPr="3DFFCE33" w:rsidDel="02B8522D">
        <w:rPr>
          <w:rFonts w:eastAsia="Aptos"/>
          <w:sz w:val="24"/>
          <w:szCs w:val="24"/>
        </w:rPr>
        <w:t>waived payment of</w:t>
      </w:r>
      <w:r w:rsidR="7077A049" w:rsidRPr="3DFFCE33" w:rsidDel="460CDA52">
        <w:rPr>
          <w:rFonts w:eastAsia="Aptos"/>
          <w:sz w:val="24"/>
          <w:szCs w:val="24"/>
        </w:rPr>
        <w:t xml:space="preserve"> extra work authorizations associated with the planned outage</w:t>
      </w:r>
      <w:r w:rsidR="7077A049" w:rsidRPr="3DFFCE33" w:rsidDel="0FAC5904">
        <w:rPr>
          <w:rFonts w:eastAsia="Aptos"/>
          <w:sz w:val="24"/>
          <w:szCs w:val="24"/>
        </w:rPr>
        <w:t>.</w:t>
      </w:r>
      <w:r w:rsidR="7077A049" w:rsidRPr="3DFFCE33" w:rsidDel="696B4DC3">
        <w:rPr>
          <w:rFonts w:eastAsia="Aptos"/>
          <w:sz w:val="24"/>
          <w:szCs w:val="24"/>
        </w:rPr>
        <w:t xml:space="preserve"> </w:t>
      </w:r>
      <w:r w:rsidR="00AC58A2" w:rsidRPr="00AC58A2">
        <w:rPr>
          <w:sz w:val="12"/>
          <w:szCs w:val="12"/>
        </w:rPr>
        <w:t xml:space="preserve">REDACTED </w:t>
      </w:r>
      <w:r w:rsidR="0050601A">
        <w:rPr>
          <w:rFonts w:eastAsia="Aptos"/>
          <w:sz w:val="24"/>
          <w:szCs w:val="24"/>
        </w:rPr>
        <w:t xml:space="preserve">actions </w:t>
      </w:r>
      <w:r w:rsidR="79CE7D72" w:rsidRPr="00794720">
        <w:rPr>
          <w:rFonts w:eastAsia="Aptos"/>
          <w:sz w:val="24"/>
          <w:szCs w:val="24"/>
        </w:rPr>
        <w:t>far exceeded what is recoverable per the long-term service agreement</w:t>
      </w:r>
      <w:r w:rsidR="0050601A">
        <w:rPr>
          <w:rFonts w:eastAsia="Aptos"/>
          <w:sz w:val="24"/>
          <w:szCs w:val="24"/>
        </w:rPr>
        <w:t xml:space="preserve"> with Georgia Power</w:t>
      </w:r>
      <w:r w:rsidR="79CE7D72" w:rsidRPr="00794720">
        <w:rPr>
          <w:rFonts w:eastAsia="Aptos"/>
          <w:sz w:val="24"/>
          <w:szCs w:val="24"/>
        </w:rPr>
        <w:t>.</w:t>
      </w:r>
    </w:p>
    <w:p w14:paraId="5671FAC1" w14:textId="058D21F6" w:rsidR="00CB177C" w:rsidRPr="00125D7C" w:rsidRDefault="00CB177C" w:rsidP="003112EC">
      <w:pPr>
        <w:keepNext/>
        <w:spacing w:before="240" w:after="240" w:line="360" w:lineRule="auto"/>
        <w:ind w:left="720" w:hanging="720"/>
        <w:jc w:val="both"/>
        <w:rPr>
          <w:b/>
          <w:bCs/>
          <w:sz w:val="24"/>
          <w:szCs w:val="24"/>
        </w:rPr>
      </w:pPr>
      <w:r w:rsidRPr="00125D7C">
        <w:rPr>
          <w:b/>
          <w:bCs/>
          <w:sz w:val="24"/>
          <w:szCs w:val="24"/>
        </w:rPr>
        <w:lastRenderedPageBreak/>
        <w:t>Q.</w:t>
      </w:r>
      <w:r>
        <w:tab/>
      </w:r>
      <w:r w:rsidR="001907F3" w:rsidRPr="00125D7C">
        <w:rPr>
          <w:b/>
          <w:bCs/>
          <w:sz w:val="24"/>
          <w:szCs w:val="24"/>
        </w:rPr>
        <w:t>PLEASE DESCRIBE THE CIRCUMSTANCES OF THE OU</w:t>
      </w:r>
      <w:r w:rsidR="001907F3">
        <w:rPr>
          <w:b/>
          <w:bCs/>
          <w:sz w:val="24"/>
          <w:szCs w:val="24"/>
        </w:rPr>
        <w:t>T</w:t>
      </w:r>
      <w:r w:rsidR="001907F3" w:rsidRPr="00125D7C">
        <w:rPr>
          <w:b/>
          <w:bCs/>
          <w:sz w:val="24"/>
          <w:szCs w:val="24"/>
        </w:rPr>
        <w:t xml:space="preserve">AGE THAT OCCURRED AT PLANT </w:t>
      </w:r>
      <w:r w:rsidR="001907F3">
        <w:rPr>
          <w:b/>
          <w:bCs/>
          <w:sz w:val="24"/>
          <w:szCs w:val="24"/>
        </w:rPr>
        <w:t>MCINTOSH CT UNIT</w:t>
      </w:r>
      <w:r w:rsidR="003B45A9">
        <w:rPr>
          <w:b/>
          <w:bCs/>
          <w:sz w:val="24"/>
          <w:szCs w:val="24"/>
        </w:rPr>
        <w:t xml:space="preserve"> 7</w:t>
      </w:r>
      <w:r w:rsidR="001907F3" w:rsidRPr="00125D7C">
        <w:rPr>
          <w:b/>
          <w:bCs/>
          <w:sz w:val="24"/>
          <w:szCs w:val="24"/>
        </w:rPr>
        <w:t>.</w:t>
      </w:r>
    </w:p>
    <w:p w14:paraId="61C1D7C1" w14:textId="090C6A87" w:rsidR="00956CF7" w:rsidRDefault="00CB177C" w:rsidP="003112EC">
      <w:pPr>
        <w:spacing w:before="240" w:after="240" w:line="360" w:lineRule="auto"/>
        <w:ind w:left="720" w:hanging="720"/>
        <w:jc w:val="both"/>
        <w:rPr>
          <w:sz w:val="24"/>
          <w:szCs w:val="24"/>
        </w:rPr>
      </w:pPr>
      <w:r w:rsidRPr="6377937E">
        <w:rPr>
          <w:sz w:val="24"/>
          <w:szCs w:val="24"/>
        </w:rPr>
        <w:t>A.</w:t>
      </w:r>
      <w:r>
        <w:tab/>
      </w:r>
      <w:r w:rsidR="00956CF7" w:rsidRPr="498CEB3C">
        <w:rPr>
          <w:sz w:val="24"/>
          <w:szCs w:val="24"/>
        </w:rPr>
        <w:t xml:space="preserve">On </w:t>
      </w:r>
      <w:r w:rsidR="00852E01">
        <w:rPr>
          <w:sz w:val="24"/>
          <w:szCs w:val="24"/>
        </w:rPr>
        <w:t>REDACTED</w:t>
      </w:r>
      <w:r w:rsidR="00852E01" w:rsidRPr="6377937E">
        <w:rPr>
          <w:sz w:val="24"/>
          <w:szCs w:val="24"/>
        </w:rPr>
        <w:t xml:space="preserve"> </w:t>
      </w:r>
      <w:proofErr w:type="spellStart"/>
      <w:r w:rsidR="00852E01">
        <w:rPr>
          <w:sz w:val="24"/>
          <w:szCs w:val="24"/>
        </w:rPr>
        <w:t>REDACTED</w:t>
      </w:r>
      <w:proofErr w:type="spellEnd"/>
      <w:r w:rsidR="00852E01" w:rsidRPr="6377937E">
        <w:rPr>
          <w:sz w:val="24"/>
          <w:szCs w:val="24"/>
        </w:rPr>
        <w:t xml:space="preserve"> </w:t>
      </w:r>
      <w:proofErr w:type="spellStart"/>
      <w:r w:rsidR="00852E01">
        <w:rPr>
          <w:sz w:val="24"/>
          <w:szCs w:val="24"/>
        </w:rPr>
        <w:t>REDACTED</w:t>
      </w:r>
      <w:proofErr w:type="spellEnd"/>
      <w:r w:rsidR="00852E01" w:rsidRPr="6377937E">
        <w:rPr>
          <w:sz w:val="24"/>
          <w:szCs w:val="24"/>
        </w:rPr>
        <w:t xml:space="preserve"> </w:t>
      </w:r>
      <w:r w:rsidR="00956CF7" w:rsidRPr="498CEB3C">
        <w:rPr>
          <w:sz w:val="24"/>
          <w:szCs w:val="24"/>
        </w:rPr>
        <w:t>was dispatched and brought online at approximately 0300 EST.</w:t>
      </w:r>
      <w:r w:rsidR="00CE62F2">
        <w:rPr>
          <w:sz w:val="24"/>
          <w:szCs w:val="24"/>
        </w:rPr>
        <w:t xml:space="preserve"> </w:t>
      </w:r>
      <w:r w:rsidR="00956CF7" w:rsidRPr="498CEB3C">
        <w:rPr>
          <w:sz w:val="24"/>
          <w:szCs w:val="24"/>
        </w:rPr>
        <w:t xml:space="preserve">At 0311 EST, while performing equipment checks </w:t>
      </w:r>
      <w:r w:rsidR="00A45E7A">
        <w:rPr>
          <w:sz w:val="24"/>
          <w:szCs w:val="24"/>
        </w:rPr>
        <w:t>during</w:t>
      </w:r>
      <w:r w:rsidR="00956CF7" w:rsidRPr="498CEB3C">
        <w:rPr>
          <w:sz w:val="24"/>
          <w:szCs w:val="24"/>
        </w:rPr>
        <w:t xml:space="preserve"> start-up, one of the plant operators noticed </w:t>
      </w:r>
      <w:r w:rsidR="00852E01">
        <w:rPr>
          <w:sz w:val="24"/>
          <w:szCs w:val="24"/>
        </w:rPr>
        <w:t>REDACTED</w:t>
      </w:r>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956CF7" w:rsidRPr="498CEB3C">
        <w:rPr>
          <w:sz w:val="24"/>
          <w:szCs w:val="24"/>
        </w:rPr>
        <w:t xml:space="preserve">, located at the top of the turbine combustor section. The operator immediately used the emergency stop button (e-stop) to stop </w:t>
      </w:r>
      <w:r w:rsidR="00852E01">
        <w:rPr>
          <w:sz w:val="24"/>
          <w:szCs w:val="24"/>
        </w:rPr>
        <w:t>REDACTED</w:t>
      </w:r>
      <w:r w:rsidR="00852E01" w:rsidRPr="6377937E">
        <w:rPr>
          <w:sz w:val="24"/>
          <w:szCs w:val="24"/>
        </w:rPr>
        <w:t xml:space="preserve"> </w:t>
      </w:r>
      <w:r w:rsidR="00956CF7" w:rsidRPr="498CEB3C">
        <w:rPr>
          <w:sz w:val="24"/>
          <w:szCs w:val="24"/>
        </w:rPr>
        <w:t xml:space="preserve">and shutdown the unit. Based on the location of the </w:t>
      </w:r>
      <w:r w:rsidR="00852E01" w:rsidRPr="00852E01">
        <w:t xml:space="preserve">REDACTED </w:t>
      </w:r>
      <w:proofErr w:type="spellStart"/>
      <w:r w:rsidR="00852E01" w:rsidRPr="00852E01">
        <w:t>REDACTED</w:t>
      </w:r>
      <w:proofErr w:type="spellEnd"/>
      <w:r w:rsidR="00956CF7" w:rsidRPr="498CEB3C">
        <w:rPr>
          <w:sz w:val="24"/>
          <w:szCs w:val="24"/>
        </w:rPr>
        <w:t xml:space="preserve">, which is on top of the </w:t>
      </w:r>
      <w:r w:rsidR="00956CF7" w:rsidRPr="00852E01">
        <w:rPr>
          <w:sz w:val="24"/>
          <w:szCs w:val="24"/>
        </w:rPr>
        <w:t>combustor</w:t>
      </w:r>
      <w:proofErr w:type="gramStart"/>
      <w:r w:rsidR="00956CF7" w:rsidRPr="00852E01">
        <w:rPr>
          <w:sz w:val="24"/>
          <w:szCs w:val="24"/>
        </w:rPr>
        <w:t xml:space="preserve">, </w:t>
      </w:r>
      <w:r w:rsidR="00852E01" w:rsidRPr="00852E01">
        <w:rPr>
          <w:sz w:val="24"/>
          <w:szCs w:val="24"/>
        </w:rPr>
        <w:t>REDACTED</w:t>
      </w:r>
      <w:proofErr w:type="gram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956CF7" w:rsidRPr="498CEB3C">
        <w:rPr>
          <w:sz w:val="24"/>
          <w:szCs w:val="24"/>
        </w:rPr>
        <w:t xml:space="preserve">. Due to the hot temperature </w:t>
      </w:r>
      <w:r w:rsidR="00852E01">
        <w:rPr>
          <w:sz w:val="24"/>
          <w:szCs w:val="24"/>
        </w:rPr>
        <w:t>REDACTED</w:t>
      </w:r>
      <w:r w:rsidR="00852E01" w:rsidRPr="6377937E">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852E01" w:rsidRPr="00852E01">
        <w:rPr>
          <w:sz w:val="24"/>
          <w:szCs w:val="24"/>
        </w:rPr>
        <w:t xml:space="preserve"> </w:t>
      </w:r>
      <w:proofErr w:type="spellStart"/>
      <w:r w:rsidR="00852E01">
        <w:rPr>
          <w:sz w:val="24"/>
          <w:szCs w:val="24"/>
        </w:rPr>
        <w:t>REDACTED</w:t>
      </w:r>
      <w:proofErr w:type="spellEnd"/>
      <w:r w:rsidR="00956CF7" w:rsidRPr="498CEB3C">
        <w:rPr>
          <w:sz w:val="24"/>
          <w:szCs w:val="24"/>
        </w:rPr>
        <w:t>, eventually the insulation ignited.</w:t>
      </w:r>
      <w:r w:rsidR="00CE62F2">
        <w:rPr>
          <w:sz w:val="24"/>
          <w:szCs w:val="24"/>
        </w:rPr>
        <w:t xml:space="preserve"> </w:t>
      </w:r>
      <w:r w:rsidR="00956CF7" w:rsidRPr="498CEB3C">
        <w:rPr>
          <w:sz w:val="24"/>
          <w:szCs w:val="24"/>
        </w:rPr>
        <w:t xml:space="preserve">The CO2 fire suppression system automatically discharged. In addition, one of the outside plant operators initiated the manual discharge of the CO2 system to quickly extinguish the flames. It was determined upon further inspection that a </w:t>
      </w:r>
      <w:r w:rsidR="009B533E">
        <w:rPr>
          <w:sz w:val="24"/>
          <w:szCs w:val="24"/>
        </w:rPr>
        <w:t>REDACTED</w:t>
      </w:r>
      <w:r w:rsidR="009B533E" w:rsidRPr="6377937E">
        <w:rPr>
          <w:sz w:val="24"/>
          <w:szCs w:val="24"/>
        </w:rPr>
        <w:t xml:space="preserve"> </w:t>
      </w:r>
      <w:proofErr w:type="spellStart"/>
      <w:r w:rsidR="009B533E">
        <w:rPr>
          <w:sz w:val="24"/>
          <w:szCs w:val="24"/>
        </w:rPr>
        <w:t>REDACTED</w:t>
      </w:r>
      <w:proofErr w:type="spellEnd"/>
      <w:r w:rsidR="009B533E" w:rsidRPr="6377937E">
        <w:rPr>
          <w:sz w:val="24"/>
          <w:szCs w:val="24"/>
        </w:rPr>
        <w:t xml:space="preserve"> </w:t>
      </w:r>
      <w:proofErr w:type="spellStart"/>
      <w:r w:rsidR="00A943A9">
        <w:rPr>
          <w:sz w:val="24"/>
          <w:szCs w:val="24"/>
        </w:rPr>
        <w:t>REDACTED</w:t>
      </w:r>
      <w:proofErr w:type="spellEnd"/>
      <w:r w:rsidR="00A943A9" w:rsidRPr="6377937E">
        <w:rPr>
          <w:sz w:val="24"/>
          <w:szCs w:val="24"/>
        </w:rPr>
        <w:t xml:space="preserve"> </w:t>
      </w:r>
      <w:proofErr w:type="spellStart"/>
      <w:r w:rsidR="00A943A9">
        <w:rPr>
          <w:sz w:val="24"/>
          <w:szCs w:val="24"/>
        </w:rPr>
        <w:t>REDACTED</w:t>
      </w:r>
      <w:proofErr w:type="spellEnd"/>
      <w:r w:rsidR="00A943A9" w:rsidRPr="6377937E">
        <w:rPr>
          <w:sz w:val="24"/>
          <w:szCs w:val="24"/>
        </w:rPr>
        <w:t xml:space="preserve"> </w:t>
      </w:r>
      <w:r w:rsidR="00956CF7" w:rsidRPr="498CEB3C">
        <w:rPr>
          <w:sz w:val="24"/>
          <w:szCs w:val="24"/>
        </w:rPr>
        <w:t xml:space="preserve">at the top of the combustor developed </w:t>
      </w:r>
      <w:r w:rsidR="00A943A9">
        <w:rPr>
          <w:sz w:val="24"/>
          <w:szCs w:val="24"/>
        </w:rPr>
        <w:t>REDACTED</w:t>
      </w:r>
      <w:r w:rsidR="00A943A9" w:rsidRPr="00A943A9">
        <w:rPr>
          <w:sz w:val="24"/>
          <w:szCs w:val="24"/>
        </w:rPr>
        <w:t xml:space="preserve"> </w:t>
      </w:r>
      <w:proofErr w:type="spellStart"/>
      <w:r w:rsidR="00A943A9">
        <w:rPr>
          <w:sz w:val="24"/>
          <w:szCs w:val="24"/>
        </w:rPr>
        <w:t>REDACTED</w:t>
      </w:r>
      <w:proofErr w:type="spellEnd"/>
      <w:r w:rsidR="00A943A9" w:rsidRPr="00A943A9">
        <w:rPr>
          <w:sz w:val="24"/>
          <w:szCs w:val="24"/>
        </w:rPr>
        <w:t xml:space="preserve"> </w:t>
      </w:r>
      <w:proofErr w:type="spellStart"/>
      <w:r w:rsidR="00A943A9">
        <w:rPr>
          <w:sz w:val="24"/>
          <w:szCs w:val="24"/>
        </w:rPr>
        <w:t>REDACTED</w:t>
      </w:r>
      <w:proofErr w:type="spellEnd"/>
      <w:r w:rsidR="00956CF7" w:rsidRPr="498CEB3C">
        <w:rPr>
          <w:sz w:val="24"/>
          <w:szCs w:val="24"/>
        </w:rPr>
        <w:t xml:space="preserve">. The plant has updated the preventive maintenance strategy associated with the </w:t>
      </w:r>
      <w:r w:rsidR="00A943A9" w:rsidRPr="00A943A9">
        <w:rPr>
          <w:sz w:val="24"/>
          <w:szCs w:val="24"/>
        </w:rPr>
        <w:t xml:space="preserve">REDACTED </w:t>
      </w:r>
      <w:proofErr w:type="spellStart"/>
      <w:r w:rsidR="00A943A9">
        <w:rPr>
          <w:sz w:val="24"/>
          <w:szCs w:val="24"/>
        </w:rPr>
        <w:t>REDACTED</w:t>
      </w:r>
      <w:proofErr w:type="spellEnd"/>
      <w:r w:rsidR="00A943A9" w:rsidRPr="00A943A9">
        <w:rPr>
          <w:sz w:val="24"/>
          <w:szCs w:val="24"/>
        </w:rPr>
        <w:t xml:space="preserve"> </w:t>
      </w:r>
      <w:r w:rsidR="00956CF7" w:rsidRPr="498CEB3C">
        <w:rPr>
          <w:sz w:val="24"/>
          <w:szCs w:val="24"/>
        </w:rPr>
        <w:t xml:space="preserve">to address potential future issues with </w:t>
      </w:r>
      <w:r w:rsidR="00952402">
        <w:rPr>
          <w:sz w:val="24"/>
          <w:szCs w:val="24"/>
        </w:rPr>
        <w:t>REDACTED</w:t>
      </w:r>
      <w:r w:rsidR="00956CF7" w:rsidRPr="498CEB3C">
        <w:rPr>
          <w:sz w:val="24"/>
          <w:szCs w:val="24"/>
        </w:rPr>
        <w:t>.</w:t>
      </w:r>
    </w:p>
    <w:p w14:paraId="43B8CF85" w14:textId="6184F644" w:rsidR="00165A6B" w:rsidRPr="00125D7C" w:rsidRDefault="00165A6B" w:rsidP="00165A6B">
      <w:pPr>
        <w:keepNext/>
        <w:spacing w:before="240" w:after="240" w:line="360" w:lineRule="auto"/>
        <w:ind w:left="720" w:hanging="720"/>
        <w:jc w:val="both"/>
        <w:rPr>
          <w:b/>
          <w:bCs/>
          <w:sz w:val="24"/>
          <w:szCs w:val="24"/>
        </w:rPr>
      </w:pPr>
      <w:r w:rsidRPr="6377937E">
        <w:rPr>
          <w:b/>
          <w:bCs/>
          <w:sz w:val="24"/>
          <w:szCs w:val="24"/>
        </w:rPr>
        <w:t>Q.</w:t>
      </w:r>
      <w:r>
        <w:tab/>
      </w:r>
      <w:r>
        <w:rPr>
          <w:b/>
          <w:bCs/>
          <w:sz w:val="24"/>
          <w:szCs w:val="24"/>
        </w:rPr>
        <w:t>WAS THE OUTAGE A RESULT OF IMPRUDENT ACTIONS BY THE COMPANY?</w:t>
      </w:r>
    </w:p>
    <w:p w14:paraId="647EBBF3" w14:textId="15F9CD3B" w:rsidR="00956CF7" w:rsidRDefault="00C26C1F" w:rsidP="00C26C1F">
      <w:pPr>
        <w:spacing w:before="240" w:after="240" w:line="360" w:lineRule="auto"/>
        <w:ind w:left="720" w:hanging="720"/>
        <w:jc w:val="both"/>
        <w:rPr>
          <w:sz w:val="24"/>
          <w:szCs w:val="24"/>
        </w:rPr>
      </w:pPr>
      <w:r>
        <w:rPr>
          <w:sz w:val="24"/>
          <w:szCs w:val="24"/>
        </w:rPr>
        <w:t>A.</w:t>
      </w:r>
      <w:r>
        <w:rPr>
          <w:sz w:val="24"/>
          <w:szCs w:val="24"/>
        </w:rPr>
        <w:tab/>
      </w:r>
      <w:r w:rsidR="000469F4">
        <w:rPr>
          <w:sz w:val="24"/>
          <w:szCs w:val="24"/>
        </w:rPr>
        <w:t>No</w:t>
      </w:r>
      <w:r w:rsidR="000C3F71">
        <w:rPr>
          <w:sz w:val="24"/>
          <w:szCs w:val="24"/>
        </w:rPr>
        <w:t>.</w:t>
      </w:r>
      <w:r w:rsidR="00D71236">
        <w:rPr>
          <w:sz w:val="24"/>
          <w:szCs w:val="24"/>
        </w:rPr>
        <w:t xml:space="preserve"> </w:t>
      </w:r>
      <w:r w:rsidR="008038F2" w:rsidRPr="075E0295">
        <w:rPr>
          <w:sz w:val="24"/>
          <w:szCs w:val="24"/>
        </w:rPr>
        <w:t>Georgia Power acted prudently before, during, and after the event.</w:t>
      </w:r>
      <w:r w:rsidR="000469F4">
        <w:rPr>
          <w:sz w:val="24"/>
          <w:szCs w:val="24"/>
        </w:rPr>
        <w:t xml:space="preserve"> As explained in the response above, the </w:t>
      </w:r>
      <w:r w:rsidR="00E16A07">
        <w:rPr>
          <w:sz w:val="24"/>
          <w:szCs w:val="24"/>
        </w:rPr>
        <w:t xml:space="preserve">cause of the outage was related to the </w:t>
      </w:r>
      <w:r w:rsidR="00C635FC" w:rsidRPr="00C635FC">
        <w:rPr>
          <w:sz w:val="16"/>
          <w:szCs w:val="16"/>
        </w:rPr>
        <w:t xml:space="preserve">REDACTED </w:t>
      </w:r>
      <w:proofErr w:type="spellStart"/>
      <w:r w:rsidR="00C635FC" w:rsidRPr="00F67479">
        <w:rPr>
          <w:sz w:val="8"/>
          <w:szCs w:val="8"/>
        </w:rPr>
        <w:t>REDACTED</w:t>
      </w:r>
      <w:proofErr w:type="spellEnd"/>
      <w:r w:rsidR="00C635FC" w:rsidRPr="00F67479">
        <w:rPr>
          <w:sz w:val="8"/>
          <w:szCs w:val="8"/>
        </w:rPr>
        <w:t xml:space="preserve"> </w:t>
      </w:r>
      <w:r w:rsidR="00150238">
        <w:rPr>
          <w:sz w:val="24"/>
          <w:szCs w:val="24"/>
        </w:rPr>
        <w:t xml:space="preserve">from an equipment </w:t>
      </w:r>
      <w:r w:rsidR="00FD7DB7">
        <w:rPr>
          <w:sz w:val="24"/>
          <w:szCs w:val="24"/>
        </w:rPr>
        <w:t>failure,</w:t>
      </w:r>
      <w:r w:rsidR="00150238">
        <w:rPr>
          <w:sz w:val="24"/>
          <w:szCs w:val="24"/>
        </w:rPr>
        <w:t xml:space="preserve"> </w:t>
      </w:r>
      <w:r w:rsidR="00126BE1">
        <w:rPr>
          <w:sz w:val="24"/>
          <w:szCs w:val="24"/>
        </w:rPr>
        <w:t xml:space="preserve">and the </w:t>
      </w:r>
      <w:r w:rsidR="000469F4">
        <w:rPr>
          <w:sz w:val="24"/>
          <w:szCs w:val="24"/>
        </w:rPr>
        <w:t xml:space="preserve">Company took prudent </w:t>
      </w:r>
      <w:r w:rsidR="00CA3AFF">
        <w:rPr>
          <w:sz w:val="24"/>
          <w:szCs w:val="24"/>
        </w:rPr>
        <w:t xml:space="preserve">actions to remediate the event. </w:t>
      </w:r>
      <w:r w:rsidR="00496C84">
        <w:rPr>
          <w:sz w:val="24"/>
          <w:szCs w:val="24"/>
        </w:rPr>
        <w:t xml:space="preserve">PIA Staff’s </w:t>
      </w:r>
      <w:r w:rsidR="00FD7DB7">
        <w:rPr>
          <w:sz w:val="24"/>
          <w:szCs w:val="24"/>
        </w:rPr>
        <w:t xml:space="preserve">allegation </w:t>
      </w:r>
      <w:r w:rsidR="00752961">
        <w:rPr>
          <w:sz w:val="24"/>
          <w:szCs w:val="24"/>
        </w:rPr>
        <w:t>that the</w:t>
      </w:r>
      <w:r w:rsidR="00481842">
        <w:rPr>
          <w:sz w:val="24"/>
          <w:szCs w:val="24"/>
        </w:rPr>
        <w:t xml:space="preserve"> </w:t>
      </w:r>
      <w:r w:rsidR="00F67479" w:rsidRPr="00F67479">
        <w:rPr>
          <w:sz w:val="22"/>
          <w:szCs w:val="22"/>
        </w:rPr>
        <w:t xml:space="preserve">REDACTED </w:t>
      </w:r>
      <w:proofErr w:type="spellStart"/>
      <w:r w:rsidR="00F67479" w:rsidRPr="00F67479">
        <w:rPr>
          <w:sz w:val="22"/>
          <w:szCs w:val="22"/>
        </w:rPr>
        <w:t>REDACTED</w:t>
      </w:r>
      <w:proofErr w:type="spellEnd"/>
      <w:r w:rsidR="00F67479" w:rsidRPr="00F67479">
        <w:rPr>
          <w:sz w:val="22"/>
          <w:szCs w:val="22"/>
        </w:rPr>
        <w:t xml:space="preserve"> </w:t>
      </w:r>
      <w:proofErr w:type="spellStart"/>
      <w:r w:rsidR="00F67479" w:rsidRPr="00F67479">
        <w:rPr>
          <w:sz w:val="22"/>
          <w:szCs w:val="22"/>
        </w:rPr>
        <w:t>REDACTED</w:t>
      </w:r>
      <w:proofErr w:type="spellEnd"/>
      <w:r w:rsidR="00F67479" w:rsidRPr="00F67479">
        <w:rPr>
          <w:sz w:val="22"/>
          <w:szCs w:val="22"/>
        </w:rPr>
        <w:t xml:space="preserve"> </w:t>
      </w:r>
      <w:r w:rsidR="00F87B33">
        <w:rPr>
          <w:sz w:val="24"/>
          <w:szCs w:val="24"/>
        </w:rPr>
        <w:t xml:space="preserve">led to the </w:t>
      </w:r>
      <w:r w:rsidR="00370CB2">
        <w:rPr>
          <w:sz w:val="24"/>
          <w:szCs w:val="24"/>
        </w:rPr>
        <w:t>outage</w:t>
      </w:r>
      <w:r w:rsidR="00F80D56">
        <w:rPr>
          <w:sz w:val="24"/>
          <w:szCs w:val="24"/>
        </w:rPr>
        <w:t xml:space="preserve"> </w:t>
      </w:r>
      <w:r w:rsidR="000C4614">
        <w:rPr>
          <w:sz w:val="24"/>
          <w:szCs w:val="24"/>
        </w:rPr>
        <w:t xml:space="preserve">and </w:t>
      </w:r>
      <w:r w:rsidR="0050601A">
        <w:rPr>
          <w:sz w:val="24"/>
          <w:szCs w:val="24"/>
        </w:rPr>
        <w:t xml:space="preserve">was </w:t>
      </w:r>
      <w:r w:rsidR="000C4614">
        <w:rPr>
          <w:sz w:val="24"/>
          <w:szCs w:val="24"/>
        </w:rPr>
        <w:t xml:space="preserve">the direct result of imprudent actions by the Company </w:t>
      </w:r>
      <w:r w:rsidR="00FF06D4">
        <w:rPr>
          <w:sz w:val="24"/>
          <w:szCs w:val="24"/>
        </w:rPr>
        <w:t xml:space="preserve">is unwarranted. </w:t>
      </w:r>
      <w:r w:rsidR="00F67479" w:rsidRPr="00F67479">
        <w:t xml:space="preserve">REDACTED </w:t>
      </w:r>
      <w:proofErr w:type="spellStart"/>
      <w:r w:rsidR="00F67479" w:rsidRPr="00F67479">
        <w:t>REDACTED</w:t>
      </w:r>
      <w:proofErr w:type="spellEnd"/>
      <w:r w:rsidR="00F67479" w:rsidRPr="00F67479">
        <w:t xml:space="preserve"> </w:t>
      </w:r>
      <w:r w:rsidR="00956CF7" w:rsidRPr="6377937E">
        <w:rPr>
          <w:sz w:val="24"/>
          <w:szCs w:val="24"/>
        </w:rPr>
        <w:t xml:space="preserve">is monitored and controlled by plant personnel using a distributed control system in a centralized control room for </w:t>
      </w:r>
      <w:r w:rsidR="00F67479">
        <w:rPr>
          <w:sz w:val="24"/>
          <w:szCs w:val="24"/>
        </w:rPr>
        <w:t>REDACTED</w:t>
      </w:r>
      <w:r w:rsidR="00F67479" w:rsidRPr="6377937E">
        <w:rPr>
          <w:sz w:val="24"/>
          <w:szCs w:val="24"/>
        </w:rPr>
        <w:t xml:space="preserve"> </w:t>
      </w:r>
      <w:proofErr w:type="spellStart"/>
      <w:r w:rsidR="00F67479">
        <w:rPr>
          <w:sz w:val="24"/>
          <w:szCs w:val="24"/>
        </w:rPr>
        <w:t>REDACTED</w:t>
      </w:r>
      <w:proofErr w:type="spellEnd"/>
      <w:r w:rsidR="00F67479" w:rsidRPr="6377937E">
        <w:rPr>
          <w:sz w:val="24"/>
          <w:szCs w:val="24"/>
        </w:rPr>
        <w:t xml:space="preserve"> </w:t>
      </w:r>
      <w:r w:rsidR="00956CF7" w:rsidRPr="6377937E">
        <w:rPr>
          <w:sz w:val="24"/>
          <w:szCs w:val="24"/>
        </w:rPr>
        <w:t xml:space="preserve">units. This system uses </w:t>
      </w:r>
      <w:r w:rsidR="00F67479">
        <w:rPr>
          <w:sz w:val="24"/>
          <w:szCs w:val="24"/>
        </w:rPr>
        <w:t>REDACTED</w:t>
      </w:r>
      <w:r w:rsidR="00F67479" w:rsidRPr="6377937E">
        <w:rPr>
          <w:sz w:val="24"/>
          <w:szCs w:val="24"/>
        </w:rPr>
        <w:t xml:space="preserve"> </w:t>
      </w:r>
      <w:proofErr w:type="spellStart"/>
      <w:r w:rsidR="00F67479">
        <w:rPr>
          <w:sz w:val="24"/>
          <w:szCs w:val="24"/>
        </w:rPr>
        <w:t>REDACTED</w:t>
      </w:r>
      <w:proofErr w:type="spellEnd"/>
      <w:r w:rsidR="00F67479" w:rsidRPr="6377937E">
        <w:rPr>
          <w:sz w:val="24"/>
          <w:szCs w:val="24"/>
        </w:rPr>
        <w:t xml:space="preserve"> </w:t>
      </w:r>
      <w:proofErr w:type="spellStart"/>
      <w:r w:rsidR="00F67479">
        <w:rPr>
          <w:sz w:val="24"/>
          <w:szCs w:val="24"/>
        </w:rPr>
        <w:t>REDACTED</w:t>
      </w:r>
      <w:proofErr w:type="spellEnd"/>
      <w:r w:rsidR="00F67479" w:rsidRPr="6377937E">
        <w:rPr>
          <w:sz w:val="24"/>
          <w:szCs w:val="24"/>
        </w:rPr>
        <w:t xml:space="preserve"> </w:t>
      </w:r>
      <w:proofErr w:type="spellStart"/>
      <w:r w:rsidR="00F67479" w:rsidRPr="00A35E73">
        <w:lastRenderedPageBreak/>
        <w:t>REDACTED</w:t>
      </w:r>
      <w:proofErr w:type="spellEnd"/>
      <w:r w:rsidR="00F67479" w:rsidRPr="00A35E73">
        <w:t xml:space="preserve"> </w:t>
      </w:r>
      <w:r w:rsidR="00956CF7" w:rsidRPr="6377937E">
        <w:rPr>
          <w:sz w:val="24"/>
          <w:szCs w:val="24"/>
        </w:rPr>
        <w:t xml:space="preserve">and </w:t>
      </w:r>
      <w:proofErr w:type="gramStart"/>
      <w:r w:rsidR="00956CF7" w:rsidRPr="6377937E">
        <w:rPr>
          <w:sz w:val="24"/>
          <w:szCs w:val="24"/>
        </w:rPr>
        <w:t>respond</w:t>
      </w:r>
      <w:proofErr w:type="gramEnd"/>
      <w:r w:rsidR="00956CF7" w:rsidRPr="6377937E">
        <w:rPr>
          <w:sz w:val="24"/>
          <w:szCs w:val="24"/>
        </w:rPr>
        <w:t xml:space="preserve"> to emergent conditions using alarm screens. In addition to operating the unit from the control room, personnel perform assigned rounds in the field to identify and respond to abnormalities. </w:t>
      </w:r>
      <w:r w:rsidR="00B00008">
        <w:rPr>
          <w:sz w:val="24"/>
          <w:szCs w:val="24"/>
        </w:rPr>
        <w:t xml:space="preserve">While </w:t>
      </w:r>
      <w:r w:rsidR="559B1B35" w:rsidRPr="6CF0BFAF">
        <w:rPr>
          <w:sz w:val="24"/>
          <w:szCs w:val="24"/>
        </w:rPr>
        <w:t>t</w:t>
      </w:r>
      <w:r w:rsidR="6B7192F6" w:rsidRPr="6CF0BFAF">
        <w:rPr>
          <w:sz w:val="24"/>
          <w:szCs w:val="24"/>
        </w:rPr>
        <w:t>he</w:t>
      </w:r>
      <w:r w:rsidR="00956CF7" w:rsidRPr="6377937E">
        <w:rPr>
          <w:sz w:val="24"/>
          <w:szCs w:val="24"/>
        </w:rPr>
        <w:t xml:space="preserve"> </w:t>
      </w:r>
      <w:r w:rsidR="00CE732E">
        <w:rPr>
          <w:sz w:val="24"/>
          <w:szCs w:val="24"/>
        </w:rPr>
        <w:t>REDACTED</w:t>
      </w:r>
      <w:r w:rsidR="00CE732E" w:rsidRPr="6377937E">
        <w:rPr>
          <w:sz w:val="24"/>
          <w:szCs w:val="24"/>
        </w:rPr>
        <w:t xml:space="preserve"> </w:t>
      </w:r>
      <w:proofErr w:type="spellStart"/>
      <w:r w:rsidR="00CE732E" w:rsidRPr="00CE732E">
        <w:rPr>
          <w:sz w:val="22"/>
          <w:szCs w:val="22"/>
        </w:rPr>
        <w:t>REDACTED</w:t>
      </w:r>
      <w:proofErr w:type="spellEnd"/>
      <w:r w:rsidR="00CE732E" w:rsidRPr="00CE732E">
        <w:rPr>
          <w:sz w:val="22"/>
          <w:szCs w:val="22"/>
        </w:rPr>
        <w:t xml:space="preserve"> </w:t>
      </w:r>
      <w:proofErr w:type="spellStart"/>
      <w:r w:rsidR="00CE732E" w:rsidRPr="00CE732E">
        <w:rPr>
          <w:sz w:val="22"/>
          <w:szCs w:val="22"/>
        </w:rPr>
        <w:t>REDACTED</w:t>
      </w:r>
      <w:proofErr w:type="spellEnd"/>
      <w:r w:rsidR="00CE732E" w:rsidRPr="00CE732E">
        <w:rPr>
          <w:sz w:val="22"/>
          <w:szCs w:val="22"/>
        </w:rPr>
        <w:t xml:space="preserve"> </w:t>
      </w:r>
      <w:proofErr w:type="spellStart"/>
      <w:r w:rsidR="00CE732E" w:rsidRPr="00CE732E">
        <w:rPr>
          <w:sz w:val="22"/>
          <w:szCs w:val="22"/>
        </w:rPr>
        <w:t>REDACTED</w:t>
      </w:r>
      <w:proofErr w:type="spellEnd"/>
      <w:r w:rsidR="00CE732E" w:rsidRPr="00CE732E">
        <w:rPr>
          <w:sz w:val="22"/>
          <w:szCs w:val="22"/>
        </w:rPr>
        <w:t xml:space="preserve"> </w:t>
      </w:r>
      <w:proofErr w:type="spellStart"/>
      <w:r w:rsidR="00CE732E" w:rsidRPr="00CE732E">
        <w:rPr>
          <w:sz w:val="22"/>
          <w:szCs w:val="22"/>
        </w:rPr>
        <w:t>REDACTED</w:t>
      </w:r>
      <w:proofErr w:type="spellEnd"/>
      <w:r w:rsidR="00CE732E" w:rsidRPr="00CE732E">
        <w:rPr>
          <w:sz w:val="22"/>
          <w:szCs w:val="22"/>
        </w:rPr>
        <w:t xml:space="preserve"> </w:t>
      </w:r>
      <w:proofErr w:type="spellStart"/>
      <w:r w:rsidR="00CE732E" w:rsidRPr="00CE732E">
        <w:rPr>
          <w:sz w:val="24"/>
          <w:szCs w:val="24"/>
        </w:rPr>
        <w:t>REDACTED</w:t>
      </w:r>
      <w:proofErr w:type="spellEnd"/>
      <w:r w:rsidR="00555FE0" w:rsidRPr="00555FE0">
        <w:rPr>
          <w:sz w:val="24"/>
          <w:szCs w:val="24"/>
        </w:rPr>
        <w:t xml:space="preserve"> </w:t>
      </w:r>
      <w:proofErr w:type="spellStart"/>
      <w:r w:rsidR="00555FE0">
        <w:rPr>
          <w:sz w:val="24"/>
          <w:szCs w:val="24"/>
        </w:rPr>
        <w:t>REDACTED</w:t>
      </w:r>
      <w:proofErr w:type="spellEnd"/>
      <w:r w:rsidR="00CE732E" w:rsidRPr="00CE732E">
        <w:rPr>
          <w:sz w:val="24"/>
          <w:szCs w:val="24"/>
        </w:rPr>
        <w:t xml:space="preserve"> </w:t>
      </w:r>
      <w:r w:rsidR="00956CF7" w:rsidRPr="6377937E">
        <w:rPr>
          <w:sz w:val="24"/>
          <w:szCs w:val="24"/>
        </w:rPr>
        <w:t>of the unit</w:t>
      </w:r>
      <w:r w:rsidR="00B00008">
        <w:rPr>
          <w:sz w:val="24"/>
          <w:szCs w:val="24"/>
        </w:rPr>
        <w:t xml:space="preserve">, </w:t>
      </w:r>
      <w:r w:rsidR="00910A3F">
        <w:rPr>
          <w:sz w:val="24"/>
          <w:szCs w:val="24"/>
        </w:rPr>
        <w:t>they</w:t>
      </w:r>
      <w:r w:rsidR="00956CF7" w:rsidRPr="6377937E" w:rsidDel="00B00008">
        <w:rPr>
          <w:sz w:val="24"/>
          <w:szCs w:val="24"/>
        </w:rPr>
        <w:t xml:space="preserve"> </w:t>
      </w:r>
      <w:r w:rsidR="6B7192F6" w:rsidRPr="6CF0BFAF">
        <w:rPr>
          <w:sz w:val="24"/>
          <w:szCs w:val="24"/>
        </w:rPr>
        <w:t>do</w:t>
      </w:r>
      <w:r w:rsidR="00956CF7" w:rsidRPr="6377937E">
        <w:rPr>
          <w:sz w:val="24"/>
          <w:szCs w:val="24"/>
        </w:rPr>
        <w:t xml:space="preserve"> not provide a </w:t>
      </w:r>
      <w:r w:rsidR="00B17B0D" w:rsidRPr="00B17B0D">
        <w:t xml:space="preserve">REDACTED </w:t>
      </w:r>
      <w:proofErr w:type="spellStart"/>
      <w:r w:rsidR="00B17B0D" w:rsidRPr="00B17B0D">
        <w:t>REDACTED</w:t>
      </w:r>
      <w:proofErr w:type="spellEnd"/>
      <w:r w:rsidR="00B17B0D" w:rsidRPr="00B17B0D">
        <w:t xml:space="preserve"> </w:t>
      </w:r>
      <w:proofErr w:type="spellStart"/>
      <w:r w:rsidR="00B17B0D" w:rsidRPr="00B17B0D">
        <w:t>REDACTED</w:t>
      </w:r>
      <w:proofErr w:type="spellEnd"/>
      <w:r w:rsidR="00B17B0D" w:rsidRPr="00B17B0D">
        <w:t xml:space="preserve"> </w:t>
      </w:r>
      <w:r w:rsidR="00956CF7" w:rsidRPr="6377937E">
        <w:rPr>
          <w:sz w:val="24"/>
          <w:szCs w:val="24"/>
        </w:rPr>
        <w:t xml:space="preserve">and </w:t>
      </w:r>
      <w:r w:rsidR="00FD7DB7">
        <w:rPr>
          <w:sz w:val="24"/>
          <w:szCs w:val="24"/>
        </w:rPr>
        <w:t>are</w:t>
      </w:r>
      <w:r w:rsidR="00FD7DB7" w:rsidRPr="6377937E">
        <w:rPr>
          <w:sz w:val="24"/>
          <w:szCs w:val="24"/>
        </w:rPr>
        <w:t xml:space="preserve"> </w:t>
      </w:r>
      <w:r w:rsidR="00956CF7" w:rsidRPr="6377937E">
        <w:rPr>
          <w:sz w:val="24"/>
          <w:szCs w:val="24"/>
        </w:rPr>
        <w:t xml:space="preserve">not considered the </w:t>
      </w:r>
      <w:r w:rsidR="00FD7DB7">
        <w:rPr>
          <w:sz w:val="24"/>
          <w:szCs w:val="24"/>
        </w:rPr>
        <w:t xml:space="preserve">sole </w:t>
      </w:r>
      <w:r w:rsidR="00B17B0D">
        <w:rPr>
          <w:sz w:val="24"/>
          <w:szCs w:val="24"/>
        </w:rPr>
        <w:t>REDACTED</w:t>
      </w:r>
      <w:r w:rsidR="00B17B0D" w:rsidRPr="6377937E">
        <w:rPr>
          <w:sz w:val="24"/>
          <w:szCs w:val="24"/>
        </w:rPr>
        <w:t xml:space="preserve"> </w:t>
      </w:r>
      <w:r w:rsidR="00956CF7" w:rsidRPr="6377937E">
        <w:rPr>
          <w:sz w:val="24"/>
          <w:szCs w:val="24"/>
        </w:rPr>
        <w:t>to trigger an operator response. Operators are trained to perform visual inspections of equipment in the field</w:t>
      </w:r>
      <w:r w:rsidR="00BD2E25">
        <w:rPr>
          <w:sz w:val="24"/>
          <w:szCs w:val="24"/>
        </w:rPr>
        <w:t>,</w:t>
      </w:r>
      <w:r w:rsidR="00956CF7" w:rsidRPr="6377937E">
        <w:rPr>
          <w:sz w:val="24"/>
          <w:szCs w:val="24"/>
        </w:rPr>
        <w:t xml:space="preserve"> which occurred </w:t>
      </w:r>
      <w:proofErr w:type="gramStart"/>
      <w:r w:rsidR="00956CF7" w:rsidRPr="6377937E">
        <w:rPr>
          <w:sz w:val="24"/>
          <w:szCs w:val="24"/>
        </w:rPr>
        <w:t>per</w:t>
      </w:r>
      <w:proofErr w:type="gramEnd"/>
      <w:r w:rsidR="00956CF7" w:rsidRPr="6377937E">
        <w:rPr>
          <w:sz w:val="24"/>
          <w:szCs w:val="24"/>
        </w:rPr>
        <w:t xml:space="preserve"> design with the appropriate response on the morning of </w:t>
      </w:r>
      <w:r w:rsidR="00B17B0D">
        <w:rPr>
          <w:sz w:val="24"/>
          <w:szCs w:val="24"/>
        </w:rPr>
        <w:t>REDACTED</w:t>
      </w:r>
      <w:r w:rsidR="00956CF7" w:rsidRPr="6377937E">
        <w:rPr>
          <w:sz w:val="24"/>
          <w:szCs w:val="24"/>
        </w:rPr>
        <w:t>.</w:t>
      </w:r>
    </w:p>
    <w:p w14:paraId="5403386D" w14:textId="3C843247" w:rsidR="00805ABA" w:rsidRPr="00A01628" w:rsidRDefault="00805ABA" w:rsidP="00805ABA">
      <w:pPr>
        <w:keepNext/>
        <w:spacing w:before="240" w:after="240" w:line="360" w:lineRule="auto"/>
        <w:ind w:left="720" w:hanging="720"/>
        <w:jc w:val="both"/>
        <w:rPr>
          <w:b/>
          <w:sz w:val="24"/>
          <w:szCs w:val="24"/>
        </w:rPr>
      </w:pPr>
      <w:r w:rsidRPr="00A01628">
        <w:rPr>
          <w:b/>
          <w:sz w:val="24"/>
          <w:szCs w:val="24"/>
        </w:rPr>
        <w:t>Q.</w:t>
      </w:r>
      <w:r w:rsidRPr="00A01628">
        <w:rPr>
          <w:b/>
          <w:sz w:val="24"/>
          <w:szCs w:val="24"/>
        </w:rPr>
        <w:tab/>
      </w:r>
      <w:r w:rsidR="00A01628" w:rsidRPr="00A01628">
        <w:rPr>
          <w:b/>
          <w:sz w:val="24"/>
          <w:szCs w:val="24"/>
        </w:rPr>
        <w:t xml:space="preserve">WHY WERE </w:t>
      </w:r>
      <w:r w:rsidR="001E31C3" w:rsidRPr="00A01628">
        <w:rPr>
          <w:b/>
          <w:sz w:val="24"/>
          <w:szCs w:val="24"/>
        </w:rPr>
        <w:t xml:space="preserve">THERE </w:t>
      </w:r>
      <w:r w:rsidR="00A01628" w:rsidRPr="00A01628">
        <w:rPr>
          <w:b/>
          <w:sz w:val="24"/>
          <w:szCs w:val="24"/>
        </w:rPr>
        <w:t xml:space="preserve">NO REPLACEMENT POWER COSTS FOR THE </w:t>
      </w:r>
      <w:r w:rsidR="00C70982" w:rsidRPr="00C70982">
        <w:rPr>
          <w:b/>
          <w:sz w:val="24"/>
          <w:szCs w:val="24"/>
        </w:rPr>
        <w:t xml:space="preserve">REDACTED </w:t>
      </w:r>
      <w:r w:rsidR="00A01628" w:rsidRPr="00C70982">
        <w:rPr>
          <w:b/>
          <w:sz w:val="24"/>
          <w:szCs w:val="24"/>
        </w:rPr>
        <w:t>O</w:t>
      </w:r>
      <w:r w:rsidR="00A01628" w:rsidRPr="00A01628">
        <w:rPr>
          <w:b/>
          <w:sz w:val="24"/>
          <w:szCs w:val="24"/>
        </w:rPr>
        <w:t>UTAGE</w:t>
      </w:r>
      <w:r w:rsidR="00CB177C">
        <w:rPr>
          <w:b/>
          <w:sz w:val="24"/>
          <w:szCs w:val="24"/>
        </w:rPr>
        <w:t>?</w:t>
      </w:r>
    </w:p>
    <w:p w14:paraId="1A989C7E" w14:textId="023B7D6E" w:rsidR="00805ABA" w:rsidRDefault="00805ABA" w:rsidP="00805ABA">
      <w:pPr>
        <w:keepNext/>
        <w:spacing w:before="240" w:after="240" w:line="360" w:lineRule="auto"/>
        <w:ind w:left="720" w:hanging="720"/>
        <w:jc w:val="both"/>
        <w:rPr>
          <w:bCs/>
          <w:sz w:val="24"/>
          <w:szCs w:val="24"/>
        </w:rPr>
      </w:pPr>
      <w:r w:rsidRPr="00A01628">
        <w:rPr>
          <w:bCs/>
          <w:sz w:val="24"/>
          <w:szCs w:val="24"/>
        </w:rPr>
        <w:t>A.</w:t>
      </w:r>
      <w:r>
        <w:tab/>
      </w:r>
      <w:r w:rsidR="00C70982">
        <w:rPr>
          <w:sz w:val="24"/>
          <w:szCs w:val="24"/>
        </w:rPr>
        <w:t>REDACTED</w:t>
      </w:r>
      <w:r w:rsidR="00C70982" w:rsidRPr="6377937E">
        <w:rPr>
          <w:sz w:val="24"/>
          <w:szCs w:val="24"/>
        </w:rPr>
        <w:t xml:space="preserve"> </w:t>
      </w:r>
      <w:proofErr w:type="spellStart"/>
      <w:r w:rsidR="00C70982">
        <w:rPr>
          <w:sz w:val="24"/>
          <w:szCs w:val="24"/>
        </w:rPr>
        <w:t>REDACTED</w:t>
      </w:r>
      <w:proofErr w:type="spellEnd"/>
      <w:r w:rsidR="00C70982" w:rsidRPr="6377937E">
        <w:rPr>
          <w:sz w:val="24"/>
          <w:szCs w:val="24"/>
        </w:rPr>
        <w:t xml:space="preserve"> </w:t>
      </w:r>
      <w:r w:rsidR="00CE6CF1">
        <w:rPr>
          <w:bCs/>
          <w:sz w:val="24"/>
          <w:szCs w:val="24"/>
        </w:rPr>
        <w:t xml:space="preserve">had a </w:t>
      </w:r>
      <w:r w:rsidR="002E01C2">
        <w:rPr>
          <w:bCs/>
          <w:sz w:val="24"/>
          <w:szCs w:val="24"/>
        </w:rPr>
        <w:t xml:space="preserve">marginal </w:t>
      </w:r>
      <w:r w:rsidR="00CE6CF1">
        <w:rPr>
          <w:bCs/>
          <w:sz w:val="24"/>
          <w:szCs w:val="24"/>
        </w:rPr>
        <w:t xml:space="preserve">dispatch price that was greater than </w:t>
      </w:r>
      <w:r w:rsidR="002831C4">
        <w:rPr>
          <w:bCs/>
          <w:sz w:val="24"/>
          <w:szCs w:val="24"/>
        </w:rPr>
        <w:t xml:space="preserve">the </w:t>
      </w:r>
      <w:r w:rsidR="00902595">
        <w:rPr>
          <w:bCs/>
          <w:sz w:val="24"/>
          <w:szCs w:val="24"/>
        </w:rPr>
        <w:t>Associated Interchange Energy Rate (“</w:t>
      </w:r>
      <w:r w:rsidR="00CE6CF1">
        <w:rPr>
          <w:bCs/>
          <w:sz w:val="24"/>
          <w:szCs w:val="24"/>
        </w:rPr>
        <w:t>AIER</w:t>
      </w:r>
      <w:r w:rsidR="00902595">
        <w:rPr>
          <w:bCs/>
          <w:sz w:val="24"/>
          <w:szCs w:val="24"/>
        </w:rPr>
        <w:t>”)</w:t>
      </w:r>
      <w:r w:rsidR="00CE6CF1">
        <w:rPr>
          <w:bCs/>
          <w:sz w:val="24"/>
          <w:szCs w:val="24"/>
        </w:rPr>
        <w:t xml:space="preserve"> in all hours </w:t>
      </w:r>
      <w:r w:rsidR="00BD2E25">
        <w:rPr>
          <w:bCs/>
          <w:sz w:val="24"/>
          <w:szCs w:val="24"/>
        </w:rPr>
        <w:t xml:space="preserve">during </w:t>
      </w:r>
      <w:r w:rsidR="00CE6CF1">
        <w:rPr>
          <w:bCs/>
          <w:sz w:val="24"/>
          <w:szCs w:val="24"/>
        </w:rPr>
        <w:t xml:space="preserve">the outage. As such, </w:t>
      </w:r>
      <w:r w:rsidR="000C3121">
        <w:rPr>
          <w:bCs/>
          <w:sz w:val="24"/>
          <w:szCs w:val="24"/>
        </w:rPr>
        <w:t xml:space="preserve">the </w:t>
      </w:r>
      <w:r w:rsidR="00CE6CF1">
        <w:rPr>
          <w:bCs/>
          <w:sz w:val="24"/>
          <w:szCs w:val="24"/>
        </w:rPr>
        <w:t xml:space="preserve">replacement power costs were </w:t>
      </w:r>
      <w:r w:rsidR="000C3121">
        <w:rPr>
          <w:bCs/>
          <w:sz w:val="24"/>
          <w:szCs w:val="24"/>
        </w:rPr>
        <w:t>zero</w:t>
      </w:r>
      <w:r w:rsidR="00CE6CF1">
        <w:rPr>
          <w:bCs/>
          <w:sz w:val="24"/>
          <w:szCs w:val="24"/>
        </w:rPr>
        <w:t xml:space="preserve"> </w:t>
      </w:r>
      <w:r w:rsidR="000C3121">
        <w:rPr>
          <w:bCs/>
          <w:sz w:val="24"/>
          <w:szCs w:val="24"/>
        </w:rPr>
        <w:t xml:space="preserve">since the unit </w:t>
      </w:r>
      <w:r w:rsidR="00753A8C">
        <w:rPr>
          <w:bCs/>
          <w:sz w:val="24"/>
          <w:szCs w:val="24"/>
        </w:rPr>
        <w:t>was</w:t>
      </w:r>
      <w:r w:rsidR="000C3121">
        <w:rPr>
          <w:bCs/>
          <w:sz w:val="24"/>
          <w:szCs w:val="24"/>
        </w:rPr>
        <w:t xml:space="preserve"> assumed to not be operating </w:t>
      </w:r>
      <w:r w:rsidR="00153008">
        <w:rPr>
          <w:bCs/>
          <w:sz w:val="24"/>
          <w:szCs w:val="24"/>
        </w:rPr>
        <w:t>for economics</w:t>
      </w:r>
      <w:r w:rsidR="000C3121">
        <w:rPr>
          <w:bCs/>
          <w:sz w:val="24"/>
          <w:szCs w:val="24"/>
        </w:rPr>
        <w:t xml:space="preserve"> during the entire </w:t>
      </w:r>
      <w:r w:rsidR="00BD2E25" w:rsidRPr="52FDBE8B">
        <w:rPr>
          <w:sz w:val="24"/>
          <w:szCs w:val="24"/>
        </w:rPr>
        <w:t>outage</w:t>
      </w:r>
      <w:r w:rsidR="00BD2E25">
        <w:rPr>
          <w:bCs/>
          <w:sz w:val="24"/>
          <w:szCs w:val="24"/>
        </w:rPr>
        <w:t xml:space="preserve"> </w:t>
      </w:r>
      <w:r w:rsidR="000C3121">
        <w:rPr>
          <w:bCs/>
          <w:sz w:val="24"/>
          <w:szCs w:val="24"/>
        </w:rPr>
        <w:t>duration</w:t>
      </w:r>
      <w:r w:rsidR="00CE6CF1">
        <w:rPr>
          <w:bCs/>
          <w:sz w:val="24"/>
          <w:szCs w:val="24"/>
        </w:rPr>
        <w:t xml:space="preserve">. </w:t>
      </w:r>
    </w:p>
    <w:p w14:paraId="28029866" w14:textId="77777777" w:rsidR="001907F3" w:rsidRPr="00125D7C" w:rsidRDefault="001907F3" w:rsidP="001907F3">
      <w:pPr>
        <w:keepNext/>
        <w:spacing w:before="240" w:after="240" w:line="360" w:lineRule="auto"/>
        <w:ind w:left="720" w:hanging="720"/>
        <w:jc w:val="both"/>
        <w:rPr>
          <w:b/>
          <w:bCs/>
          <w:sz w:val="24"/>
          <w:szCs w:val="24"/>
        </w:rPr>
      </w:pPr>
      <w:r w:rsidRPr="00125D7C">
        <w:rPr>
          <w:b/>
          <w:bCs/>
          <w:sz w:val="24"/>
          <w:szCs w:val="24"/>
        </w:rPr>
        <w:t>Q.</w:t>
      </w:r>
      <w:r w:rsidRPr="00125D7C">
        <w:rPr>
          <w:b/>
          <w:bCs/>
          <w:sz w:val="24"/>
          <w:szCs w:val="24"/>
        </w:rPr>
        <w:tab/>
      </w:r>
      <w:r>
        <w:rPr>
          <w:b/>
          <w:bCs/>
          <w:sz w:val="24"/>
          <w:szCs w:val="24"/>
        </w:rPr>
        <w:t>WERE THE COMPANY’S ACTIONS AND DECISIONS RELATED TO THESE OUTAGES CLEARLY IMPRUDENT?</w:t>
      </w:r>
    </w:p>
    <w:p w14:paraId="41F1C00C" w14:textId="4F91813F" w:rsidR="001907F3" w:rsidRPr="00A01628" w:rsidRDefault="001907F3" w:rsidP="001907F3">
      <w:pPr>
        <w:spacing w:before="240" w:after="240" w:line="360" w:lineRule="auto"/>
        <w:ind w:left="720" w:hanging="720"/>
        <w:jc w:val="both"/>
        <w:rPr>
          <w:bCs/>
          <w:sz w:val="24"/>
          <w:szCs w:val="24"/>
        </w:rPr>
      </w:pPr>
      <w:r>
        <w:rPr>
          <w:sz w:val="24"/>
          <w:szCs w:val="24"/>
        </w:rPr>
        <w:t>A.</w:t>
      </w:r>
      <w:r>
        <w:rPr>
          <w:sz w:val="24"/>
          <w:szCs w:val="24"/>
        </w:rPr>
        <w:tab/>
        <w:t xml:space="preserve">No. Georgia Power’s actions and responses to these outages were reasonable and prudent and do not evidence any repeated deficiencies or trends. </w:t>
      </w:r>
    </w:p>
    <w:p w14:paraId="59C224CE" w14:textId="7A24F7C8" w:rsidR="008C4554" w:rsidRPr="008C4554" w:rsidRDefault="00805ABA" w:rsidP="00F50EF6">
      <w:pPr>
        <w:keepNext/>
        <w:keepLines/>
        <w:spacing w:before="240" w:after="240" w:line="360" w:lineRule="auto"/>
        <w:ind w:left="720" w:hanging="720"/>
        <w:jc w:val="both"/>
        <w:rPr>
          <w:sz w:val="24"/>
          <w:szCs w:val="24"/>
        </w:rPr>
      </w:pPr>
      <w:r w:rsidRPr="00A01628">
        <w:rPr>
          <w:b/>
          <w:bCs/>
          <w:sz w:val="24"/>
          <w:szCs w:val="24"/>
        </w:rPr>
        <w:lastRenderedPageBreak/>
        <w:t>Q.</w:t>
      </w:r>
      <w:r>
        <w:tab/>
      </w:r>
      <w:r w:rsidR="00A01628" w:rsidRPr="008C4554">
        <w:rPr>
          <w:b/>
          <w:bCs/>
          <w:sz w:val="24"/>
          <w:szCs w:val="24"/>
        </w:rPr>
        <w:t xml:space="preserve">PIA STAFF TESTIFIES THAT THE COMPANY’S AVERAGE GENERATION LOST PER </w:t>
      </w:r>
      <w:r w:rsidR="008C4554" w:rsidRPr="008C4554">
        <w:rPr>
          <w:b/>
          <w:bCs/>
          <w:sz w:val="24"/>
          <w:szCs w:val="24"/>
        </w:rPr>
        <w:t xml:space="preserve">PLANNING </w:t>
      </w:r>
      <w:r w:rsidR="00A01628" w:rsidRPr="008C4554">
        <w:rPr>
          <w:b/>
          <w:bCs/>
          <w:sz w:val="24"/>
          <w:szCs w:val="24"/>
        </w:rPr>
        <w:t xml:space="preserve">OUTAGE IS THE HIGHEST ON AVERAGE SINCE FCR-20. </w:t>
      </w:r>
      <w:r w:rsidR="00CB177C">
        <w:rPr>
          <w:b/>
          <w:bCs/>
          <w:sz w:val="24"/>
          <w:szCs w:val="24"/>
        </w:rPr>
        <w:t>PLEASE</w:t>
      </w:r>
      <w:r w:rsidR="00A01628" w:rsidRPr="008C4554">
        <w:rPr>
          <w:b/>
          <w:bCs/>
          <w:sz w:val="24"/>
          <w:szCs w:val="24"/>
        </w:rPr>
        <w:t xml:space="preserve"> EXPLAI</w:t>
      </w:r>
      <w:r w:rsidR="008C4554" w:rsidRPr="008C4554">
        <w:rPr>
          <w:b/>
          <w:bCs/>
          <w:sz w:val="24"/>
          <w:szCs w:val="24"/>
        </w:rPr>
        <w:t>N WHY THE COMPANY’S PLANNED OUTAGES HAVE INCREASED IN RECENT YEARS</w:t>
      </w:r>
      <w:r w:rsidR="002C3144">
        <w:rPr>
          <w:b/>
          <w:bCs/>
          <w:sz w:val="24"/>
          <w:szCs w:val="24"/>
        </w:rPr>
        <w:t>.</w:t>
      </w:r>
    </w:p>
    <w:p w14:paraId="63DEC9A6" w14:textId="4A8BBFCE" w:rsidR="00B36E6F" w:rsidRPr="00B36E6F" w:rsidRDefault="00805ABA" w:rsidP="00F50EF6">
      <w:pPr>
        <w:keepNext/>
        <w:keepLines/>
        <w:spacing w:before="240" w:after="240" w:line="360" w:lineRule="auto"/>
        <w:ind w:left="720" w:hanging="720"/>
        <w:jc w:val="both"/>
      </w:pPr>
      <w:r w:rsidRPr="11E61753">
        <w:rPr>
          <w:sz w:val="24"/>
          <w:szCs w:val="24"/>
        </w:rPr>
        <w:t>A.</w:t>
      </w:r>
      <w:r>
        <w:tab/>
      </w:r>
      <w:r w:rsidR="00B36E6F" w:rsidRPr="11E61753">
        <w:rPr>
          <w:sz w:val="24"/>
          <w:szCs w:val="24"/>
        </w:rPr>
        <w:t>PIA</w:t>
      </w:r>
      <w:r w:rsidR="00B36E6F" w:rsidRPr="0061230B">
        <w:rPr>
          <w:color w:val="282B2A"/>
          <w:sz w:val="24"/>
          <w:szCs w:val="24"/>
        </w:rPr>
        <w:t xml:space="preserve"> </w:t>
      </w:r>
      <w:r w:rsidR="00B36E6F" w:rsidRPr="0061230B">
        <w:rPr>
          <w:color w:val="2C3020"/>
          <w:sz w:val="24"/>
          <w:szCs w:val="24"/>
        </w:rPr>
        <w:t>Staff</w:t>
      </w:r>
      <w:r w:rsidR="00B36E6F" w:rsidRPr="11E61753">
        <w:rPr>
          <w:color w:val="2C3020"/>
          <w:sz w:val="24"/>
          <w:szCs w:val="24"/>
        </w:rPr>
        <w:t>’</w:t>
      </w:r>
      <w:r w:rsidR="00B36E6F" w:rsidRPr="0061230B">
        <w:rPr>
          <w:color w:val="2C3020"/>
          <w:sz w:val="24"/>
          <w:szCs w:val="24"/>
        </w:rPr>
        <w:t xml:space="preserve">s analysis is fundamentally flawed because it does not take into account the </w:t>
      </w:r>
      <w:r w:rsidR="00932816" w:rsidRPr="0061230B">
        <w:rPr>
          <w:color w:val="2C3020"/>
          <w:sz w:val="24"/>
          <w:szCs w:val="24"/>
        </w:rPr>
        <w:t>Company</w:t>
      </w:r>
      <w:r w:rsidR="00932816">
        <w:rPr>
          <w:color w:val="2C3020"/>
          <w:sz w:val="24"/>
          <w:szCs w:val="24"/>
        </w:rPr>
        <w:t>’</w:t>
      </w:r>
      <w:r w:rsidR="00932816" w:rsidRPr="0061230B">
        <w:rPr>
          <w:color w:val="2C3020"/>
          <w:sz w:val="24"/>
          <w:szCs w:val="24"/>
        </w:rPr>
        <w:t xml:space="preserve">s </w:t>
      </w:r>
      <w:r w:rsidR="00B36E6F" w:rsidRPr="0061230B">
        <w:rPr>
          <w:color w:val="2C3020"/>
          <w:sz w:val="24"/>
          <w:szCs w:val="24"/>
        </w:rPr>
        <w:t xml:space="preserve">fleet optimization efforts, the varying length of planned outages, and the impact of extending the life of units within our existing coal fleet on the length of planned outages. </w:t>
      </w:r>
    </w:p>
    <w:p w14:paraId="3EDC5026" w14:textId="3D3B5197" w:rsidR="00B36E6F" w:rsidRPr="0061230B" w:rsidRDefault="00B36E6F" w:rsidP="0061230B">
      <w:pPr>
        <w:spacing w:before="240" w:after="240" w:line="360" w:lineRule="auto"/>
        <w:ind w:left="720"/>
        <w:jc w:val="both"/>
        <w:rPr>
          <w:color w:val="2C3020"/>
          <w:sz w:val="24"/>
          <w:szCs w:val="24"/>
        </w:rPr>
      </w:pPr>
      <w:r w:rsidRPr="0061230B">
        <w:rPr>
          <w:color w:val="2C3020"/>
          <w:sz w:val="24"/>
          <w:szCs w:val="24"/>
        </w:rPr>
        <w:t>First, PIA Staff</w:t>
      </w:r>
      <w:r w:rsidR="00697AB9">
        <w:rPr>
          <w:color w:val="2C3020"/>
          <w:sz w:val="24"/>
          <w:szCs w:val="24"/>
        </w:rPr>
        <w:t>’</w:t>
      </w:r>
      <w:r w:rsidRPr="0061230B">
        <w:rPr>
          <w:color w:val="2C3020"/>
          <w:sz w:val="24"/>
          <w:szCs w:val="24"/>
        </w:rPr>
        <w:t xml:space="preserve">s analysis </w:t>
      </w:r>
      <w:r w:rsidR="00697AB9">
        <w:rPr>
          <w:color w:val="2C3020"/>
          <w:sz w:val="24"/>
          <w:szCs w:val="24"/>
        </w:rPr>
        <w:t>fails to consider the Company’s</w:t>
      </w:r>
      <w:r w:rsidRPr="0061230B">
        <w:rPr>
          <w:color w:val="2C3020"/>
          <w:sz w:val="24"/>
          <w:szCs w:val="24"/>
        </w:rPr>
        <w:t xml:space="preserve"> fleet optimization efforts</w:t>
      </w:r>
      <w:r w:rsidR="36258121" w:rsidRPr="2E434E1F">
        <w:rPr>
          <w:color w:val="2C3020"/>
          <w:sz w:val="24"/>
          <w:szCs w:val="24"/>
        </w:rPr>
        <w:t xml:space="preserve">, such as reducing </w:t>
      </w:r>
      <w:r w:rsidR="37FF0D15" w:rsidRPr="2E434E1F">
        <w:rPr>
          <w:color w:val="2C3020"/>
          <w:sz w:val="24"/>
          <w:szCs w:val="24"/>
        </w:rPr>
        <w:t>major</w:t>
      </w:r>
      <w:r w:rsidR="4F48F475" w:rsidRPr="2E434E1F">
        <w:rPr>
          <w:color w:val="2C3020"/>
          <w:sz w:val="24"/>
          <w:szCs w:val="24"/>
        </w:rPr>
        <w:t xml:space="preserve"> planned outage</w:t>
      </w:r>
      <w:r w:rsidR="37FF0D15" w:rsidRPr="2E434E1F">
        <w:rPr>
          <w:color w:val="2C3020"/>
          <w:sz w:val="24"/>
          <w:szCs w:val="24"/>
        </w:rPr>
        <w:t xml:space="preserve"> </w:t>
      </w:r>
      <w:r w:rsidR="36258121" w:rsidRPr="2E434E1F">
        <w:rPr>
          <w:color w:val="2C3020"/>
          <w:sz w:val="24"/>
          <w:szCs w:val="24"/>
        </w:rPr>
        <w:t>frequenc</w:t>
      </w:r>
      <w:r w:rsidR="25474EA7" w:rsidRPr="2E434E1F">
        <w:rPr>
          <w:color w:val="2C3020"/>
          <w:sz w:val="24"/>
          <w:szCs w:val="24"/>
        </w:rPr>
        <w:t>y</w:t>
      </w:r>
      <w:r w:rsidR="36258121" w:rsidRPr="2E434E1F">
        <w:rPr>
          <w:color w:val="2C3020"/>
          <w:sz w:val="24"/>
          <w:szCs w:val="24"/>
        </w:rPr>
        <w:t xml:space="preserve"> where ap</w:t>
      </w:r>
      <w:r w:rsidR="1B9BE04A" w:rsidRPr="2E434E1F">
        <w:rPr>
          <w:color w:val="2C3020"/>
          <w:sz w:val="24"/>
          <w:szCs w:val="24"/>
        </w:rPr>
        <w:t>plicabl</w:t>
      </w:r>
      <w:r w:rsidR="32D52920" w:rsidRPr="2E434E1F">
        <w:rPr>
          <w:color w:val="2C3020"/>
          <w:sz w:val="24"/>
          <w:szCs w:val="24"/>
        </w:rPr>
        <w:t>e,</w:t>
      </w:r>
      <w:r w:rsidRPr="0061230B">
        <w:rPr>
          <w:color w:val="2C3020"/>
          <w:sz w:val="24"/>
          <w:szCs w:val="24"/>
        </w:rPr>
        <w:t xml:space="preserve"> that have </w:t>
      </w:r>
      <w:r w:rsidR="00537A6A" w:rsidRPr="0061230B">
        <w:rPr>
          <w:color w:val="2C3020"/>
          <w:sz w:val="24"/>
          <w:szCs w:val="24"/>
        </w:rPr>
        <w:t>benefited</w:t>
      </w:r>
      <w:r w:rsidRPr="0061230B">
        <w:rPr>
          <w:color w:val="2C3020"/>
          <w:sz w:val="24"/>
          <w:szCs w:val="24"/>
        </w:rPr>
        <w:t xml:space="preserve"> customers through extended operations. Through these efforts, the Company has continued to take steps to extend the interval period between outages in a manner that appropriately balances costs, reliability</w:t>
      </w:r>
      <w:r w:rsidR="00697AB9">
        <w:rPr>
          <w:color w:val="2C3020"/>
          <w:sz w:val="24"/>
          <w:szCs w:val="24"/>
        </w:rPr>
        <w:t>,</w:t>
      </w:r>
      <w:r w:rsidRPr="0061230B">
        <w:rPr>
          <w:color w:val="2C3020"/>
          <w:sz w:val="24"/>
          <w:szCs w:val="24"/>
        </w:rPr>
        <w:t xml:space="preserve"> and availability. However, these extended intervals also result in increased outage duration, as more extensive work </w:t>
      </w:r>
      <w:r w:rsidR="003C331E">
        <w:rPr>
          <w:color w:val="2C3020"/>
          <w:sz w:val="24"/>
          <w:szCs w:val="24"/>
        </w:rPr>
        <w:t>is</w:t>
      </w:r>
      <w:r w:rsidRPr="0061230B">
        <w:rPr>
          <w:color w:val="2C3020"/>
          <w:sz w:val="24"/>
          <w:szCs w:val="24"/>
        </w:rPr>
        <w:t xml:space="preserve"> performed during the planned outages. Thus, while average MWh lost generation might increase for a particular outage as a result of these efforts, such </w:t>
      </w:r>
      <w:r w:rsidR="00FD2C95">
        <w:rPr>
          <w:color w:val="2C3020"/>
          <w:sz w:val="24"/>
          <w:szCs w:val="24"/>
        </w:rPr>
        <w:t>metric</w:t>
      </w:r>
      <w:r w:rsidRPr="0061230B">
        <w:rPr>
          <w:color w:val="2C3020"/>
          <w:sz w:val="24"/>
          <w:szCs w:val="24"/>
        </w:rPr>
        <w:t xml:space="preserve"> does not capture or reflect the increased benefit to customers resulting from the available MWh during the extended availability of the units.</w:t>
      </w:r>
    </w:p>
    <w:p w14:paraId="45B620A7" w14:textId="5A8F43A3" w:rsidR="00604B47" w:rsidRDefault="00B36E6F" w:rsidP="0002204B">
      <w:pPr>
        <w:spacing w:after="240" w:line="360" w:lineRule="auto"/>
        <w:ind w:left="720"/>
        <w:jc w:val="both"/>
        <w:rPr>
          <w:color w:val="2C3020"/>
          <w:sz w:val="24"/>
          <w:szCs w:val="24"/>
        </w:rPr>
      </w:pPr>
      <w:r w:rsidRPr="0061230B">
        <w:rPr>
          <w:color w:val="2C3020"/>
          <w:sz w:val="24"/>
          <w:szCs w:val="24"/>
        </w:rPr>
        <w:t>Second, all planned outages are not created equal. PIA Staff</w:t>
      </w:r>
      <w:r w:rsidR="00FD2C95">
        <w:rPr>
          <w:color w:val="2C3020"/>
          <w:sz w:val="24"/>
          <w:szCs w:val="24"/>
        </w:rPr>
        <w:t>’</w:t>
      </w:r>
      <w:r w:rsidRPr="0061230B">
        <w:rPr>
          <w:color w:val="2C3020"/>
          <w:sz w:val="24"/>
          <w:szCs w:val="24"/>
        </w:rPr>
        <w:t xml:space="preserve">s analysis rests on a flawed assumption that, over time, the average lost generation per outage during historic periods of varying lengths should remain at some median value. This </w:t>
      </w:r>
      <w:r w:rsidR="0BC0B3E9" w:rsidRPr="0061230B">
        <w:rPr>
          <w:color w:val="2C3020"/>
          <w:sz w:val="24"/>
          <w:szCs w:val="24"/>
        </w:rPr>
        <w:t xml:space="preserve">assumption simply does not reflect the realities of fleet operation or </w:t>
      </w:r>
      <w:r w:rsidR="00B04FE8" w:rsidRPr="00B04FE8">
        <w:rPr>
          <w:color w:val="2C3020"/>
          <w:sz w:val="24"/>
          <w:szCs w:val="24"/>
        </w:rPr>
        <w:t>the variability</w:t>
      </w:r>
      <w:r w:rsidR="6A74A469" w:rsidRPr="00B04FE8">
        <w:rPr>
          <w:color w:val="2C3020"/>
          <w:sz w:val="24"/>
          <w:szCs w:val="24"/>
        </w:rPr>
        <w:t xml:space="preserve"> </w:t>
      </w:r>
      <w:r w:rsidR="0BC0B3E9" w:rsidRPr="00B04FE8">
        <w:rPr>
          <w:color w:val="2C3020"/>
          <w:sz w:val="24"/>
          <w:szCs w:val="24"/>
        </w:rPr>
        <w:t>of planned outages.</w:t>
      </w:r>
      <w:r w:rsidRPr="00B04FE8">
        <w:rPr>
          <w:sz w:val="24"/>
          <w:szCs w:val="24"/>
        </w:rPr>
        <w:t xml:space="preserve"> </w:t>
      </w:r>
      <w:r w:rsidR="0BC0B3E9" w:rsidRPr="00B04FE8">
        <w:rPr>
          <w:color w:val="2C3020"/>
          <w:sz w:val="24"/>
          <w:szCs w:val="24"/>
        </w:rPr>
        <w:t xml:space="preserve">For units </w:t>
      </w:r>
      <w:r w:rsidR="003E54BB">
        <w:rPr>
          <w:color w:val="2C3020"/>
          <w:sz w:val="24"/>
          <w:szCs w:val="24"/>
        </w:rPr>
        <w:t>larger</w:t>
      </w:r>
      <w:r w:rsidR="0BC0B3E9" w:rsidRPr="00B04FE8">
        <w:rPr>
          <w:color w:val="2C3020"/>
          <w:sz w:val="24"/>
          <w:szCs w:val="24"/>
        </w:rPr>
        <w:t xml:space="preserve"> than 500 MW</w:t>
      </w:r>
      <w:r w:rsidR="0BC0B3E9" w:rsidRPr="00B04FE8">
        <w:rPr>
          <w:color w:val="3E3D15"/>
          <w:sz w:val="24"/>
          <w:szCs w:val="24"/>
        </w:rPr>
        <w:t>, t</w:t>
      </w:r>
      <w:r w:rsidR="0BC0B3E9" w:rsidRPr="00B04FE8">
        <w:rPr>
          <w:color w:val="2C3020"/>
          <w:sz w:val="24"/>
          <w:szCs w:val="24"/>
        </w:rPr>
        <w:t>he Company plans outage</w:t>
      </w:r>
      <w:r w:rsidR="0BC0B3E9" w:rsidRPr="00B04FE8">
        <w:rPr>
          <w:color w:val="3E3D15"/>
          <w:sz w:val="24"/>
          <w:szCs w:val="24"/>
        </w:rPr>
        <w:t>s</w:t>
      </w:r>
      <w:r w:rsidR="1ACA537C" w:rsidRPr="00B04FE8">
        <w:rPr>
          <w:color w:val="3E3D15"/>
          <w:sz w:val="24"/>
          <w:szCs w:val="24"/>
        </w:rPr>
        <w:t xml:space="preserve"> </w:t>
      </w:r>
      <w:r w:rsidR="0BC0B3E9" w:rsidRPr="00B04FE8">
        <w:rPr>
          <w:color w:val="2C3020"/>
          <w:sz w:val="24"/>
          <w:szCs w:val="24"/>
        </w:rPr>
        <w:t xml:space="preserve">on a cyclical basis generally over an </w:t>
      </w:r>
      <w:r w:rsidR="00604B47" w:rsidRPr="00B04FE8">
        <w:rPr>
          <w:color w:val="2C3020"/>
          <w:sz w:val="24"/>
          <w:szCs w:val="24"/>
        </w:rPr>
        <w:t>eight-year</w:t>
      </w:r>
      <w:r w:rsidR="0BC0B3E9" w:rsidRPr="00B04FE8">
        <w:rPr>
          <w:color w:val="2C3020"/>
          <w:sz w:val="24"/>
          <w:szCs w:val="24"/>
        </w:rPr>
        <w:t xml:space="preserve"> period, based upon certain larg</w:t>
      </w:r>
      <w:r w:rsidR="02218DC9" w:rsidRPr="00B04FE8">
        <w:rPr>
          <w:color w:val="2C3020"/>
          <w:sz w:val="24"/>
          <w:szCs w:val="24"/>
        </w:rPr>
        <w:t>e</w:t>
      </w:r>
      <w:r w:rsidR="1360A4CF" w:rsidRPr="00B04FE8">
        <w:rPr>
          <w:color w:val="2C3020"/>
          <w:sz w:val="24"/>
          <w:szCs w:val="24"/>
        </w:rPr>
        <w:t xml:space="preserve"> </w:t>
      </w:r>
      <w:r w:rsidR="0BC0B3E9" w:rsidRPr="00B04FE8">
        <w:rPr>
          <w:color w:val="2C3020"/>
          <w:sz w:val="24"/>
          <w:szCs w:val="24"/>
        </w:rPr>
        <w:t>equipment</w:t>
      </w:r>
      <w:r w:rsidR="0BC0B3E9" w:rsidRPr="00B04FE8">
        <w:rPr>
          <w:color w:val="3E3D15"/>
          <w:sz w:val="24"/>
          <w:szCs w:val="24"/>
        </w:rPr>
        <w:t xml:space="preserve"> </w:t>
      </w:r>
      <w:r w:rsidR="0BC0B3E9" w:rsidRPr="00B04FE8">
        <w:rPr>
          <w:color w:val="2C3020"/>
          <w:sz w:val="24"/>
          <w:szCs w:val="24"/>
        </w:rPr>
        <w:t>maintenance cycles, w</w:t>
      </w:r>
      <w:r w:rsidR="0BC0B3E9" w:rsidRPr="00B04FE8">
        <w:rPr>
          <w:color w:val="3E3D15"/>
          <w:sz w:val="24"/>
          <w:szCs w:val="24"/>
        </w:rPr>
        <w:t>i</w:t>
      </w:r>
      <w:r w:rsidR="0BC0B3E9" w:rsidRPr="00B04FE8">
        <w:rPr>
          <w:color w:val="2C3020"/>
          <w:sz w:val="24"/>
          <w:szCs w:val="24"/>
        </w:rPr>
        <w:t>th a planned outage generally occurring every</w:t>
      </w:r>
      <w:r w:rsidR="00CE62F2">
        <w:rPr>
          <w:color w:val="2C3020"/>
          <w:sz w:val="24"/>
          <w:szCs w:val="24"/>
        </w:rPr>
        <w:t xml:space="preserve"> </w:t>
      </w:r>
      <w:r w:rsidR="0BC0B3E9" w:rsidRPr="00B04FE8">
        <w:rPr>
          <w:color w:val="2C3020"/>
          <w:sz w:val="24"/>
          <w:szCs w:val="24"/>
        </w:rPr>
        <w:t>two years</w:t>
      </w:r>
      <w:r w:rsidR="0BC0B3E9" w:rsidRPr="00B04FE8">
        <w:rPr>
          <w:color w:val="3E3D15"/>
          <w:sz w:val="24"/>
          <w:szCs w:val="24"/>
        </w:rPr>
        <w:t>.</w:t>
      </w:r>
      <w:r w:rsidR="00604B47">
        <w:rPr>
          <w:sz w:val="24"/>
          <w:szCs w:val="24"/>
        </w:rPr>
        <w:t xml:space="preserve"> </w:t>
      </w:r>
      <w:r w:rsidR="0BC0B3E9" w:rsidRPr="00B04FE8">
        <w:rPr>
          <w:color w:val="2C3020"/>
          <w:sz w:val="24"/>
          <w:szCs w:val="24"/>
        </w:rPr>
        <w:t>Each outage during the eight</w:t>
      </w:r>
      <w:r w:rsidR="00604B47">
        <w:rPr>
          <w:color w:val="2C3020"/>
          <w:sz w:val="24"/>
          <w:szCs w:val="24"/>
        </w:rPr>
        <w:t>-</w:t>
      </w:r>
      <w:r w:rsidR="0BC0B3E9" w:rsidRPr="00B04FE8">
        <w:rPr>
          <w:color w:val="2C3020"/>
          <w:sz w:val="24"/>
          <w:szCs w:val="24"/>
        </w:rPr>
        <w:t>year cycle ha</w:t>
      </w:r>
      <w:r w:rsidR="0BC0B3E9" w:rsidRPr="00B04FE8">
        <w:rPr>
          <w:color w:val="3E3D15"/>
          <w:sz w:val="24"/>
          <w:szCs w:val="24"/>
        </w:rPr>
        <w:t xml:space="preserve">s </w:t>
      </w:r>
      <w:r w:rsidR="0BC0B3E9" w:rsidRPr="00B04FE8">
        <w:rPr>
          <w:color w:val="2C3020"/>
          <w:sz w:val="24"/>
          <w:szCs w:val="24"/>
        </w:rPr>
        <w:t>a defined scope and</w:t>
      </w:r>
      <w:r w:rsidRPr="00B04FE8">
        <w:rPr>
          <w:color w:val="2C3020"/>
          <w:sz w:val="24"/>
          <w:szCs w:val="24"/>
        </w:rPr>
        <w:t xml:space="preserve"> </w:t>
      </w:r>
      <w:r w:rsidR="0BC0B3E9" w:rsidRPr="00B36E6F">
        <w:rPr>
          <w:color w:val="2C3020"/>
          <w:sz w:val="24"/>
          <w:szCs w:val="24"/>
        </w:rPr>
        <w:t>include</w:t>
      </w:r>
      <w:r w:rsidR="0BC0B3E9" w:rsidRPr="00B36E6F">
        <w:rPr>
          <w:color w:val="3E3D15"/>
          <w:sz w:val="24"/>
          <w:szCs w:val="24"/>
        </w:rPr>
        <w:t xml:space="preserve">s </w:t>
      </w:r>
      <w:r w:rsidR="0BC0B3E9" w:rsidRPr="00B36E6F">
        <w:rPr>
          <w:color w:val="2C3020"/>
          <w:sz w:val="24"/>
          <w:szCs w:val="24"/>
        </w:rPr>
        <w:t>tasks that are dependent upon the m</w:t>
      </w:r>
      <w:r w:rsidR="0BC0B3E9" w:rsidRPr="00B36E6F">
        <w:rPr>
          <w:color w:val="3E3D15"/>
          <w:sz w:val="24"/>
          <w:szCs w:val="24"/>
        </w:rPr>
        <w:t>a</w:t>
      </w:r>
      <w:r w:rsidR="0BC0B3E9" w:rsidRPr="00B36E6F">
        <w:rPr>
          <w:color w:val="2C3020"/>
          <w:sz w:val="24"/>
          <w:szCs w:val="24"/>
        </w:rPr>
        <w:t>intenance scheduled for that outage</w:t>
      </w:r>
      <w:r w:rsidR="0BC0B3E9" w:rsidRPr="00B36E6F">
        <w:rPr>
          <w:color w:val="4B4F23"/>
          <w:sz w:val="24"/>
          <w:szCs w:val="24"/>
        </w:rPr>
        <w:t>,</w:t>
      </w:r>
      <w:r w:rsidR="30721923" w:rsidRPr="00B36E6F">
        <w:rPr>
          <w:color w:val="4B4F23"/>
          <w:sz w:val="24"/>
          <w:szCs w:val="24"/>
        </w:rPr>
        <w:t xml:space="preserve"> </w:t>
      </w:r>
      <w:r w:rsidR="0BC0B3E9" w:rsidRPr="00B36E6F">
        <w:rPr>
          <w:color w:val="2C3020"/>
          <w:sz w:val="24"/>
          <w:szCs w:val="24"/>
        </w:rPr>
        <w:t>and differing amounts of time are required to accomplish the specific scope of</w:t>
      </w:r>
      <w:r w:rsidR="5CCBB2C0" w:rsidRPr="00B36E6F">
        <w:rPr>
          <w:color w:val="2C3020"/>
          <w:sz w:val="24"/>
          <w:szCs w:val="24"/>
        </w:rPr>
        <w:t xml:space="preserve"> </w:t>
      </w:r>
      <w:r w:rsidR="0BC0B3E9" w:rsidRPr="00B36E6F">
        <w:rPr>
          <w:color w:val="2C3020"/>
          <w:sz w:val="24"/>
          <w:szCs w:val="24"/>
        </w:rPr>
        <w:t xml:space="preserve">work </w:t>
      </w:r>
      <w:r w:rsidR="0BC0B3E9" w:rsidRPr="00B36E6F">
        <w:rPr>
          <w:color w:val="2C3020"/>
          <w:sz w:val="24"/>
          <w:szCs w:val="24"/>
        </w:rPr>
        <w:lastRenderedPageBreak/>
        <w:t>identified for each particular outage.</w:t>
      </w:r>
      <w:r w:rsidR="00B04FE8">
        <w:rPr>
          <w:sz w:val="24"/>
          <w:szCs w:val="24"/>
        </w:rPr>
        <w:t xml:space="preserve"> </w:t>
      </w:r>
      <w:r w:rsidR="0BC0B3E9" w:rsidRPr="00B04FE8">
        <w:rPr>
          <w:color w:val="2C3020"/>
          <w:sz w:val="24"/>
          <w:szCs w:val="24"/>
        </w:rPr>
        <w:t>Given the fact that planned outages</w:t>
      </w:r>
      <w:r w:rsidR="6B581EBB" w:rsidRPr="00B04FE8">
        <w:rPr>
          <w:color w:val="2C3020"/>
          <w:sz w:val="24"/>
          <w:szCs w:val="24"/>
        </w:rPr>
        <w:t xml:space="preserve"> </w:t>
      </w:r>
      <w:r w:rsidR="0BC0B3E9" w:rsidRPr="00B04FE8">
        <w:rPr>
          <w:color w:val="2C3020"/>
          <w:sz w:val="24"/>
          <w:szCs w:val="24"/>
        </w:rPr>
        <w:t xml:space="preserve">vary based upon the planned scope of work for each outage, </w:t>
      </w:r>
      <w:r w:rsidR="0BC0B3E9" w:rsidRPr="00B04FE8">
        <w:rPr>
          <w:color w:val="3E3D15"/>
          <w:sz w:val="24"/>
          <w:szCs w:val="24"/>
        </w:rPr>
        <w:t>i</w:t>
      </w:r>
      <w:r w:rsidR="0BC0B3E9" w:rsidRPr="00B04FE8">
        <w:rPr>
          <w:color w:val="2C3020"/>
          <w:sz w:val="24"/>
          <w:szCs w:val="24"/>
        </w:rPr>
        <w:t>t is unreasonable to</w:t>
      </w:r>
      <w:r w:rsidR="624CA474" w:rsidRPr="00B04FE8">
        <w:rPr>
          <w:color w:val="2C3020"/>
          <w:sz w:val="24"/>
          <w:szCs w:val="24"/>
        </w:rPr>
        <w:t xml:space="preserve"> </w:t>
      </w:r>
      <w:r w:rsidR="0BC0B3E9" w:rsidRPr="00B04FE8">
        <w:rPr>
          <w:color w:val="2C3020"/>
          <w:sz w:val="24"/>
          <w:szCs w:val="24"/>
        </w:rPr>
        <w:t>expect that the average lost generation per outage will remain constant</w:t>
      </w:r>
      <w:r w:rsidR="0BC0B3E9" w:rsidRPr="00B04FE8">
        <w:rPr>
          <w:color w:val="2A2003"/>
          <w:sz w:val="24"/>
          <w:szCs w:val="24"/>
        </w:rPr>
        <w:t xml:space="preserve">. </w:t>
      </w:r>
      <w:r w:rsidR="00854F9E">
        <w:rPr>
          <w:color w:val="2C3020"/>
          <w:sz w:val="24"/>
          <w:szCs w:val="24"/>
        </w:rPr>
        <w:t>In addition, due to</w:t>
      </w:r>
      <w:r w:rsidR="00854F9E" w:rsidRPr="00B36E6F">
        <w:rPr>
          <w:color w:val="2C3020"/>
          <w:sz w:val="24"/>
          <w:szCs w:val="24"/>
        </w:rPr>
        <w:t xml:space="preserve"> </w:t>
      </w:r>
      <w:r w:rsidR="0BC0B3E9" w:rsidRPr="00B36E6F">
        <w:rPr>
          <w:color w:val="2C3020"/>
          <w:sz w:val="24"/>
          <w:szCs w:val="24"/>
        </w:rPr>
        <w:t>the</w:t>
      </w:r>
      <w:r w:rsidR="1EAC0B3F" w:rsidRPr="00B36E6F">
        <w:rPr>
          <w:color w:val="2C3020"/>
          <w:sz w:val="24"/>
          <w:szCs w:val="24"/>
        </w:rPr>
        <w:t xml:space="preserve"> </w:t>
      </w:r>
      <w:r w:rsidR="0BC0B3E9" w:rsidRPr="00B36E6F">
        <w:rPr>
          <w:color w:val="2C3020"/>
          <w:sz w:val="24"/>
          <w:szCs w:val="24"/>
        </w:rPr>
        <w:t>varying lengths of the FCR historic periods, there will likely be historic periods</w:t>
      </w:r>
      <w:r w:rsidR="70621956" w:rsidRPr="00B36E6F">
        <w:rPr>
          <w:color w:val="2C3020"/>
          <w:sz w:val="24"/>
          <w:szCs w:val="24"/>
        </w:rPr>
        <w:t xml:space="preserve"> </w:t>
      </w:r>
      <w:r w:rsidR="0BC0B3E9" w:rsidRPr="00B36E6F">
        <w:rPr>
          <w:color w:val="2C3020"/>
          <w:sz w:val="24"/>
          <w:szCs w:val="24"/>
        </w:rPr>
        <w:t>that happen to encompass a higher percentage of longer and more involved</w:t>
      </w:r>
      <w:r w:rsidR="0E735D25" w:rsidRPr="00B36E6F">
        <w:rPr>
          <w:color w:val="2C3020"/>
          <w:sz w:val="24"/>
          <w:szCs w:val="24"/>
        </w:rPr>
        <w:t xml:space="preserve"> </w:t>
      </w:r>
      <w:r w:rsidR="0BC0B3E9" w:rsidRPr="00B36E6F">
        <w:rPr>
          <w:color w:val="2C3020"/>
          <w:sz w:val="24"/>
          <w:szCs w:val="24"/>
        </w:rPr>
        <w:t xml:space="preserve">planned outages </w:t>
      </w:r>
      <w:r w:rsidR="000608A1">
        <w:rPr>
          <w:color w:val="2C3020"/>
          <w:sz w:val="24"/>
          <w:szCs w:val="24"/>
        </w:rPr>
        <w:t xml:space="preserve">when compared to </w:t>
      </w:r>
      <w:r w:rsidR="0BC0B3E9" w:rsidRPr="00B36E6F">
        <w:rPr>
          <w:color w:val="2C3020"/>
          <w:sz w:val="24"/>
          <w:szCs w:val="24"/>
        </w:rPr>
        <w:t>historic periods where planned outages happen to be</w:t>
      </w:r>
      <w:r w:rsidR="2D05B6FC" w:rsidRPr="00B36E6F">
        <w:rPr>
          <w:color w:val="2C3020"/>
          <w:sz w:val="24"/>
          <w:szCs w:val="24"/>
        </w:rPr>
        <w:t xml:space="preserve"> </w:t>
      </w:r>
      <w:r w:rsidR="0BC0B3E9" w:rsidRPr="00B36E6F">
        <w:rPr>
          <w:color w:val="2C3020"/>
          <w:sz w:val="24"/>
          <w:szCs w:val="24"/>
        </w:rPr>
        <w:t xml:space="preserve">smaller </w:t>
      </w:r>
      <w:r w:rsidR="0BC0B3E9" w:rsidRPr="0061230B">
        <w:rPr>
          <w:rFonts w:eastAsia="Arial"/>
          <w:color w:val="2C3020"/>
          <w:sz w:val="24"/>
          <w:szCs w:val="24"/>
        </w:rPr>
        <w:t xml:space="preserve">in </w:t>
      </w:r>
      <w:r w:rsidR="0BC0B3E9" w:rsidRPr="0061230B">
        <w:rPr>
          <w:color w:val="2C3020"/>
          <w:sz w:val="24"/>
          <w:szCs w:val="24"/>
        </w:rPr>
        <w:t>scope and thus shorter in duration.</w:t>
      </w:r>
      <w:r>
        <w:rPr>
          <w:color w:val="2C3020"/>
          <w:sz w:val="24"/>
          <w:szCs w:val="24"/>
        </w:rPr>
        <w:t xml:space="preserve"> </w:t>
      </w:r>
    </w:p>
    <w:p w14:paraId="0D980F34" w14:textId="2F875D6A" w:rsidR="039645CC" w:rsidRPr="0002204B" w:rsidRDefault="001C227B" w:rsidP="0002204B">
      <w:pPr>
        <w:spacing w:line="360" w:lineRule="auto"/>
        <w:ind w:left="720"/>
        <w:jc w:val="both"/>
        <w:rPr>
          <w:color w:val="2C3020"/>
          <w:sz w:val="24"/>
          <w:szCs w:val="24"/>
        </w:rPr>
      </w:pPr>
      <w:r>
        <w:rPr>
          <w:color w:val="2C3020"/>
          <w:sz w:val="24"/>
          <w:szCs w:val="24"/>
        </w:rPr>
        <w:t>F</w:t>
      </w:r>
      <w:r w:rsidR="3FE99F08" w:rsidRPr="0061230B">
        <w:rPr>
          <w:color w:val="2C3020"/>
          <w:sz w:val="24"/>
          <w:szCs w:val="24"/>
        </w:rPr>
        <w:t xml:space="preserve">inally, </w:t>
      </w:r>
      <w:r w:rsidR="00604B47">
        <w:rPr>
          <w:color w:val="2C3020"/>
          <w:sz w:val="24"/>
          <w:szCs w:val="24"/>
        </w:rPr>
        <w:t xml:space="preserve">PIA </w:t>
      </w:r>
      <w:r w:rsidR="3FE99F08" w:rsidRPr="0061230B">
        <w:rPr>
          <w:color w:val="2C3020"/>
          <w:sz w:val="24"/>
          <w:szCs w:val="24"/>
        </w:rPr>
        <w:t>Staff</w:t>
      </w:r>
      <w:r w:rsidR="00604B47">
        <w:rPr>
          <w:color w:val="2C3020"/>
          <w:sz w:val="24"/>
          <w:szCs w:val="24"/>
        </w:rPr>
        <w:t>’</w:t>
      </w:r>
      <w:r w:rsidR="3FE99F08" w:rsidRPr="0061230B">
        <w:rPr>
          <w:color w:val="2C3020"/>
          <w:sz w:val="24"/>
          <w:szCs w:val="24"/>
        </w:rPr>
        <w:t>s analysis also fails to account for the fact that the</w:t>
      </w:r>
      <w:r w:rsidR="14729999" w:rsidRPr="0061230B">
        <w:rPr>
          <w:color w:val="2C3020"/>
          <w:sz w:val="24"/>
          <w:szCs w:val="24"/>
        </w:rPr>
        <w:t xml:space="preserve"> </w:t>
      </w:r>
      <w:r w:rsidR="3FE99F08" w:rsidRPr="0061230B">
        <w:rPr>
          <w:color w:val="2C3020"/>
          <w:sz w:val="24"/>
          <w:szCs w:val="24"/>
        </w:rPr>
        <w:t xml:space="preserve">Company is </w:t>
      </w:r>
      <w:r w:rsidR="5918A030" w:rsidRPr="26E5A288">
        <w:rPr>
          <w:color w:val="2C3020"/>
          <w:sz w:val="24"/>
          <w:szCs w:val="24"/>
        </w:rPr>
        <w:t>ensuring</w:t>
      </w:r>
      <w:r w:rsidR="5FBC71BC" w:rsidRPr="0061230B">
        <w:rPr>
          <w:color w:val="2C3020"/>
          <w:sz w:val="24"/>
          <w:szCs w:val="24"/>
        </w:rPr>
        <w:t xml:space="preserve"> the units with recently approved extensions run </w:t>
      </w:r>
      <w:r w:rsidR="2F13AB68" w:rsidRPr="0061230B">
        <w:rPr>
          <w:color w:val="2C3020"/>
          <w:sz w:val="24"/>
          <w:szCs w:val="24"/>
        </w:rPr>
        <w:t>reliably</w:t>
      </w:r>
      <w:r w:rsidR="5FBC71BC" w:rsidRPr="0061230B">
        <w:rPr>
          <w:color w:val="2C3020"/>
          <w:sz w:val="24"/>
          <w:szCs w:val="24"/>
        </w:rPr>
        <w:t xml:space="preserve">. </w:t>
      </w:r>
      <w:r w:rsidR="00355269">
        <w:rPr>
          <w:color w:val="2C3020"/>
          <w:sz w:val="24"/>
          <w:szCs w:val="24"/>
        </w:rPr>
        <w:t>M</w:t>
      </w:r>
      <w:r w:rsidR="0002204B" w:rsidRPr="0002204B">
        <w:rPr>
          <w:color w:val="2C3020"/>
          <w:sz w:val="24"/>
          <w:szCs w:val="24"/>
        </w:rPr>
        <w:t xml:space="preserve">aintenance </w:t>
      </w:r>
      <w:r w:rsidR="105A5D36" w:rsidRPr="0002204B">
        <w:rPr>
          <w:color w:val="2C3020"/>
          <w:sz w:val="24"/>
          <w:szCs w:val="24"/>
        </w:rPr>
        <w:t>on units at Plant</w:t>
      </w:r>
      <w:r w:rsidR="00056BAF">
        <w:rPr>
          <w:color w:val="2C3020"/>
          <w:sz w:val="24"/>
          <w:szCs w:val="24"/>
        </w:rPr>
        <w:t>s</w:t>
      </w:r>
      <w:r w:rsidR="105A5D36" w:rsidRPr="0002204B">
        <w:rPr>
          <w:color w:val="2C3020"/>
          <w:sz w:val="24"/>
          <w:szCs w:val="24"/>
        </w:rPr>
        <w:t xml:space="preserve"> Bowen, Y</w:t>
      </w:r>
      <w:r w:rsidR="1F3F41BE" w:rsidRPr="0002204B">
        <w:rPr>
          <w:color w:val="2C3020"/>
          <w:sz w:val="24"/>
          <w:szCs w:val="24"/>
        </w:rPr>
        <w:t>at</w:t>
      </w:r>
      <w:r w:rsidR="105A5D36" w:rsidRPr="0002204B">
        <w:rPr>
          <w:color w:val="2C3020"/>
          <w:sz w:val="24"/>
          <w:szCs w:val="24"/>
        </w:rPr>
        <w:t xml:space="preserve">es, and Scherer was deferred as the units were scheduled to cease </w:t>
      </w:r>
      <w:r w:rsidR="09D7FF0E" w:rsidRPr="0002204B">
        <w:rPr>
          <w:color w:val="2C3020"/>
          <w:sz w:val="24"/>
          <w:szCs w:val="24"/>
        </w:rPr>
        <w:t>operation</w:t>
      </w:r>
      <w:r w:rsidR="105A5D36" w:rsidRPr="0002204B">
        <w:rPr>
          <w:color w:val="2C3020"/>
          <w:sz w:val="24"/>
          <w:szCs w:val="24"/>
        </w:rPr>
        <w:t xml:space="preserve"> at the end of 2028.</w:t>
      </w:r>
      <w:r w:rsidR="00CE62F2" w:rsidRPr="0002204B">
        <w:rPr>
          <w:color w:val="2C3020"/>
          <w:sz w:val="24"/>
          <w:szCs w:val="24"/>
        </w:rPr>
        <w:t xml:space="preserve"> </w:t>
      </w:r>
      <w:r w:rsidR="105A5D36" w:rsidRPr="0002204B">
        <w:rPr>
          <w:color w:val="2C3020"/>
          <w:sz w:val="24"/>
          <w:szCs w:val="24"/>
        </w:rPr>
        <w:t>After the life of the units was ex</w:t>
      </w:r>
      <w:r w:rsidR="2ED81F58" w:rsidRPr="0002204B">
        <w:rPr>
          <w:color w:val="2C3020"/>
          <w:sz w:val="24"/>
          <w:szCs w:val="24"/>
        </w:rPr>
        <w:t>tended</w:t>
      </w:r>
      <w:r w:rsidR="00234FF1">
        <w:rPr>
          <w:color w:val="2C3020"/>
          <w:sz w:val="24"/>
          <w:szCs w:val="24"/>
        </w:rPr>
        <w:t>,</w:t>
      </w:r>
      <w:r w:rsidR="2ED81F58" w:rsidRPr="0002204B">
        <w:rPr>
          <w:color w:val="2C3020"/>
          <w:sz w:val="24"/>
          <w:szCs w:val="24"/>
        </w:rPr>
        <w:t xml:space="preserve"> capital projects and maintenance </w:t>
      </w:r>
      <w:r w:rsidR="2ED81F58" w:rsidRPr="786C60E3">
        <w:rPr>
          <w:color w:val="2C3020"/>
          <w:sz w:val="24"/>
          <w:szCs w:val="24"/>
        </w:rPr>
        <w:t>w</w:t>
      </w:r>
      <w:r w:rsidR="17D454E8" w:rsidRPr="786C60E3">
        <w:rPr>
          <w:color w:val="2C3020"/>
          <w:sz w:val="24"/>
          <w:szCs w:val="24"/>
        </w:rPr>
        <w:t>ere</w:t>
      </w:r>
      <w:r w:rsidR="2ED81F58" w:rsidRPr="0002204B">
        <w:rPr>
          <w:color w:val="2C3020"/>
          <w:sz w:val="24"/>
          <w:szCs w:val="24"/>
        </w:rPr>
        <w:t xml:space="preserve"> </w:t>
      </w:r>
      <w:r w:rsidR="19CA2787" w:rsidRPr="0002204B">
        <w:rPr>
          <w:color w:val="2C3020"/>
          <w:sz w:val="24"/>
          <w:szCs w:val="24"/>
        </w:rPr>
        <w:t>necessary</w:t>
      </w:r>
      <w:r w:rsidR="2ED81F58" w:rsidRPr="0002204B">
        <w:rPr>
          <w:color w:val="2C3020"/>
          <w:sz w:val="24"/>
          <w:szCs w:val="24"/>
        </w:rPr>
        <w:t xml:space="preserve"> to support unit reliability.</w:t>
      </w:r>
      <w:r w:rsidR="105A5D36" w:rsidRPr="0002204B">
        <w:rPr>
          <w:color w:val="2C3020"/>
          <w:sz w:val="24"/>
          <w:szCs w:val="24"/>
        </w:rPr>
        <w:t xml:space="preserve"> </w:t>
      </w:r>
      <w:r w:rsidR="00391F1E">
        <w:rPr>
          <w:color w:val="2C3020"/>
          <w:sz w:val="24"/>
          <w:szCs w:val="24"/>
        </w:rPr>
        <w:t>For example</w:t>
      </w:r>
      <w:r w:rsidR="002F2E31">
        <w:rPr>
          <w:color w:val="2C3020"/>
          <w:sz w:val="24"/>
          <w:szCs w:val="24"/>
        </w:rPr>
        <w:t xml:space="preserve">, </w:t>
      </w:r>
      <w:r w:rsidR="588B661D" w:rsidRPr="0002204B">
        <w:rPr>
          <w:color w:val="2C3020"/>
          <w:sz w:val="24"/>
          <w:szCs w:val="24"/>
        </w:rPr>
        <w:t>Bowen Unit 2 had a planned</w:t>
      </w:r>
      <w:r w:rsidR="2E2AAD68" w:rsidRPr="0002204B">
        <w:rPr>
          <w:color w:val="2C3020"/>
          <w:sz w:val="24"/>
          <w:szCs w:val="24"/>
        </w:rPr>
        <w:t xml:space="preserve"> outage in 2025 that required more extensive work scope on the Air Heater and Main Turbine </w:t>
      </w:r>
      <w:r w:rsidR="341E92C6" w:rsidRPr="0002204B">
        <w:rPr>
          <w:color w:val="2C3020"/>
          <w:sz w:val="24"/>
          <w:szCs w:val="24"/>
        </w:rPr>
        <w:t>beyond</w:t>
      </w:r>
      <w:r w:rsidR="2E2AAD68" w:rsidRPr="0002204B">
        <w:rPr>
          <w:color w:val="2C3020"/>
          <w:sz w:val="24"/>
          <w:szCs w:val="24"/>
        </w:rPr>
        <w:t xml:space="preserve"> 2028.</w:t>
      </w:r>
      <w:r w:rsidR="00CE62F2" w:rsidRPr="0002204B">
        <w:rPr>
          <w:color w:val="2C3020"/>
          <w:sz w:val="24"/>
          <w:szCs w:val="24"/>
        </w:rPr>
        <w:t xml:space="preserve"> </w:t>
      </w:r>
      <w:r w:rsidR="341E92C6" w:rsidRPr="0002204B">
        <w:rPr>
          <w:color w:val="2C3020"/>
          <w:sz w:val="24"/>
          <w:szCs w:val="24"/>
        </w:rPr>
        <w:t xml:space="preserve">These work scopes drove the outage duration to be </w:t>
      </w:r>
      <w:r w:rsidR="47AEB687" w:rsidRPr="0002204B">
        <w:rPr>
          <w:color w:val="2C3020"/>
          <w:sz w:val="24"/>
          <w:szCs w:val="24"/>
        </w:rPr>
        <w:t xml:space="preserve">108 days. </w:t>
      </w:r>
      <w:r w:rsidR="005B0E7A">
        <w:rPr>
          <w:color w:val="2C3020"/>
          <w:sz w:val="24"/>
          <w:szCs w:val="24"/>
        </w:rPr>
        <w:t>The extended operation of these units</w:t>
      </w:r>
      <w:r w:rsidR="005B0E7A" w:rsidRPr="0061230B">
        <w:rPr>
          <w:color w:val="2C3020"/>
          <w:sz w:val="24"/>
          <w:szCs w:val="24"/>
        </w:rPr>
        <w:t xml:space="preserve"> has driven scope to support this effort </w:t>
      </w:r>
      <w:r w:rsidR="005B0E7A">
        <w:rPr>
          <w:color w:val="2C3020"/>
          <w:sz w:val="24"/>
          <w:szCs w:val="24"/>
        </w:rPr>
        <w:t>thereby</w:t>
      </w:r>
      <w:r w:rsidR="005B0E7A" w:rsidRPr="0061230B">
        <w:rPr>
          <w:color w:val="2C3020"/>
          <w:sz w:val="24"/>
          <w:szCs w:val="24"/>
        </w:rPr>
        <w:t xml:space="preserve"> extending basic outage periods</w:t>
      </w:r>
      <w:r w:rsidR="005B0E7A">
        <w:rPr>
          <w:color w:val="2C3020"/>
          <w:sz w:val="24"/>
          <w:szCs w:val="24"/>
        </w:rPr>
        <w:t xml:space="preserve"> and</w:t>
      </w:r>
      <w:r w:rsidR="005B0E7A" w:rsidRPr="0061230B">
        <w:rPr>
          <w:color w:val="2C3020"/>
          <w:sz w:val="24"/>
          <w:szCs w:val="24"/>
        </w:rPr>
        <w:t xml:space="preserve"> skewing any attempt at averaging</w:t>
      </w:r>
      <w:r w:rsidR="005B0E7A">
        <w:rPr>
          <w:color w:val="2C3020"/>
          <w:sz w:val="24"/>
          <w:szCs w:val="24"/>
        </w:rPr>
        <w:t xml:space="preserve"> the duration </w:t>
      </w:r>
      <w:r w:rsidR="00066F6C">
        <w:rPr>
          <w:color w:val="2C3020"/>
          <w:sz w:val="24"/>
          <w:szCs w:val="24"/>
        </w:rPr>
        <w:t xml:space="preserve">of </w:t>
      </w:r>
      <w:r w:rsidR="005B0E7A">
        <w:rPr>
          <w:color w:val="2C3020"/>
          <w:sz w:val="24"/>
          <w:szCs w:val="24"/>
        </w:rPr>
        <w:t xml:space="preserve">and lost generation </w:t>
      </w:r>
      <w:r w:rsidR="00066F6C">
        <w:rPr>
          <w:color w:val="2C3020"/>
          <w:sz w:val="24"/>
          <w:szCs w:val="24"/>
        </w:rPr>
        <w:t xml:space="preserve">during </w:t>
      </w:r>
      <w:r w:rsidR="005B0E7A">
        <w:rPr>
          <w:color w:val="2C3020"/>
          <w:sz w:val="24"/>
          <w:szCs w:val="24"/>
        </w:rPr>
        <w:t>a typical outage during a given period</w:t>
      </w:r>
      <w:r w:rsidR="005B0E7A" w:rsidRPr="0002204B">
        <w:rPr>
          <w:color w:val="2C3020"/>
          <w:sz w:val="24"/>
          <w:szCs w:val="24"/>
        </w:rPr>
        <w:t>.</w:t>
      </w:r>
    </w:p>
    <w:p w14:paraId="1A74D8D0" w14:textId="623FF8C8" w:rsidR="004A5124" w:rsidRDefault="00253957" w:rsidP="004C54F8">
      <w:pPr>
        <w:pStyle w:val="NormalWeb"/>
        <w:keepNext/>
        <w:spacing w:before="240" w:beforeAutospacing="0" w:after="240" w:afterAutospacing="0" w:line="360" w:lineRule="auto"/>
        <w:ind w:left="720" w:hanging="720"/>
        <w:jc w:val="center"/>
        <w:outlineLvl w:val="0"/>
        <w:rPr>
          <w:b/>
        </w:rPr>
      </w:pPr>
      <w:r>
        <w:rPr>
          <w:b/>
        </w:rPr>
        <w:t>V</w:t>
      </w:r>
      <w:r w:rsidR="004A5124">
        <w:rPr>
          <w:b/>
        </w:rPr>
        <w:t>.</w:t>
      </w:r>
      <w:r w:rsidR="004A5124">
        <w:rPr>
          <w:b/>
        </w:rPr>
        <w:tab/>
      </w:r>
      <w:r w:rsidR="0021232E">
        <w:rPr>
          <w:b/>
        </w:rPr>
        <w:t>NATURAL GAS HEDGING</w:t>
      </w:r>
      <w:r w:rsidR="001408CB">
        <w:rPr>
          <w:b/>
        </w:rPr>
        <w:t xml:space="preserve"> PROGRAM</w:t>
      </w:r>
    </w:p>
    <w:p w14:paraId="3A16F2C6" w14:textId="1364A39C" w:rsidR="002C3144" w:rsidRPr="00F2464C" w:rsidRDefault="002C3144" w:rsidP="00140D5F">
      <w:pPr>
        <w:keepNext/>
        <w:autoSpaceDE w:val="0"/>
        <w:autoSpaceDN w:val="0"/>
        <w:spacing w:line="360" w:lineRule="auto"/>
        <w:ind w:left="720" w:hanging="720"/>
        <w:jc w:val="both"/>
        <w:rPr>
          <w:b/>
          <w:bCs/>
          <w:sz w:val="24"/>
          <w:szCs w:val="24"/>
        </w:rPr>
      </w:pPr>
      <w:r>
        <w:rPr>
          <w:b/>
          <w:bCs/>
          <w:sz w:val="24"/>
          <w:szCs w:val="24"/>
        </w:rPr>
        <w:t>Q</w:t>
      </w:r>
      <w:r w:rsidRPr="00F2464C">
        <w:rPr>
          <w:b/>
          <w:bCs/>
          <w:sz w:val="24"/>
          <w:szCs w:val="24"/>
        </w:rPr>
        <w:t>.</w:t>
      </w:r>
      <w:r w:rsidRPr="00F2464C">
        <w:rPr>
          <w:b/>
          <w:bCs/>
          <w:sz w:val="24"/>
          <w:szCs w:val="24"/>
        </w:rPr>
        <w:tab/>
      </w:r>
      <w:r w:rsidR="00F2464C" w:rsidRPr="00F2464C">
        <w:rPr>
          <w:b/>
          <w:bCs/>
          <w:sz w:val="24"/>
          <w:szCs w:val="24"/>
        </w:rPr>
        <w:t xml:space="preserve">PLEASE PROVIDE </w:t>
      </w:r>
      <w:r w:rsidR="00F2464C">
        <w:rPr>
          <w:b/>
          <w:bCs/>
          <w:sz w:val="24"/>
          <w:szCs w:val="24"/>
        </w:rPr>
        <w:t xml:space="preserve">A </w:t>
      </w:r>
      <w:r w:rsidR="00F2464C" w:rsidRPr="00F2464C">
        <w:rPr>
          <w:b/>
          <w:bCs/>
          <w:sz w:val="24"/>
          <w:szCs w:val="24"/>
        </w:rPr>
        <w:t>BRIEF BACKGROUND</w:t>
      </w:r>
      <w:r w:rsidR="001E31C3">
        <w:rPr>
          <w:b/>
          <w:bCs/>
          <w:sz w:val="24"/>
          <w:szCs w:val="24"/>
        </w:rPr>
        <w:t xml:space="preserve"> OF THE COMPANY’S NATURAL GAS HEDGING PROGRAM</w:t>
      </w:r>
      <w:r w:rsidR="00F2464C">
        <w:rPr>
          <w:b/>
          <w:bCs/>
          <w:sz w:val="24"/>
          <w:szCs w:val="24"/>
        </w:rPr>
        <w:t>.</w:t>
      </w:r>
      <w:r w:rsidR="00F2464C" w:rsidRPr="00F2464C">
        <w:rPr>
          <w:b/>
          <w:bCs/>
          <w:sz w:val="24"/>
          <w:szCs w:val="24"/>
        </w:rPr>
        <w:t xml:space="preserve"> </w:t>
      </w:r>
    </w:p>
    <w:p w14:paraId="61960584" w14:textId="16C1A939" w:rsidR="002C3144" w:rsidRPr="00140D5F" w:rsidRDefault="002C3144" w:rsidP="00354579">
      <w:pPr>
        <w:autoSpaceDE w:val="0"/>
        <w:autoSpaceDN w:val="0"/>
        <w:spacing w:after="240" w:line="360" w:lineRule="auto"/>
        <w:ind w:left="720" w:hanging="720"/>
        <w:jc w:val="both"/>
        <w:rPr>
          <w:rFonts w:eastAsia="Aptos"/>
          <w:sz w:val="24"/>
          <w:szCs w:val="24"/>
        </w:rPr>
      </w:pPr>
      <w:r w:rsidRPr="258B49EE">
        <w:rPr>
          <w:sz w:val="24"/>
          <w:szCs w:val="24"/>
        </w:rPr>
        <w:t>A.</w:t>
      </w:r>
      <w:r>
        <w:tab/>
      </w:r>
      <w:r w:rsidR="00461ACD" w:rsidRPr="00461ACD">
        <w:rPr>
          <w:sz w:val="24"/>
          <w:szCs w:val="24"/>
        </w:rPr>
        <w:t>The</w:t>
      </w:r>
      <w:r w:rsidR="764CE18F" w:rsidRPr="00ED7555">
        <w:rPr>
          <w:rFonts w:eastAsia="Aptos"/>
          <w:sz w:val="24"/>
          <w:szCs w:val="24"/>
        </w:rPr>
        <w:t xml:space="preserve"> Company has maintained a Commission‑approved natural gas hedging program for over two decades as part of its fuel procurement practices. The program is intended to mitigate customer exposure to volatility in natural gas prices, which represent a significant component of the Company’s fuel costs, by fixing or capping the price for a portion of the Company’s projected natural gas burn.</w:t>
      </w:r>
    </w:p>
    <w:p w14:paraId="1D6C631C" w14:textId="4BE09F17" w:rsidR="002C3144" w:rsidRDefault="764CE18F" w:rsidP="0057281A">
      <w:pPr>
        <w:autoSpaceDE w:val="0"/>
        <w:autoSpaceDN w:val="0"/>
        <w:spacing w:before="240" w:after="240" w:line="360" w:lineRule="auto"/>
        <w:ind w:left="720"/>
        <w:jc w:val="both"/>
      </w:pPr>
      <w:r w:rsidRPr="00140D5F">
        <w:rPr>
          <w:rFonts w:eastAsia="Aptos"/>
          <w:sz w:val="24"/>
          <w:szCs w:val="24"/>
        </w:rPr>
        <w:t xml:space="preserve">The Company’s hedging activities are financial in nature and utilize instruments such as swaps and options, subject to parameters established through Commission </w:t>
      </w:r>
      <w:r w:rsidRPr="00140D5F">
        <w:rPr>
          <w:rFonts w:eastAsia="Aptos"/>
          <w:sz w:val="24"/>
          <w:szCs w:val="24"/>
        </w:rPr>
        <w:lastRenderedPageBreak/>
        <w:t xml:space="preserve">orders in prior fuel cost recovery proceedings. The objective of the hedging program is to reduce exposure to adverse natural gas price movements and improve cost stability based on information available at the time hedging decisions are made, rather than to minimize realized fuel costs in hindsight. The structure of the hedging program has evolved over time as the Commission has adjusted allowable hedge volumes, tenors, and instruments in response to changing market conditions and policy considerations. The program is administered by </w:t>
      </w:r>
      <w:r w:rsidR="00F50EF6">
        <w:rPr>
          <w:rFonts w:eastAsia="Aptos"/>
          <w:sz w:val="24"/>
          <w:szCs w:val="24"/>
        </w:rPr>
        <w:t>SCS</w:t>
      </w:r>
      <w:r w:rsidRPr="00140D5F">
        <w:rPr>
          <w:rFonts w:eastAsia="Aptos"/>
          <w:sz w:val="24"/>
          <w:szCs w:val="24"/>
        </w:rPr>
        <w:t xml:space="preserve"> on behalf of </w:t>
      </w:r>
      <w:r w:rsidR="00F50EF6">
        <w:rPr>
          <w:rFonts w:eastAsia="Aptos"/>
          <w:sz w:val="24"/>
          <w:szCs w:val="24"/>
        </w:rPr>
        <w:t>Georgia Power</w:t>
      </w:r>
      <w:r w:rsidR="7B7D3F07" w:rsidRPr="00140D5F">
        <w:rPr>
          <w:rFonts w:eastAsia="Aptos"/>
          <w:sz w:val="24"/>
          <w:szCs w:val="24"/>
        </w:rPr>
        <w:t>, with</w:t>
      </w:r>
      <w:r w:rsidRPr="00140D5F">
        <w:rPr>
          <w:rFonts w:eastAsia="Aptos"/>
          <w:sz w:val="24"/>
          <w:szCs w:val="24"/>
        </w:rPr>
        <w:t xml:space="preserve"> </w:t>
      </w:r>
      <w:r w:rsidR="7B7D3F07" w:rsidRPr="00140D5F">
        <w:rPr>
          <w:rFonts w:eastAsia="Aptos"/>
          <w:sz w:val="24"/>
          <w:szCs w:val="24"/>
        </w:rPr>
        <w:t xml:space="preserve">hedging strategies and approvals established by Company management. All hedging activity is conducted within the parameters approved by </w:t>
      </w:r>
      <w:r w:rsidR="7B7D3F07" w:rsidRPr="6A183645">
        <w:rPr>
          <w:rFonts w:eastAsia="Aptos"/>
          <w:sz w:val="24"/>
          <w:szCs w:val="24"/>
        </w:rPr>
        <w:t>th</w:t>
      </w:r>
      <w:r w:rsidR="28E8DF79" w:rsidRPr="6A183645">
        <w:rPr>
          <w:rFonts w:eastAsia="Aptos"/>
          <w:sz w:val="24"/>
          <w:szCs w:val="24"/>
        </w:rPr>
        <w:t xml:space="preserve">is </w:t>
      </w:r>
      <w:r w:rsidR="356BA577" w:rsidRPr="00140D5F">
        <w:rPr>
          <w:rFonts w:eastAsia="Aptos"/>
          <w:sz w:val="24"/>
          <w:szCs w:val="24"/>
        </w:rPr>
        <w:t>Commission.</w:t>
      </w:r>
      <w:r w:rsidRPr="00140D5F">
        <w:rPr>
          <w:rFonts w:eastAsia="Aptos"/>
          <w:sz w:val="24"/>
          <w:szCs w:val="24"/>
        </w:rPr>
        <w:t xml:space="preserve"> Consistent with Commission policy, all realized hedging gains and losses flow through the fuel cost recovery mechanism.</w:t>
      </w:r>
    </w:p>
    <w:p w14:paraId="46F6B7BD" w14:textId="6C1C2F83" w:rsidR="006007F1" w:rsidRPr="0062747A" w:rsidRDefault="006007F1" w:rsidP="00354579">
      <w:pPr>
        <w:keepNext/>
        <w:autoSpaceDE w:val="0"/>
        <w:autoSpaceDN w:val="0"/>
        <w:spacing w:before="240" w:after="240" w:line="360" w:lineRule="auto"/>
        <w:ind w:left="720" w:hanging="720"/>
        <w:jc w:val="both"/>
        <w:rPr>
          <w:b/>
          <w:bCs/>
          <w:sz w:val="24"/>
          <w:szCs w:val="24"/>
        </w:rPr>
      </w:pPr>
      <w:r w:rsidRPr="0062747A">
        <w:rPr>
          <w:b/>
          <w:bCs/>
          <w:sz w:val="24"/>
          <w:szCs w:val="24"/>
        </w:rPr>
        <w:t>Q.</w:t>
      </w:r>
      <w:r>
        <w:tab/>
      </w:r>
      <w:r w:rsidR="001408CB">
        <w:rPr>
          <w:b/>
          <w:bCs/>
          <w:sz w:val="24"/>
          <w:szCs w:val="24"/>
        </w:rPr>
        <w:t>PLEASE RESPOND TO PIA STAFF’S RECOMMENDATION THAT THE EXISTING NATURAL GAS HEDGING PROGRAM BE TERMINATED</w:t>
      </w:r>
      <w:r w:rsidR="006800D1">
        <w:rPr>
          <w:b/>
          <w:bCs/>
          <w:sz w:val="24"/>
          <w:szCs w:val="24"/>
        </w:rPr>
        <w:t>.</w:t>
      </w:r>
    </w:p>
    <w:p w14:paraId="02A65148" w14:textId="542ED0CF" w:rsidR="007B6361" w:rsidRPr="006B66E7" w:rsidRDefault="006007F1" w:rsidP="007B6361">
      <w:pPr>
        <w:keepNext/>
        <w:spacing w:after="240" w:line="360" w:lineRule="auto"/>
        <w:ind w:left="720" w:hanging="720"/>
        <w:jc w:val="both"/>
        <w:rPr>
          <w:bCs/>
          <w:sz w:val="24"/>
          <w:szCs w:val="24"/>
        </w:rPr>
      </w:pPr>
      <w:r w:rsidRPr="0062747A">
        <w:rPr>
          <w:sz w:val="24"/>
          <w:szCs w:val="24"/>
        </w:rPr>
        <w:t>A.</w:t>
      </w:r>
      <w:r>
        <w:tab/>
      </w:r>
      <w:r w:rsidR="00547292" w:rsidRPr="006A124B">
        <w:rPr>
          <w:sz w:val="24"/>
          <w:szCs w:val="24"/>
        </w:rPr>
        <w:t xml:space="preserve">Georgia Power disagrees with this recommendation. </w:t>
      </w:r>
      <w:r w:rsidR="007F6990">
        <w:rPr>
          <w:rFonts w:eastAsia="SimSun"/>
          <w:sz w:val="24"/>
          <w:szCs w:val="24"/>
          <w:lang w:eastAsia="zh-CN"/>
        </w:rPr>
        <w:t xml:space="preserve">The purpose of the hedging program is not to </w:t>
      </w:r>
      <w:r w:rsidR="00CC4C19">
        <w:rPr>
          <w:rFonts w:eastAsia="SimSun"/>
          <w:sz w:val="24"/>
          <w:szCs w:val="24"/>
          <w:lang w:eastAsia="zh-CN"/>
        </w:rPr>
        <w:t xml:space="preserve">take speculative positions </w:t>
      </w:r>
      <w:r w:rsidR="007F6990">
        <w:rPr>
          <w:rFonts w:eastAsia="SimSun"/>
          <w:sz w:val="24"/>
          <w:szCs w:val="24"/>
          <w:lang w:eastAsia="zh-CN"/>
        </w:rPr>
        <w:t>for gains or losses</w:t>
      </w:r>
      <w:r w:rsidR="007B2C70">
        <w:rPr>
          <w:rFonts w:eastAsia="SimSun"/>
          <w:sz w:val="24"/>
          <w:szCs w:val="24"/>
          <w:lang w:eastAsia="zh-CN"/>
        </w:rPr>
        <w:t>—it</w:t>
      </w:r>
      <w:r w:rsidR="007F6990">
        <w:rPr>
          <w:rFonts w:eastAsia="SimSun"/>
          <w:sz w:val="24"/>
          <w:szCs w:val="24"/>
          <w:lang w:eastAsia="zh-CN"/>
        </w:rPr>
        <w:t xml:space="preserve"> is to guard against </w:t>
      </w:r>
      <w:r w:rsidR="002015DF">
        <w:rPr>
          <w:rFonts w:eastAsia="SimSun"/>
          <w:sz w:val="24"/>
          <w:szCs w:val="24"/>
          <w:lang w:eastAsia="zh-CN"/>
        </w:rPr>
        <w:t>volatility of natural gas prices in the market</w:t>
      </w:r>
      <w:r w:rsidR="007F6990">
        <w:rPr>
          <w:rFonts w:eastAsia="SimSun"/>
          <w:sz w:val="24"/>
          <w:szCs w:val="24"/>
          <w:lang w:eastAsia="zh-CN"/>
        </w:rPr>
        <w:t xml:space="preserve">. </w:t>
      </w:r>
      <w:r w:rsidR="007F6990" w:rsidRPr="006B66E7">
        <w:rPr>
          <w:bCs/>
          <w:sz w:val="24"/>
          <w:szCs w:val="24"/>
        </w:rPr>
        <w:t xml:space="preserve">The Company </w:t>
      </w:r>
      <w:r w:rsidR="007F6990">
        <w:rPr>
          <w:bCs/>
          <w:sz w:val="24"/>
          <w:szCs w:val="24"/>
        </w:rPr>
        <w:t>believes</w:t>
      </w:r>
      <w:r w:rsidR="007F6990" w:rsidRPr="006B66E7">
        <w:rPr>
          <w:bCs/>
          <w:sz w:val="24"/>
          <w:szCs w:val="24"/>
        </w:rPr>
        <w:t xml:space="preserve"> that </w:t>
      </w:r>
      <w:r w:rsidR="007D32C2">
        <w:rPr>
          <w:bCs/>
          <w:sz w:val="24"/>
          <w:szCs w:val="24"/>
        </w:rPr>
        <w:t>rate</w:t>
      </w:r>
      <w:r w:rsidR="007F6990" w:rsidRPr="006B66E7">
        <w:rPr>
          <w:bCs/>
          <w:sz w:val="24"/>
          <w:szCs w:val="24"/>
        </w:rPr>
        <w:t xml:space="preserve"> stability for customers is an important consideration in setting regulatory policy. </w:t>
      </w:r>
      <w:r w:rsidR="007F6990">
        <w:rPr>
          <w:bCs/>
          <w:sz w:val="24"/>
          <w:szCs w:val="24"/>
        </w:rPr>
        <w:t xml:space="preserve">However, it’s important to clarify the difference between </w:t>
      </w:r>
      <w:r w:rsidR="007D32C2">
        <w:rPr>
          <w:bCs/>
          <w:sz w:val="24"/>
          <w:szCs w:val="24"/>
        </w:rPr>
        <w:t>rate</w:t>
      </w:r>
      <w:r w:rsidR="007F6990" w:rsidRPr="006B66E7">
        <w:rPr>
          <w:bCs/>
          <w:sz w:val="24"/>
          <w:szCs w:val="24"/>
        </w:rPr>
        <w:t xml:space="preserve"> </w:t>
      </w:r>
      <w:r w:rsidR="007F6990">
        <w:rPr>
          <w:bCs/>
          <w:sz w:val="24"/>
          <w:szCs w:val="24"/>
        </w:rPr>
        <w:t xml:space="preserve">stability </w:t>
      </w:r>
      <w:r w:rsidR="007F6990" w:rsidRPr="006B66E7">
        <w:rPr>
          <w:bCs/>
          <w:sz w:val="24"/>
          <w:szCs w:val="24"/>
        </w:rPr>
        <w:t xml:space="preserve">and </w:t>
      </w:r>
      <w:r w:rsidR="003102F5">
        <w:rPr>
          <w:bCs/>
          <w:sz w:val="24"/>
          <w:szCs w:val="24"/>
        </w:rPr>
        <w:t>price</w:t>
      </w:r>
      <w:r w:rsidR="007F6990" w:rsidRPr="006B66E7">
        <w:rPr>
          <w:bCs/>
          <w:sz w:val="24"/>
          <w:szCs w:val="24"/>
        </w:rPr>
        <w:t xml:space="preserve"> stability </w:t>
      </w:r>
      <w:r w:rsidR="007F6990">
        <w:rPr>
          <w:bCs/>
          <w:sz w:val="24"/>
          <w:szCs w:val="24"/>
        </w:rPr>
        <w:t>as important</w:t>
      </w:r>
      <w:r w:rsidR="007F6990" w:rsidRPr="006B66E7">
        <w:rPr>
          <w:bCs/>
          <w:sz w:val="24"/>
          <w:szCs w:val="24"/>
        </w:rPr>
        <w:t xml:space="preserve"> customer protections</w:t>
      </w:r>
      <w:r w:rsidR="007F6990">
        <w:rPr>
          <w:bCs/>
          <w:sz w:val="24"/>
          <w:szCs w:val="24"/>
        </w:rPr>
        <w:t xml:space="preserve">. </w:t>
      </w:r>
      <w:r w:rsidR="007F6990">
        <w:rPr>
          <w:rFonts w:eastAsia="SimSun"/>
          <w:sz w:val="24"/>
          <w:szCs w:val="24"/>
          <w:lang w:eastAsia="zh-CN"/>
        </w:rPr>
        <w:t xml:space="preserve">Rate stability refers to how often rates are changed, whereas </w:t>
      </w:r>
      <w:r w:rsidR="003102F5">
        <w:rPr>
          <w:rFonts w:eastAsia="SimSun"/>
          <w:sz w:val="24"/>
          <w:szCs w:val="24"/>
          <w:lang w:eastAsia="zh-CN"/>
        </w:rPr>
        <w:t>price</w:t>
      </w:r>
      <w:r w:rsidR="007F6990">
        <w:rPr>
          <w:rFonts w:eastAsia="SimSun"/>
          <w:sz w:val="24"/>
          <w:szCs w:val="24"/>
          <w:lang w:eastAsia="zh-CN"/>
        </w:rPr>
        <w:t xml:space="preserve"> stability refers to whether the underlying costs upon which the rates are based are subject to volatility. </w:t>
      </w:r>
      <w:r w:rsidR="00D57C60" w:rsidRPr="00D57C60">
        <w:rPr>
          <w:bCs/>
          <w:sz w:val="24"/>
          <w:szCs w:val="24"/>
        </w:rPr>
        <w:t>The FCR over/under true-up mechanism</w:t>
      </w:r>
      <w:r w:rsidR="001D4BAC">
        <w:rPr>
          <w:bCs/>
          <w:sz w:val="24"/>
          <w:szCs w:val="24"/>
        </w:rPr>
        <w:t xml:space="preserve"> </w:t>
      </w:r>
      <w:r w:rsidR="00D57C60" w:rsidRPr="00D57C60">
        <w:rPr>
          <w:bCs/>
          <w:sz w:val="24"/>
          <w:szCs w:val="24"/>
        </w:rPr>
        <w:t>and</w:t>
      </w:r>
      <w:r w:rsidR="001D4BAC">
        <w:rPr>
          <w:bCs/>
          <w:sz w:val="24"/>
          <w:szCs w:val="24"/>
        </w:rPr>
        <w:t xml:space="preserve"> </w:t>
      </w:r>
      <w:r w:rsidR="00D57C60" w:rsidRPr="00D57C60">
        <w:rPr>
          <w:bCs/>
          <w:sz w:val="24"/>
          <w:szCs w:val="24"/>
        </w:rPr>
        <w:t>the</w:t>
      </w:r>
      <w:r w:rsidR="001D4BAC">
        <w:rPr>
          <w:bCs/>
          <w:sz w:val="24"/>
          <w:szCs w:val="24"/>
        </w:rPr>
        <w:t xml:space="preserve"> </w:t>
      </w:r>
      <w:r w:rsidR="00D57C60" w:rsidRPr="00D57C60">
        <w:rPr>
          <w:bCs/>
          <w:sz w:val="24"/>
          <w:szCs w:val="24"/>
        </w:rPr>
        <w:t>adequate</w:t>
      </w:r>
      <w:r w:rsidR="001D4BAC">
        <w:rPr>
          <w:bCs/>
          <w:sz w:val="24"/>
          <w:szCs w:val="24"/>
        </w:rPr>
        <w:t xml:space="preserve"> </w:t>
      </w:r>
      <w:r w:rsidR="00D57C60" w:rsidRPr="00D57C60">
        <w:rPr>
          <w:bCs/>
          <w:sz w:val="24"/>
          <w:szCs w:val="24"/>
        </w:rPr>
        <w:t>period between fuel cases</w:t>
      </w:r>
      <w:r w:rsidR="001D4BAC">
        <w:rPr>
          <w:bCs/>
          <w:sz w:val="24"/>
          <w:szCs w:val="24"/>
        </w:rPr>
        <w:t xml:space="preserve"> </w:t>
      </w:r>
      <w:r w:rsidR="00D57C60" w:rsidRPr="00D57C60">
        <w:rPr>
          <w:bCs/>
          <w:sz w:val="24"/>
          <w:szCs w:val="24"/>
        </w:rPr>
        <w:t xml:space="preserve">provide </w:t>
      </w:r>
      <w:r w:rsidR="00D57C60" w:rsidRPr="00AF5C0E">
        <w:rPr>
          <w:bCs/>
          <w:i/>
          <w:iCs/>
          <w:sz w:val="24"/>
          <w:szCs w:val="24"/>
        </w:rPr>
        <w:t>rate</w:t>
      </w:r>
      <w:r w:rsidR="001D4BAC">
        <w:rPr>
          <w:bCs/>
          <w:sz w:val="24"/>
          <w:szCs w:val="24"/>
        </w:rPr>
        <w:t xml:space="preserve"> </w:t>
      </w:r>
      <w:r w:rsidR="00D57C60" w:rsidRPr="00D57C60">
        <w:rPr>
          <w:bCs/>
          <w:sz w:val="24"/>
          <w:szCs w:val="24"/>
        </w:rPr>
        <w:t>stability</w:t>
      </w:r>
      <w:r w:rsidR="001D4BAC">
        <w:rPr>
          <w:bCs/>
          <w:sz w:val="24"/>
          <w:szCs w:val="24"/>
        </w:rPr>
        <w:t xml:space="preserve"> </w:t>
      </w:r>
      <w:r w:rsidR="00D57C60" w:rsidRPr="00D57C60">
        <w:rPr>
          <w:bCs/>
          <w:sz w:val="24"/>
          <w:szCs w:val="24"/>
        </w:rPr>
        <w:t>for customers.</w:t>
      </w:r>
      <w:r w:rsidR="001D4BAC">
        <w:rPr>
          <w:bCs/>
          <w:sz w:val="24"/>
          <w:szCs w:val="24"/>
        </w:rPr>
        <w:t xml:space="preserve"> </w:t>
      </w:r>
      <w:r w:rsidR="00D57C60" w:rsidRPr="00D57C60">
        <w:rPr>
          <w:bCs/>
          <w:sz w:val="24"/>
          <w:szCs w:val="24"/>
        </w:rPr>
        <w:t xml:space="preserve">The hedging program is the mechanism that provides </w:t>
      </w:r>
      <w:r w:rsidR="00D57C60" w:rsidRPr="00AF5C0E">
        <w:rPr>
          <w:bCs/>
          <w:i/>
          <w:iCs/>
          <w:sz w:val="24"/>
          <w:szCs w:val="24"/>
        </w:rPr>
        <w:t>price</w:t>
      </w:r>
      <w:r w:rsidR="00D57C60" w:rsidRPr="00D57C60">
        <w:rPr>
          <w:bCs/>
          <w:sz w:val="24"/>
          <w:szCs w:val="24"/>
        </w:rPr>
        <w:t xml:space="preserve"> stability</w:t>
      </w:r>
      <w:r w:rsidR="001D4BAC">
        <w:rPr>
          <w:bCs/>
          <w:sz w:val="24"/>
          <w:szCs w:val="24"/>
        </w:rPr>
        <w:t xml:space="preserve"> </w:t>
      </w:r>
      <w:r w:rsidR="00D57C60" w:rsidRPr="00D57C60">
        <w:rPr>
          <w:bCs/>
          <w:sz w:val="24"/>
          <w:szCs w:val="24"/>
        </w:rPr>
        <w:t>for natural gas purchases by locking in the future purchase prices today, as described further below.</w:t>
      </w:r>
      <w:r w:rsidR="007B6361">
        <w:rPr>
          <w:bCs/>
          <w:sz w:val="24"/>
          <w:szCs w:val="24"/>
        </w:rPr>
        <w:t xml:space="preserve"> </w:t>
      </w:r>
      <w:r w:rsidR="007B6361" w:rsidRPr="006B66E7">
        <w:rPr>
          <w:bCs/>
          <w:sz w:val="24"/>
          <w:szCs w:val="24"/>
        </w:rPr>
        <w:t xml:space="preserve">In combination, the Company’s fixed fuel rates and the natural gas </w:t>
      </w:r>
      <w:r w:rsidR="007B6361" w:rsidRPr="006B66E7">
        <w:rPr>
          <w:bCs/>
          <w:sz w:val="24"/>
          <w:szCs w:val="24"/>
        </w:rPr>
        <w:lastRenderedPageBreak/>
        <w:t xml:space="preserve">hedging program protect against volatility and provide customers </w:t>
      </w:r>
      <w:r w:rsidR="007B6361">
        <w:rPr>
          <w:bCs/>
          <w:sz w:val="24"/>
          <w:szCs w:val="24"/>
        </w:rPr>
        <w:t xml:space="preserve">with </w:t>
      </w:r>
      <w:r w:rsidR="007B6361" w:rsidRPr="006B66E7">
        <w:rPr>
          <w:bCs/>
          <w:sz w:val="24"/>
          <w:szCs w:val="24"/>
        </w:rPr>
        <w:t xml:space="preserve">the benefits of rate stability and </w:t>
      </w:r>
      <w:r w:rsidR="00AF5C0E">
        <w:rPr>
          <w:bCs/>
          <w:sz w:val="24"/>
          <w:szCs w:val="24"/>
        </w:rPr>
        <w:t>price</w:t>
      </w:r>
      <w:r w:rsidR="007B6361" w:rsidRPr="006B66E7">
        <w:rPr>
          <w:bCs/>
          <w:sz w:val="24"/>
          <w:szCs w:val="24"/>
        </w:rPr>
        <w:t xml:space="preserve"> stability</w:t>
      </w:r>
      <w:r w:rsidR="007B6361">
        <w:rPr>
          <w:bCs/>
          <w:sz w:val="24"/>
          <w:szCs w:val="24"/>
        </w:rPr>
        <w:t>, respectively</w:t>
      </w:r>
      <w:r w:rsidR="007B6361" w:rsidRPr="006B66E7">
        <w:rPr>
          <w:bCs/>
          <w:sz w:val="24"/>
          <w:szCs w:val="24"/>
        </w:rPr>
        <w:t>.</w:t>
      </w:r>
      <w:r w:rsidR="007B6361">
        <w:rPr>
          <w:bCs/>
          <w:sz w:val="24"/>
          <w:szCs w:val="24"/>
        </w:rPr>
        <w:t xml:space="preserve"> </w:t>
      </w:r>
    </w:p>
    <w:p w14:paraId="2051B491" w14:textId="3E8A6EBE" w:rsidR="006B39E3" w:rsidRDefault="006B39E3" w:rsidP="00D57C60">
      <w:pPr>
        <w:spacing w:before="240" w:after="240" w:line="360" w:lineRule="auto"/>
        <w:ind w:left="720" w:hanging="720"/>
        <w:jc w:val="both"/>
        <w:rPr>
          <w:b/>
          <w:sz w:val="24"/>
          <w:szCs w:val="24"/>
        </w:rPr>
      </w:pPr>
      <w:r>
        <w:rPr>
          <w:b/>
          <w:sz w:val="24"/>
          <w:szCs w:val="24"/>
        </w:rPr>
        <w:t>Q.</w:t>
      </w:r>
      <w:r>
        <w:rPr>
          <w:b/>
          <w:sz w:val="24"/>
          <w:szCs w:val="24"/>
        </w:rPr>
        <w:tab/>
        <w:t>DOES THE COMPANY AGREE WITH STAFF’S ALTERNATIVE PROPOSAL TO REDUCE THE VOLUME AND HEDGING WINDOW FROM CURRENT APPROVED LEVELS?</w:t>
      </w:r>
    </w:p>
    <w:p w14:paraId="6E5FAA2F" w14:textId="76010DB6" w:rsidR="006B39E3" w:rsidRPr="006B39E3" w:rsidRDefault="006B39E3" w:rsidP="008919FA">
      <w:pPr>
        <w:widowControl w:val="0"/>
        <w:spacing w:after="120" w:line="360" w:lineRule="auto"/>
        <w:ind w:left="720" w:hanging="720"/>
        <w:jc w:val="both"/>
        <w:rPr>
          <w:bCs/>
          <w:sz w:val="24"/>
          <w:szCs w:val="24"/>
        </w:rPr>
      </w:pPr>
      <w:r w:rsidRPr="006B39E3">
        <w:rPr>
          <w:bCs/>
          <w:sz w:val="24"/>
          <w:szCs w:val="24"/>
        </w:rPr>
        <w:t>A.</w:t>
      </w:r>
      <w:r w:rsidRPr="006B39E3">
        <w:rPr>
          <w:bCs/>
          <w:sz w:val="24"/>
          <w:szCs w:val="24"/>
        </w:rPr>
        <w:tab/>
      </w:r>
      <w:r>
        <w:rPr>
          <w:bCs/>
          <w:sz w:val="24"/>
          <w:szCs w:val="24"/>
        </w:rPr>
        <w:t xml:space="preserve">No. </w:t>
      </w:r>
      <w:r w:rsidR="00651CA8">
        <w:rPr>
          <w:bCs/>
          <w:sz w:val="24"/>
          <w:szCs w:val="24"/>
        </w:rPr>
        <w:t>An</w:t>
      </w:r>
      <w:r w:rsidR="003438EB">
        <w:rPr>
          <w:bCs/>
          <w:sz w:val="24"/>
          <w:szCs w:val="24"/>
        </w:rPr>
        <w:t xml:space="preserve"> increase in the hedging volume is </w:t>
      </w:r>
      <w:r w:rsidR="00651CA8">
        <w:rPr>
          <w:bCs/>
          <w:sz w:val="24"/>
          <w:szCs w:val="24"/>
        </w:rPr>
        <w:t xml:space="preserve">advisable </w:t>
      </w:r>
      <w:r w:rsidR="003438EB">
        <w:rPr>
          <w:bCs/>
          <w:sz w:val="24"/>
          <w:szCs w:val="24"/>
        </w:rPr>
        <w:t>at this time given the additional natural gas burn projected in the test period</w:t>
      </w:r>
      <w:r w:rsidR="00927D87">
        <w:rPr>
          <w:bCs/>
          <w:sz w:val="24"/>
          <w:szCs w:val="24"/>
        </w:rPr>
        <w:t xml:space="preserve">. Likewise, </w:t>
      </w:r>
      <w:r w:rsidR="00A15D09">
        <w:rPr>
          <w:bCs/>
          <w:sz w:val="24"/>
          <w:szCs w:val="24"/>
        </w:rPr>
        <w:t>an</w:t>
      </w:r>
      <w:r w:rsidR="00927D87">
        <w:rPr>
          <w:bCs/>
          <w:sz w:val="24"/>
          <w:szCs w:val="24"/>
        </w:rPr>
        <w:t xml:space="preserve"> increase in the hedging window to 48 months </w:t>
      </w:r>
      <w:r w:rsidR="00FD3D19">
        <w:rPr>
          <w:bCs/>
          <w:sz w:val="24"/>
          <w:szCs w:val="24"/>
        </w:rPr>
        <w:t>incorporates a</w:t>
      </w:r>
      <w:r w:rsidR="00927D87">
        <w:rPr>
          <w:bCs/>
          <w:sz w:val="24"/>
          <w:szCs w:val="24"/>
        </w:rPr>
        <w:t xml:space="preserve"> longer-term natural gas price forecast into the </w:t>
      </w:r>
      <w:r w:rsidR="00C439F6">
        <w:rPr>
          <w:bCs/>
          <w:sz w:val="24"/>
          <w:szCs w:val="24"/>
        </w:rPr>
        <w:t xml:space="preserve">mix of </w:t>
      </w:r>
      <w:r w:rsidR="00732741">
        <w:rPr>
          <w:bCs/>
          <w:sz w:val="24"/>
          <w:szCs w:val="24"/>
        </w:rPr>
        <w:t>hedges</w:t>
      </w:r>
      <w:r w:rsidR="00FD3D19">
        <w:rPr>
          <w:bCs/>
          <w:sz w:val="24"/>
          <w:szCs w:val="24"/>
        </w:rPr>
        <w:t>,</w:t>
      </w:r>
      <w:r w:rsidR="00732741">
        <w:rPr>
          <w:bCs/>
          <w:sz w:val="24"/>
          <w:szCs w:val="24"/>
        </w:rPr>
        <w:t xml:space="preserve"> which provides additional </w:t>
      </w:r>
      <w:r w:rsidR="008907E7">
        <w:rPr>
          <w:bCs/>
          <w:sz w:val="24"/>
          <w:szCs w:val="24"/>
        </w:rPr>
        <w:t xml:space="preserve">diversity </w:t>
      </w:r>
      <w:r w:rsidR="00203BC8">
        <w:rPr>
          <w:bCs/>
          <w:sz w:val="24"/>
          <w:szCs w:val="24"/>
        </w:rPr>
        <w:t>and</w:t>
      </w:r>
      <w:r w:rsidR="006A5734">
        <w:rPr>
          <w:bCs/>
          <w:sz w:val="24"/>
          <w:szCs w:val="24"/>
        </w:rPr>
        <w:t xml:space="preserve"> stability</w:t>
      </w:r>
      <w:r w:rsidR="003B5077">
        <w:rPr>
          <w:bCs/>
          <w:sz w:val="24"/>
          <w:szCs w:val="24"/>
        </w:rPr>
        <w:t xml:space="preserve"> of fuel price</w:t>
      </w:r>
      <w:r w:rsidR="002706BE">
        <w:rPr>
          <w:bCs/>
          <w:sz w:val="24"/>
          <w:szCs w:val="24"/>
        </w:rPr>
        <w:t>.</w:t>
      </w:r>
      <w:r w:rsidR="002C0B21">
        <w:rPr>
          <w:bCs/>
          <w:sz w:val="24"/>
          <w:szCs w:val="24"/>
        </w:rPr>
        <w:t xml:space="preserve"> As an illustrative example, the chart below shows the Henry Hub market price, the Company’s actual price incorporating the hedges, and a hypothetical </w:t>
      </w:r>
      <w:r w:rsidR="00930969">
        <w:rPr>
          <w:bCs/>
          <w:sz w:val="24"/>
          <w:szCs w:val="24"/>
        </w:rPr>
        <w:t>natural gas price assuming the hedge volume was increased to 60% as proposed by the Company in this filing</w:t>
      </w:r>
      <w:r w:rsidR="00167628">
        <w:rPr>
          <w:bCs/>
          <w:sz w:val="24"/>
          <w:szCs w:val="24"/>
        </w:rPr>
        <w:t xml:space="preserve"> on a historical basis over the last ten years.</w:t>
      </w:r>
    </w:p>
    <w:p w14:paraId="2A031A49" w14:textId="77777777" w:rsidR="009C4F7C" w:rsidRDefault="009C4F7C" w:rsidP="001621F7">
      <w:pPr>
        <w:spacing w:after="240" w:line="360" w:lineRule="auto"/>
        <w:ind w:left="720"/>
        <w:jc w:val="both"/>
        <w:rPr>
          <w:noProof/>
        </w:rPr>
      </w:pPr>
      <w:r w:rsidRPr="009C4F7C">
        <w:rPr>
          <w:noProof/>
        </w:rPr>
        <w:t xml:space="preserve"> </w:t>
      </w:r>
      <w:r>
        <w:rPr>
          <w:noProof/>
        </w:rPr>
        <w:drawing>
          <wp:inline distT="0" distB="0" distL="0" distR="0" wp14:anchorId="35C957B8" wp14:editId="0836F2A2">
            <wp:extent cx="4575810" cy="3040380"/>
            <wp:effectExtent l="0" t="0" r="0" b="7620"/>
            <wp:docPr id="572094552" name="Chart 1">
              <a:extLst xmlns:a="http://schemas.openxmlformats.org/drawingml/2006/main">
                <a:ext uri="{FF2B5EF4-FFF2-40B4-BE49-F238E27FC236}">
                  <a16:creationId xmlns:a16="http://schemas.microsoft.com/office/drawing/2014/main" id="{B90BBA82-21E8-43BC-8299-881839A7E3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5A79EB5" w14:textId="033882EB" w:rsidR="00B26360" w:rsidRPr="00F94F27" w:rsidRDefault="00167628" w:rsidP="001621F7">
      <w:pPr>
        <w:spacing w:after="240" w:line="360" w:lineRule="auto"/>
        <w:ind w:left="720"/>
        <w:jc w:val="both"/>
        <w:rPr>
          <w:bCs/>
          <w:sz w:val="24"/>
          <w:szCs w:val="24"/>
        </w:rPr>
      </w:pPr>
      <w:r w:rsidRPr="00F94F27">
        <w:rPr>
          <w:bCs/>
          <w:sz w:val="24"/>
          <w:szCs w:val="24"/>
        </w:rPr>
        <w:t xml:space="preserve">As demonstrated by </w:t>
      </w:r>
      <w:r w:rsidRPr="001621F7">
        <w:rPr>
          <w:bCs/>
          <w:sz w:val="24"/>
          <w:szCs w:val="24"/>
        </w:rPr>
        <w:t>the chart</w:t>
      </w:r>
      <w:r w:rsidR="00440B69" w:rsidRPr="001621F7">
        <w:rPr>
          <w:bCs/>
          <w:sz w:val="24"/>
          <w:szCs w:val="24"/>
        </w:rPr>
        <w:t xml:space="preserve"> </w:t>
      </w:r>
      <w:r w:rsidR="00440B69" w:rsidRPr="001621F7">
        <w:rPr>
          <w:sz w:val="24"/>
          <w:szCs w:val="24"/>
        </w:rPr>
        <w:t>above</w:t>
      </w:r>
      <w:r w:rsidRPr="001621F7">
        <w:rPr>
          <w:bCs/>
          <w:sz w:val="24"/>
          <w:szCs w:val="24"/>
        </w:rPr>
        <w:t xml:space="preserve">, </w:t>
      </w:r>
      <w:r w:rsidR="00B26360" w:rsidRPr="001621F7">
        <w:rPr>
          <w:bCs/>
          <w:sz w:val="24"/>
          <w:szCs w:val="24"/>
        </w:rPr>
        <w:t>the</w:t>
      </w:r>
      <w:r w:rsidR="00B26360" w:rsidRPr="00F94F27">
        <w:rPr>
          <w:bCs/>
          <w:sz w:val="24"/>
          <w:szCs w:val="24"/>
        </w:rPr>
        <w:t xml:space="preserve"> hedging program moderates </w:t>
      </w:r>
      <w:r w:rsidR="00B26360" w:rsidRPr="0D6DBB87">
        <w:rPr>
          <w:sz w:val="24"/>
          <w:szCs w:val="24"/>
        </w:rPr>
        <w:t>price</w:t>
      </w:r>
      <w:r w:rsidR="00B26360" w:rsidRPr="00F94F27">
        <w:rPr>
          <w:bCs/>
          <w:sz w:val="24"/>
          <w:szCs w:val="24"/>
        </w:rPr>
        <w:t xml:space="preserve"> volatility by limiting exposure to extreme market movements. During periods of sharply rising prices, the program reduces peak costs, while during periods of rapidly </w:t>
      </w:r>
      <w:r w:rsidR="00B26360" w:rsidRPr="00F94F27">
        <w:rPr>
          <w:bCs/>
          <w:sz w:val="24"/>
          <w:szCs w:val="24"/>
        </w:rPr>
        <w:lastRenderedPageBreak/>
        <w:t>declining prices, it results in higher prices than spot market outcomes. This reflects the intended function of a risk</w:t>
      </w:r>
      <w:r w:rsidR="374BC26C" w:rsidRPr="0D6DBB87">
        <w:rPr>
          <w:sz w:val="24"/>
          <w:szCs w:val="24"/>
        </w:rPr>
        <w:t xml:space="preserve"> </w:t>
      </w:r>
      <w:r w:rsidR="00B26360" w:rsidRPr="00F94F27">
        <w:rPr>
          <w:bCs/>
          <w:sz w:val="24"/>
          <w:szCs w:val="24"/>
        </w:rPr>
        <w:t>mitigation strategy, not an attempt to outperform the market on a realized</w:t>
      </w:r>
      <w:r w:rsidR="7AC71785" w:rsidRPr="0D6DBB87">
        <w:rPr>
          <w:sz w:val="24"/>
          <w:szCs w:val="24"/>
        </w:rPr>
        <w:t xml:space="preserve"> </w:t>
      </w:r>
      <w:r w:rsidR="00B26360" w:rsidRPr="00F94F27">
        <w:rPr>
          <w:bCs/>
          <w:sz w:val="24"/>
          <w:szCs w:val="24"/>
        </w:rPr>
        <w:t xml:space="preserve">cost basis. </w:t>
      </w:r>
    </w:p>
    <w:p w14:paraId="5C665AC1" w14:textId="587CCCBC" w:rsidR="002C3144" w:rsidRDefault="002C3144" w:rsidP="00C7042B">
      <w:pPr>
        <w:spacing w:after="240" w:line="360" w:lineRule="auto"/>
        <w:ind w:left="720" w:hanging="720"/>
        <w:jc w:val="both"/>
        <w:rPr>
          <w:b/>
          <w:sz w:val="24"/>
          <w:szCs w:val="24"/>
        </w:rPr>
      </w:pPr>
      <w:r>
        <w:rPr>
          <w:b/>
          <w:sz w:val="24"/>
          <w:szCs w:val="24"/>
        </w:rPr>
        <w:t>Q.</w:t>
      </w:r>
      <w:r>
        <w:rPr>
          <w:b/>
          <w:sz w:val="24"/>
          <w:szCs w:val="24"/>
        </w:rPr>
        <w:tab/>
        <w:t xml:space="preserve">WITH </w:t>
      </w:r>
      <w:r w:rsidR="003B45A9">
        <w:rPr>
          <w:b/>
          <w:sz w:val="24"/>
          <w:szCs w:val="24"/>
        </w:rPr>
        <w:t xml:space="preserve">RELATIVELY </w:t>
      </w:r>
      <w:r>
        <w:rPr>
          <w:b/>
          <w:sz w:val="24"/>
          <w:szCs w:val="24"/>
        </w:rPr>
        <w:t>LOW NATURAL GAS PRICES, WHY IS HEDGING NATURAL GAS PRICES STILL REASONABLE?</w:t>
      </w:r>
    </w:p>
    <w:p w14:paraId="0F5183E8" w14:textId="6ACB1F48" w:rsidR="002C3144" w:rsidRPr="0062747A" w:rsidRDefault="002C3144" w:rsidP="00C7042B">
      <w:pPr>
        <w:spacing w:after="240" w:line="360" w:lineRule="auto"/>
        <w:ind w:left="720" w:hanging="720"/>
        <w:jc w:val="both"/>
        <w:rPr>
          <w:b/>
          <w:bCs/>
          <w:color w:val="000000"/>
          <w:sz w:val="24"/>
          <w:szCs w:val="24"/>
        </w:rPr>
      </w:pPr>
      <w:r>
        <w:rPr>
          <w:bCs/>
          <w:sz w:val="24"/>
          <w:szCs w:val="24"/>
        </w:rPr>
        <w:t>A.</w:t>
      </w:r>
      <w:r>
        <w:tab/>
      </w:r>
      <w:bookmarkStart w:id="1" w:name="_DV_C82"/>
      <w:r w:rsidRPr="001E31C3">
        <w:rPr>
          <w:rStyle w:val="DeltaViewInsertion"/>
          <w:rFonts w:eastAsia="SimSun"/>
          <w:color w:val="000000" w:themeColor="text1"/>
          <w:sz w:val="24"/>
          <w:szCs w:val="24"/>
          <w:u w:val="none"/>
        </w:rPr>
        <w:t>Even at lower prices, natural gas prices are still volatile.</w:t>
      </w:r>
      <w:bookmarkStart w:id="2" w:name="_DV_M102"/>
      <w:bookmarkEnd w:id="1"/>
      <w:bookmarkEnd w:id="2"/>
      <w:r w:rsidRPr="009D5644">
        <w:rPr>
          <w:rFonts w:eastAsia="SimSun"/>
          <w:color w:val="000000" w:themeColor="text1"/>
          <w:sz w:val="24"/>
          <w:szCs w:val="24"/>
        </w:rPr>
        <w:t xml:space="preserve"> </w:t>
      </w:r>
      <w:r w:rsidR="0055560A" w:rsidRPr="0055560A">
        <w:rPr>
          <w:rFonts w:eastAsia="SimSun"/>
          <w:color w:val="000000" w:themeColor="text1"/>
          <w:sz w:val="24"/>
          <w:szCs w:val="24"/>
        </w:rPr>
        <w:t>Natural</w:t>
      </w:r>
      <w:r w:rsidR="00CE62F2">
        <w:rPr>
          <w:rFonts w:eastAsia="SimSun"/>
          <w:color w:val="000000" w:themeColor="text1"/>
          <w:sz w:val="24"/>
          <w:szCs w:val="24"/>
        </w:rPr>
        <w:t xml:space="preserve"> </w:t>
      </w:r>
      <w:r w:rsidR="0055560A" w:rsidRPr="0055560A">
        <w:rPr>
          <w:rFonts w:eastAsia="SimSun"/>
          <w:color w:val="000000" w:themeColor="text1"/>
          <w:sz w:val="24"/>
          <w:szCs w:val="24"/>
        </w:rPr>
        <w:t>gas</w:t>
      </w:r>
      <w:r w:rsidR="00CE62F2">
        <w:rPr>
          <w:rFonts w:eastAsia="SimSun"/>
          <w:color w:val="000000" w:themeColor="text1"/>
          <w:sz w:val="24"/>
          <w:szCs w:val="24"/>
        </w:rPr>
        <w:t xml:space="preserve"> </w:t>
      </w:r>
      <w:r w:rsidR="0055560A" w:rsidRPr="0055560A">
        <w:rPr>
          <w:rFonts w:eastAsia="SimSun"/>
          <w:color w:val="000000" w:themeColor="text1"/>
          <w:sz w:val="24"/>
          <w:szCs w:val="24"/>
        </w:rPr>
        <w:t>prices</w:t>
      </w:r>
      <w:r w:rsidR="00CE62F2">
        <w:rPr>
          <w:rFonts w:eastAsia="SimSun"/>
          <w:color w:val="000000" w:themeColor="text1"/>
          <w:sz w:val="24"/>
          <w:szCs w:val="24"/>
        </w:rPr>
        <w:t xml:space="preserve"> </w:t>
      </w:r>
      <w:r w:rsidR="0055560A" w:rsidRPr="0055560A">
        <w:rPr>
          <w:rFonts w:eastAsia="SimSun"/>
          <w:color w:val="000000" w:themeColor="text1"/>
          <w:sz w:val="24"/>
          <w:szCs w:val="24"/>
        </w:rPr>
        <w:t xml:space="preserve">have an inherent level of volatility </w:t>
      </w:r>
      <w:r w:rsidR="00663C3B">
        <w:rPr>
          <w:rFonts w:eastAsia="SimSun"/>
          <w:color w:val="000000" w:themeColor="text1"/>
          <w:sz w:val="24"/>
          <w:szCs w:val="24"/>
        </w:rPr>
        <w:t xml:space="preserve">due to </w:t>
      </w:r>
      <w:r w:rsidR="0055560A" w:rsidRPr="0055560A">
        <w:rPr>
          <w:rFonts w:eastAsia="SimSun"/>
          <w:color w:val="000000" w:themeColor="text1"/>
          <w:sz w:val="24"/>
          <w:szCs w:val="24"/>
        </w:rPr>
        <w:t>factors such as supply-demand</w:t>
      </w:r>
      <w:r w:rsidR="00CE62F2">
        <w:rPr>
          <w:rFonts w:eastAsia="SimSun"/>
          <w:color w:val="000000" w:themeColor="text1"/>
          <w:sz w:val="24"/>
          <w:szCs w:val="24"/>
        </w:rPr>
        <w:t xml:space="preserve"> </w:t>
      </w:r>
      <w:r w:rsidR="0055560A" w:rsidRPr="0055560A">
        <w:rPr>
          <w:rFonts w:eastAsia="SimSun"/>
          <w:color w:val="000000" w:themeColor="text1"/>
          <w:sz w:val="24"/>
          <w:szCs w:val="24"/>
        </w:rPr>
        <w:t>imbalances,</w:t>
      </w:r>
      <w:r w:rsidR="00CE62F2">
        <w:rPr>
          <w:rFonts w:eastAsia="SimSun"/>
          <w:color w:val="000000" w:themeColor="text1"/>
          <w:sz w:val="24"/>
          <w:szCs w:val="24"/>
        </w:rPr>
        <w:t xml:space="preserve"> </w:t>
      </w:r>
      <w:r w:rsidR="0055560A" w:rsidRPr="0055560A">
        <w:rPr>
          <w:rFonts w:eastAsia="SimSun"/>
          <w:color w:val="000000" w:themeColor="text1"/>
          <w:sz w:val="24"/>
          <w:szCs w:val="24"/>
        </w:rPr>
        <w:t>weather,</w:t>
      </w:r>
      <w:r w:rsidR="000907A8">
        <w:rPr>
          <w:rFonts w:eastAsia="SimSun"/>
          <w:color w:val="000000" w:themeColor="text1"/>
          <w:sz w:val="24"/>
          <w:szCs w:val="24"/>
        </w:rPr>
        <w:t xml:space="preserve"> </w:t>
      </w:r>
      <w:r w:rsidR="0055560A" w:rsidRPr="0055560A">
        <w:rPr>
          <w:rFonts w:eastAsia="SimSun"/>
          <w:color w:val="000000" w:themeColor="text1"/>
          <w:sz w:val="24"/>
          <w:szCs w:val="24"/>
        </w:rPr>
        <w:t>and</w:t>
      </w:r>
      <w:r w:rsidR="000907A8">
        <w:rPr>
          <w:rFonts w:eastAsia="SimSun"/>
          <w:color w:val="000000" w:themeColor="text1"/>
          <w:sz w:val="24"/>
          <w:szCs w:val="24"/>
        </w:rPr>
        <w:t xml:space="preserve"> </w:t>
      </w:r>
      <w:r w:rsidR="0055560A" w:rsidRPr="0055560A">
        <w:rPr>
          <w:rFonts w:eastAsia="SimSun"/>
          <w:color w:val="000000" w:themeColor="text1"/>
          <w:sz w:val="24"/>
          <w:szCs w:val="24"/>
        </w:rPr>
        <w:t>market</w:t>
      </w:r>
      <w:r w:rsidR="000907A8">
        <w:rPr>
          <w:rFonts w:eastAsia="SimSun"/>
          <w:color w:val="000000" w:themeColor="text1"/>
          <w:sz w:val="24"/>
          <w:szCs w:val="24"/>
        </w:rPr>
        <w:t xml:space="preserve"> </w:t>
      </w:r>
      <w:r w:rsidR="0055560A" w:rsidRPr="0055560A">
        <w:rPr>
          <w:rFonts w:eastAsia="SimSun"/>
          <w:color w:val="000000" w:themeColor="text1"/>
          <w:sz w:val="24"/>
          <w:szCs w:val="24"/>
        </w:rPr>
        <w:t>dynamics.</w:t>
      </w:r>
      <w:r w:rsidRPr="009D5644">
        <w:rPr>
          <w:rFonts w:eastAsia="SimSun"/>
          <w:color w:val="000000" w:themeColor="text1"/>
          <w:sz w:val="24"/>
          <w:szCs w:val="24"/>
        </w:rPr>
        <w:t xml:space="preserve"> </w:t>
      </w:r>
      <w:r>
        <w:rPr>
          <w:rFonts w:eastAsia="SimSun"/>
          <w:sz w:val="24"/>
          <w:szCs w:val="24"/>
        </w:rPr>
        <w:t>Given</w:t>
      </w:r>
      <w:r w:rsidRPr="00B91C00">
        <w:rPr>
          <w:rFonts w:eastAsia="SimSun"/>
          <w:sz w:val="24"/>
          <w:szCs w:val="24"/>
        </w:rPr>
        <w:t xml:space="preserve"> the Company’s increased reliance on natural gas generation</w:t>
      </w:r>
      <w:r>
        <w:rPr>
          <w:rFonts w:eastAsia="SimSun"/>
          <w:sz w:val="24"/>
          <w:szCs w:val="24"/>
        </w:rPr>
        <w:t xml:space="preserve"> and corresponding increase in the volume of natural gas purchased</w:t>
      </w:r>
      <w:r w:rsidRPr="00B91C00">
        <w:rPr>
          <w:rFonts w:eastAsia="SimSun"/>
          <w:sz w:val="24"/>
          <w:szCs w:val="24"/>
        </w:rPr>
        <w:t>, smaller changes in price can have a material impact on</w:t>
      </w:r>
      <w:r>
        <w:rPr>
          <w:rFonts w:eastAsia="SimSun"/>
          <w:sz w:val="24"/>
          <w:szCs w:val="24"/>
        </w:rPr>
        <w:t xml:space="preserve"> the Company’s total</w:t>
      </w:r>
      <w:r w:rsidRPr="00B91C00">
        <w:rPr>
          <w:rFonts w:eastAsia="SimSun"/>
          <w:sz w:val="24"/>
          <w:szCs w:val="24"/>
        </w:rPr>
        <w:t xml:space="preserve"> natural gas fuel costs</w:t>
      </w:r>
      <w:r w:rsidRPr="00846C54">
        <w:rPr>
          <w:rFonts w:eastAsia="SimSun"/>
          <w:sz w:val="24"/>
          <w:szCs w:val="24"/>
        </w:rPr>
        <w:t xml:space="preserve">. </w:t>
      </w:r>
      <w:r w:rsidRPr="00B91C00">
        <w:rPr>
          <w:sz w:val="24"/>
          <w:szCs w:val="24"/>
        </w:rPr>
        <w:t>For example</w:t>
      </w:r>
      <w:r>
        <w:rPr>
          <w:sz w:val="24"/>
          <w:szCs w:val="24"/>
        </w:rPr>
        <w:t>,</w:t>
      </w:r>
      <w:r w:rsidRPr="00B91C00">
        <w:rPr>
          <w:sz w:val="24"/>
          <w:szCs w:val="24"/>
        </w:rPr>
        <w:t xml:space="preserve"> due to</w:t>
      </w:r>
      <w:r>
        <w:rPr>
          <w:sz w:val="24"/>
          <w:szCs w:val="24"/>
        </w:rPr>
        <w:t xml:space="preserve"> the Company’s</w:t>
      </w:r>
      <w:r w:rsidRPr="00B91C00">
        <w:rPr>
          <w:sz w:val="24"/>
          <w:szCs w:val="24"/>
        </w:rPr>
        <w:t xml:space="preserve"> increased </w:t>
      </w:r>
      <w:r>
        <w:rPr>
          <w:sz w:val="24"/>
          <w:szCs w:val="24"/>
        </w:rPr>
        <w:t>consumption</w:t>
      </w:r>
      <w:r w:rsidRPr="00B91C00">
        <w:rPr>
          <w:sz w:val="24"/>
          <w:szCs w:val="24"/>
        </w:rPr>
        <w:t xml:space="preserve">, a $1 </w:t>
      </w:r>
      <w:r w:rsidR="4C9CA3EA" w:rsidRPr="04B88E2B">
        <w:rPr>
          <w:sz w:val="24"/>
          <w:szCs w:val="24"/>
        </w:rPr>
        <w:t>per MMBtu</w:t>
      </w:r>
      <w:r w:rsidR="00040DFE">
        <w:rPr>
          <w:sz w:val="24"/>
          <w:szCs w:val="24"/>
        </w:rPr>
        <w:t xml:space="preserve"> </w:t>
      </w:r>
      <w:r w:rsidRPr="00B91C00">
        <w:rPr>
          <w:sz w:val="24"/>
          <w:szCs w:val="24"/>
        </w:rPr>
        <w:t xml:space="preserve">change </w:t>
      </w:r>
      <w:r>
        <w:rPr>
          <w:sz w:val="24"/>
          <w:szCs w:val="24"/>
        </w:rPr>
        <w:t xml:space="preserve">in the price of gas </w:t>
      </w:r>
      <w:r w:rsidRPr="00B91C00">
        <w:rPr>
          <w:sz w:val="24"/>
          <w:szCs w:val="24"/>
        </w:rPr>
        <w:t xml:space="preserve">today could </w:t>
      </w:r>
      <w:r>
        <w:rPr>
          <w:sz w:val="24"/>
          <w:szCs w:val="24"/>
        </w:rPr>
        <w:t xml:space="preserve">cause a </w:t>
      </w:r>
      <w:r w:rsidRPr="00B91C00">
        <w:rPr>
          <w:sz w:val="24"/>
          <w:szCs w:val="24"/>
        </w:rPr>
        <w:t>$260</w:t>
      </w:r>
      <w:r>
        <w:rPr>
          <w:sz w:val="24"/>
          <w:szCs w:val="24"/>
        </w:rPr>
        <w:t xml:space="preserve"> million change in </w:t>
      </w:r>
      <w:r w:rsidRPr="00B91C00">
        <w:rPr>
          <w:sz w:val="24"/>
          <w:szCs w:val="24"/>
        </w:rPr>
        <w:t>cost, whereas as recently as 2010</w:t>
      </w:r>
      <w:r>
        <w:rPr>
          <w:sz w:val="24"/>
          <w:szCs w:val="24"/>
        </w:rPr>
        <w:t>,</w:t>
      </w:r>
      <w:r w:rsidRPr="00B91C00">
        <w:rPr>
          <w:sz w:val="24"/>
          <w:szCs w:val="24"/>
        </w:rPr>
        <w:t xml:space="preserve"> </w:t>
      </w:r>
      <w:r>
        <w:rPr>
          <w:sz w:val="24"/>
          <w:szCs w:val="24"/>
        </w:rPr>
        <w:t xml:space="preserve">prices </w:t>
      </w:r>
      <w:r w:rsidRPr="00B91C00">
        <w:rPr>
          <w:sz w:val="24"/>
          <w:szCs w:val="24"/>
        </w:rPr>
        <w:t xml:space="preserve">would have </w:t>
      </w:r>
      <w:r>
        <w:rPr>
          <w:sz w:val="24"/>
          <w:szCs w:val="24"/>
        </w:rPr>
        <w:t>had to chan</w:t>
      </w:r>
      <w:r w:rsidRPr="00B91C00">
        <w:rPr>
          <w:sz w:val="24"/>
          <w:szCs w:val="24"/>
        </w:rPr>
        <w:t xml:space="preserve">ge over $2 </w:t>
      </w:r>
      <w:r w:rsidR="58B098AF" w:rsidRPr="7DAA7A10">
        <w:rPr>
          <w:sz w:val="24"/>
          <w:szCs w:val="24"/>
        </w:rPr>
        <w:t>per MMBtu</w:t>
      </w:r>
      <w:r w:rsidR="00040DFE">
        <w:rPr>
          <w:sz w:val="24"/>
          <w:szCs w:val="24"/>
        </w:rPr>
        <w:t xml:space="preserve"> </w:t>
      </w:r>
      <w:r w:rsidRPr="00B91C00">
        <w:rPr>
          <w:sz w:val="24"/>
          <w:szCs w:val="24"/>
        </w:rPr>
        <w:t xml:space="preserve">to </w:t>
      </w:r>
      <w:r>
        <w:rPr>
          <w:sz w:val="24"/>
          <w:szCs w:val="24"/>
        </w:rPr>
        <w:t xml:space="preserve">cause </w:t>
      </w:r>
      <w:r w:rsidRPr="00B91C00">
        <w:rPr>
          <w:sz w:val="24"/>
          <w:szCs w:val="24"/>
        </w:rPr>
        <w:t xml:space="preserve">the same </w:t>
      </w:r>
      <w:r w:rsidRPr="006929ED">
        <w:rPr>
          <w:sz w:val="24"/>
          <w:szCs w:val="24"/>
        </w:rPr>
        <w:t>$260 million</w:t>
      </w:r>
      <w:r w:rsidRPr="00B91C00">
        <w:rPr>
          <w:sz w:val="24"/>
          <w:szCs w:val="24"/>
        </w:rPr>
        <w:t xml:space="preserve"> change</w:t>
      </w:r>
      <w:r>
        <w:rPr>
          <w:sz w:val="24"/>
          <w:szCs w:val="24"/>
        </w:rPr>
        <w:t xml:space="preserve">. Continuing the Company’s natural gas hedging program will mitigate the impact of this volatility. </w:t>
      </w:r>
    </w:p>
    <w:p w14:paraId="3C9E03F7" w14:textId="33834753" w:rsidR="002C3144" w:rsidRPr="0098505C" w:rsidRDefault="00E96FD1" w:rsidP="00C7042B">
      <w:pPr>
        <w:keepNext/>
        <w:autoSpaceDE w:val="0"/>
        <w:autoSpaceDN w:val="0"/>
        <w:spacing w:before="240" w:after="240" w:line="360" w:lineRule="auto"/>
        <w:ind w:left="720" w:hanging="720"/>
        <w:jc w:val="both"/>
        <w:rPr>
          <w:b/>
          <w:sz w:val="24"/>
          <w:szCs w:val="24"/>
        </w:rPr>
      </w:pPr>
      <w:r>
        <w:rPr>
          <w:b/>
          <w:bCs/>
          <w:sz w:val="24"/>
          <w:szCs w:val="24"/>
        </w:rPr>
        <w:t>Q.</w:t>
      </w:r>
      <w:r>
        <w:tab/>
      </w:r>
      <w:r w:rsidR="0098505C" w:rsidRPr="0098505C">
        <w:rPr>
          <w:b/>
          <w:bCs/>
          <w:sz w:val="24"/>
          <w:szCs w:val="24"/>
        </w:rPr>
        <w:t xml:space="preserve">DO THE HISTORICAL HEDGE LOSSES REFLECT </w:t>
      </w:r>
      <w:r w:rsidR="0098505C">
        <w:rPr>
          <w:b/>
          <w:bCs/>
          <w:sz w:val="24"/>
          <w:szCs w:val="24"/>
        </w:rPr>
        <w:t>INEFFECTIVENESS OF THE HEDGES?</w:t>
      </w:r>
    </w:p>
    <w:p w14:paraId="557CA928" w14:textId="3B3976EE" w:rsidR="00324CB7" w:rsidRDefault="00E96FD1" w:rsidP="00C7042B">
      <w:pPr>
        <w:autoSpaceDE w:val="0"/>
        <w:autoSpaceDN w:val="0"/>
        <w:spacing w:before="240" w:after="240" w:line="360" w:lineRule="auto"/>
        <w:ind w:left="720" w:hanging="720"/>
        <w:jc w:val="both"/>
        <w:rPr>
          <w:bCs/>
          <w:sz w:val="24"/>
          <w:szCs w:val="24"/>
        </w:rPr>
      </w:pPr>
      <w:r>
        <w:rPr>
          <w:bCs/>
          <w:sz w:val="24"/>
          <w:szCs w:val="24"/>
        </w:rPr>
        <w:t>A.</w:t>
      </w:r>
      <w:r>
        <w:tab/>
      </w:r>
      <w:r w:rsidR="00965868" w:rsidRPr="00965868">
        <w:rPr>
          <w:sz w:val="24"/>
          <w:szCs w:val="24"/>
        </w:rPr>
        <w:t>No,</w:t>
      </w:r>
      <w:r w:rsidR="00965868">
        <w:rPr>
          <w:sz w:val="24"/>
          <w:szCs w:val="24"/>
        </w:rPr>
        <w:t xml:space="preserve"> </w:t>
      </w:r>
      <w:r w:rsidR="00841320">
        <w:rPr>
          <w:sz w:val="24"/>
          <w:szCs w:val="24"/>
        </w:rPr>
        <w:t>the hedge losses and gains are a function of the natural gas prices in the market</w:t>
      </w:r>
      <w:r w:rsidR="008B047F">
        <w:rPr>
          <w:sz w:val="24"/>
          <w:szCs w:val="24"/>
        </w:rPr>
        <w:t xml:space="preserve"> compared to the hedge</w:t>
      </w:r>
      <w:r w:rsidR="00F212FA">
        <w:rPr>
          <w:sz w:val="24"/>
          <w:szCs w:val="24"/>
        </w:rPr>
        <w:t>d</w:t>
      </w:r>
      <w:r w:rsidR="008B047F">
        <w:rPr>
          <w:sz w:val="24"/>
          <w:szCs w:val="24"/>
        </w:rPr>
        <w:t xml:space="preserve"> positions</w:t>
      </w:r>
      <w:r w:rsidR="00DF1EAB">
        <w:rPr>
          <w:sz w:val="24"/>
          <w:szCs w:val="24"/>
        </w:rPr>
        <w:t xml:space="preserve"> and should not be used to determine effectiveness of the hedging program</w:t>
      </w:r>
      <w:r w:rsidR="008B047F">
        <w:rPr>
          <w:sz w:val="24"/>
          <w:szCs w:val="24"/>
        </w:rPr>
        <w:t xml:space="preserve">. As mentioned </w:t>
      </w:r>
      <w:r w:rsidR="0020597B">
        <w:rPr>
          <w:sz w:val="24"/>
          <w:szCs w:val="24"/>
        </w:rPr>
        <w:t>earlier</w:t>
      </w:r>
      <w:r w:rsidR="008B047F">
        <w:rPr>
          <w:sz w:val="24"/>
          <w:szCs w:val="24"/>
        </w:rPr>
        <w:t>, the Company does not take speculative positions</w:t>
      </w:r>
      <w:r w:rsidR="00E2256D">
        <w:rPr>
          <w:sz w:val="24"/>
          <w:szCs w:val="24"/>
        </w:rPr>
        <w:t>,</w:t>
      </w:r>
      <w:r w:rsidR="008B047F">
        <w:rPr>
          <w:sz w:val="24"/>
          <w:szCs w:val="24"/>
        </w:rPr>
        <w:t xml:space="preserve"> and the intention of the program is to mitigate price volatility. </w:t>
      </w:r>
      <w:r w:rsidR="008F1B34">
        <w:rPr>
          <w:sz w:val="24"/>
          <w:szCs w:val="24"/>
        </w:rPr>
        <w:t xml:space="preserve">Moreover, </w:t>
      </w:r>
      <w:r w:rsidR="00A95B46">
        <w:rPr>
          <w:sz w:val="24"/>
          <w:szCs w:val="24"/>
        </w:rPr>
        <w:t>the cumulative hedge gains or losses depend on the time period</w:t>
      </w:r>
      <w:r w:rsidR="00CA2A7F">
        <w:rPr>
          <w:sz w:val="24"/>
          <w:szCs w:val="24"/>
        </w:rPr>
        <w:t xml:space="preserve"> for which they are measured. As seen in the table provided in </w:t>
      </w:r>
      <w:r w:rsidR="004937FC">
        <w:rPr>
          <w:sz w:val="24"/>
          <w:szCs w:val="24"/>
        </w:rPr>
        <w:t xml:space="preserve">PIA </w:t>
      </w:r>
      <w:r w:rsidR="00CA2A7F">
        <w:rPr>
          <w:sz w:val="24"/>
          <w:szCs w:val="24"/>
        </w:rPr>
        <w:t>Staff’s testimony, the hedge positions over the last ten years have resulted in a cumulative gain over that time period.</w:t>
      </w:r>
      <w:r w:rsidR="00DF1EAB">
        <w:rPr>
          <w:sz w:val="24"/>
          <w:szCs w:val="24"/>
        </w:rPr>
        <w:t xml:space="preserve"> On a long-term basis, the Company expects the hedge gains and losses to largely offset</w:t>
      </w:r>
      <w:r w:rsidR="004D03AF">
        <w:rPr>
          <w:sz w:val="24"/>
          <w:szCs w:val="24"/>
        </w:rPr>
        <w:t xml:space="preserve"> as natural gas prices</w:t>
      </w:r>
      <w:r w:rsidR="006B00A0">
        <w:rPr>
          <w:sz w:val="24"/>
          <w:szCs w:val="24"/>
        </w:rPr>
        <w:t xml:space="preserve"> </w:t>
      </w:r>
      <w:r w:rsidR="00876AC2">
        <w:rPr>
          <w:sz w:val="24"/>
          <w:szCs w:val="24"/>
        </w:rPr>
        <w:t>typically</w:t>
      </w:r>
      <w:r w:rsidR="00015EE8">
        <w:rPr>
          <w:sz w:val="24"/>
          <w:szCs w:val="24"/>
        </w:rPr>
        <w:t xml:space="preserve"> </w:t>
      </w:r>
      <w:r w:rsidR="004D03AF">
        <w:rPr>
          <w:sz w:val="24"/>
          <w:szCs w:val="24"/>
        </w:rPr>
        <w:t>fluctuate up and down.</w:t>
      </w:r>
      <w:r w:rsidR="00CE62F2">
        <w:rPr>
          <w:sz w:val="24"/>
          <w:szCs w:val="24"/>
        </w:rPr>
        <w:t xml:space="preserve"> </w:t>
      </w:r>
      <w:r w:rsidR="00A95B46">
        <w:rPr>
          <w:sz w:val="24"/>
          <w:szCs w:val="24"/>
        </w:rPr>
        <w:t xml:space="preserve"> </w:t>
      </w:r>
    </w:p>
    <w:p w14:paraId="01696CD6" w14:textId="3161BAD5" w:rsidR="00564C25" w:rsidRDefault="00564C25" w:rsidP="00BC5DF6">
      <w:pPr>
        <w:autoSpaceDE w:val="0"/>
        <w:autoSpaceDN w:val="0"/>
        <w:spacing w:after="240" w:line="360" w:lineRule="auto"/>
        <w:ind w:left="720" w:hanging="720"/>
        <w:jc w:val="both"/>
        <w:rPr>
          <w:b/>
          <w:bCs/>
          <w:sz w:val="24"/>
          <w:szCs w:val="24"/>
        </w:rPr>
      </w:pPr>
      <w:bookmarkStart w:id="3" w:name="_DV_M94"/>
      <w:bookmarkStart w:id="4" w:name="_DV_M95"/>
      <w:bookmarkStart w:id="5" w:name="_DV_M96"/>
      <w:bookmarkStart w:id="6" w:name="_DV_M98"/>
      <w:bookmarkStart w:id="7" w:name="_DV_M99"/>
      <w:bookmarkEnd w:id="3"/>
      <w:bookmarkEnd w:id="4"/>
      <w:bookmarkEnd w:id="5"/>
      <w:bookmarkEnd w:id="6"/>
      <w:bookmarkEnd w:id="7"/>
      <w:r w:rsidRPr="00564C25">
        <w:rPr>
          <w:b/>
          <w:bCs/>
          <w:sz w:val="24"/>
          <w:szCs w:val="24"/>
        </w:rPr>
        <w:lastRenderedPageBreak/>
        <w:t>Q.</w:t>
      </w:r>
      <w:r w:rsidRPr="00564C25">
        <w:rPr>
          <w:b/>
          <w:bCs/>
          <w:sz w:val="24"/>
          <w:szCs w:val="24"/>
        </w:rPr>
        <w:tab/>
        <w:t xml:space="preserve">IS THERE A FUNDAMENTAL MARKET DIFFERENCE BETWEEN THE TIME PERIODS COVERED BY THE HEDGING PROGRAM IN THE EARLY 2000’S COMPARED TO THE LAST FIFTEEN YEARS? </w:t>
      </w:r>
    </w:p>
    <w:p w14:paraId="152F2D75" w14:textId="65474EA6" w:rsidR="003A43F1" w:rsidRPr="00B17E27" w:rsidRDefault="00C1625D" w:rsidP="00BC5DF6">
      <w:pPr>
        <w:spacing w:after="240" w:line="360" w:lineRule="auto"/>
        <w:ind w:left="720" w:hanging="720"/>
        <w:jc w:val="both"/>
        <w:rPr>
          <w:rFonts w:eastAsia="Aptos"/>
          <w:sz w:val="24"/>
          <w:szCs w:val="24"/>
        </w:rPr>
      </w:pPr>
      <w:r w:rsidRPr="00C1625D">
        <w:rPr>
          <w:sz w:val="24"/>
          <w:szCs w:val="24"/>
        </w:rPr>
        <w:t>A.</w:t>
      </w:r>
      <w:r w:rsidRPr="00A85B14">
        <w:rPr>
          <w:sz w:val="24"/>
          <w:szCs w:val="24"/>
        </w:rPr>
        <w:tab/>
      </w:r>
      <w:r w:rsidR="007C2A3E">
        <w:rPr>
          <w:sz w:val="24"/>
          <w:szCs w:val="24"/>
        </w:rPr>
        <w:t xml:space="preserve">Yes. </w:t>
      </w:r>
      <w:r w:rsidR="0080318E">
        <w:rPr>
          <w:sz w:val="24"/>
          <w:szCs w:val="24"/>
        </w:rPr>
        <w:t>T</w:t>
      </w:r>
      <w:r w:rsidR="0080318E" w:rsidRPr="0080318E">
        <w:rPr>
          <w:sz w:val="24"/>
          <w:szCs w:val="24"/>
        </w:rPr>
        <w:t xml:space="preserve">he </w:t>
      </w:r>
      <w:r w:rsidR="0080318E">
        <w:rPr>
          <w:sz w:val="24"/>
          <w:szCs w:val="24"/>
        </w:rPr>
        <w:t xml:space="preserve">natural gas market has fundamentally changed as result of </w:t>
      </w:r>
      <w:r w:rsidR="00C100D5">
        <w:rPr>
          <w:sz w:val="24"/>
          <w:szCs w:val="24"/>
        </w:rPr>
        <w:t xml:space="preserve">shale gas </w:t>
      </w:r>
      <w:r w:rsidR="601A9EF5" w:rsidRPr="4C448703">
        <w:rPr>
          <w:sz w:val="24"/>
          <w:szCs w:val="24"/>
        </w:rPr>
        <w:t xml:space="preserve">driven </w:t>
      </w:r>
      <w:r w:rsidR="601A9EF5" w:rsidRPr="44083C31">
        <w:rPr>
          <w:sz w:val="24"/>
          <w:szCs w:val="24"/>
        </w:rPr>
        <w:t xml:space="preserve">by </w:t>
      </w:r>
      <w:r w:rsidR="3B3A6C2C" w:rsidRPr="0EF80E70">
        <w:rPr>
          <w:sz w:val="24"/>
          <w:szCs w:val="24"/>
        </w:rPr>
        <w:t>hydraulic</w:t>
      </w:r>
      <w:r w:rsidR="601A9EF5" w:rsidRPr="7FCC465A">
        <w:rPr>
          <w:sz w:val="24"/>
          <w:szCs w:val="24"/>
        </w:rPr>
        <w:t xml:space="preserve"> </w:t>
      </w:r>
      <w:r w:rsidR="601A9EF5" w:rsidRPr="3DF6EE9A">
        <w:rPr>
          <w:sz w:val="24"/>
          <w:szCs w:val="24"/>
        </w:rPr>
        <w:t xml:space="preserve">fracturing </w:t>
      </w:r>
      <w:r w:rsidR="142DB5BD" w:rsidRPr="7931E1F9">
        <w:rPr>
          <w:sz w:val="24"/>
          <w:szCs w:val="24"/>
        </w:rPr>
        <w:t>(“</w:t>
      </w:r>
      <w:r w:rsidR="00C100D5">
        <w:rPr>
          <w:sz w:val="24"/>
          <w:szCs w:val="24"/>
        </w:rPr>
        <w:t>fracking</w:t>
      </w:r>
      <w:r w:rsidR="3C70DBC2" w:rsidRPr="7931E1F9">
        <w:rPr>
          <w:sz w:val="24"/>
          <w:szCs w:val="24"/>
        </w:rPr>
        <w:t>”)</w:t>
      </w:r>
      <w:r w:rsidR="00C100D5">
        <w:rPr>
          <w:sz w:val="24"/>
          <w:szCs w:val="24"/>
        </w:rPr>
        <w:t xml:space="preserve"> </w:t>
      </w:r>
      <w:r w:rsidR="3F8C02D1" w:rsidRPr="0EF80E70">
        <w:rPr>
          <w:sz w:val="24"/>
          <w:szCs w:val="24"/>
        </w:rPr>
        <w:t xml:space="preserve">and </w:t>
      </w:r>
      <w:r w:rsidR="3F8C02D1" w:rsidRPr="7C91EA79">
        <w:rPr>
          <w:sz w:val="24"/>
          <w:szCs w:val="24"/>
        </w:rPr>
        <w:t xml:space="preserve">horizontal drilling, </w:t>
      </w:r>
      <w:r w:rsidR="00C100D5" w:rsidRPr="7C91EA79">
        <w:rPr>
          <w:sz w:val="24"/>
          <w:szCs w:val="24"/>
        </w:rPr>
        <w:t>which</w:t>
      </w:r>
      <w:r w:rsidR="00C100D5">
        <w:rPr>
          <w:sz w:val="24"/>
          <w:szCs w:val="24"/>
        </w:rPr>
        <w:t xml:space="preserve"> had a dramatic impact on the supply of natural gas within the industry. With the abundance of supply, the price pressure brought on by </w:t>
      </w:r>
      <w:r w:rsidR="00DA1BA8">
        <w:rPr>
          <w:sz w:val="24"/>
          <w:szCs w:val="24"/>
        </w:rPr>
        <w:t xml:space="preserve">potential </w:t>
      </w:r>
      <w:r w:rsidR="20901511" w:rsidRPr="51650F0C">
        <w:rPr>
          <w:sz w:val="24"/>
          <w:szCs w:val="24"/>
        </w:rPr>
        <w:t xml:space="preserve">structural </w:t>
      </w:r>
      <w:r w:rsidR="00C100D5" w:rsidRPr="51650F0C">
        <w:rPr>
          <w:sz w:val="24"/>
          <w:szCs w:val="24"/>
        </w:rPr>
        <w:t xml:space="preserve">scarcity </w:t>
      </w:r>
      <w:r w:rsidR="009006DD">
        <w:rPr>
          <w:sz w:val="24"/>
          <w:szCs w:val="24"/>
        </w:rPr>
        <w:t xml:space="preserve">of natural gas </w:t>
      </w:r>
      <w:r w:rsidR="2C13EFFC" w:rsidRPr="15A48081">
        <w:rPr>
          <w:sz w:val="24"/>
          <w:szCs w:val="24"/>
        </w:rPr>
        <w:t>wa</w:t>
      </w:r>
      <w:r w:rsidR="00C100D5">
        <w:rPr>
          <w:sz w:val="24"/>
          <w:szCs w:val="24"/>
        </w:rPr>
        <w:t xml:space="preserve">s no longer a </w:t>
      </w:r>
      <w:r w:rsidR="00DA1BA8">
        <w:rPr>
          <w:sz w:val="24"/>
          <w:szCs w:val="24"/>
        </w:rPr>
        <w:t>prominent force driving the market</w:t>
      </w:r>
      <w:r w:rsidR="0080318E" w:rsidRPr="0080318E">
        <w:rPr>
          <w:sz w:val="24"/>
          <w:szCs w:val="24"/>
        </w:rPr>
        <w:t>. In 2008,</w:t>
      </w:r>
      <w:r w:rsidR="009006DD">
        <w:rPr>
          <w:sz w:val="24"/>
          <w:szCs w:val="24"/>
        </w:rPr>
        <w:t xml:space="preserve"> </w:t>
      </w:r>
      <w:r w:rsidR="0080318E" w:rsidRPr="0080318E">
        <w:rPr>
          <w:sz w:val="24"/>
          <w:szCs w:val="24"/>
        </w:rPr>
        <w:t>th</w:t>
      </w:r>
      <w:r w:rsidR="009006DD">
        <w:rPr>
          <w:sz w:val="24"/>
          <w:szCs w:val="24"/>
        </w:rPr>
        <w:t>e</w:t>
      </w:r>
      <w:r w:rsidR="0080318E" w:rsidRPr="0080318E">
        <w:rPr>
          <w:sz w:val="24"/>
          <w:szCs w:val="24"/>
        </w:rPr>
        <w:t xml:space="preserve"> average NYMEX prices for the following year were trading over $12</w:t>
      </w:r>
      <w:r w:rsidR="706BEA66" w:rsidRPr="000C0974">
        <w:rPr>
          <w:rFonts w:eastAsia="Open Sans"/>
          <w:sz w:val="24"/>
          <w:szCs w:val="24"/>
        </w:rPr>
        <w:t>/MMBtu</w:t>
      </w:r>
      <w:r w:rsidR="009006DD">
        <w:rPr>
          <w:sz w:val="24"/>
          <w:szCs w:val="24"/>
        </w:rPr>
        <w:t xml:space="preserve"> during certain times</w:t>
      </w:r>
      <w:r w:rsidR="00F5218A">
        <w:rPr>
          <w:sz w:val="24"/>
          <w:szCs w:val="24"/>
        </w:rPr>
        <w:t xml:space="preserve">, </w:t>
      </w:r>
      <w:r w:rsidR="0080318E" w:rsidRPr="0080318E">
        <w:rPr>
          <w:sz w:val="24"/>
          <w:szCs w:val="24"/>
        </w:rPr>
        <w:t xml:space="preserve">driven by a narrative </w:t>
      </w:r>
      <w:r w:rsidR="4DA005C4" w:rsidRPr="09B28B9C">
        <w:rPr>
          <w:sz w:val="24"/>
          <w:szCs w:val="24"/>
        </w:rPr>
        <w:t>that</w:t>
      </w:r>
      <w:r w:rsidR="00F5218A" w:rsidRPr="06B56EF7">
        <w:rPr>
          <w:sz w:val="24"/>
          <w:szCs w:val="24"/>
        </w:rPr>
        <w:t xml:space="preserve"> </w:t>
      </w:r>
      <w:r w:rsidR="0080318E" w:rsidRPr="0080318E">
        <w:rPr>
          <w:sz w:val="24"/>
          <w:szCs w:val="24"/>
        </w:rPr>
        <w:t>the</w:t>
      </w:r>
      <w:r w:rsidR="00F5218A">
        <w:rPr>
          <w:sz w:val="24"/>
          <w:szCs w:val="24"/>
        </w:rPr>
        <w:t xml:space="preserve"> country</w:t>
      </w:r>
      <w:r w:rsidR="0080318E" w:rsidRPr="0080318E">
        <w:rPr>
          <w:sz w:val="24"/>
          <w:szCs w:val="24"/>
        </w:rPr>
        <w:t xml:space="preserve"> was running out of natural gas and would soon be dependent on </w:t>
      </w:r>
      <w:r w:rsidR="00642B14">
        <w:rPr>
          <w:sz w:val="24"/>
          <w:szCs w:val="24"/>
        </w:rPr>
        <w:t>liquified natural gas (“</w:t>
      </w:r>
      <w:r w:rsidR="0080318E" w:rsidRPr="0080318E">
        <w:rPr>
          <w:sz w:val="24"/>
          <w:szCs w:val="24"/>
        </w:rPr>
        <w:t>LNG</w:t>
      </w:r>
      <w:r w:rsidR="00642B14">
        <w:rPr>
          <w:sz w:val="24"/>
          <w:szCs w:val="24"/>
        </w:rPr>
        <w:t>”)</w:t>
      </w:r>
      <w:r w:rsidR="0080318E" w:rsidRPr="0080318E">
        <w:rPr>
          <w:sz w:val="24"/>
          <w:szCs w:val="24"/>
        </w:rPr>
        <w:t xml:space="preserve"> imports to meet it</w:t>
      </w:r>
      <w:r w:rsidR="00F5218A">
        <w:rPr>
          <w:sz w:val="24"/>
          <w:szCs w:val="24"/>
        </w:rPr>
        <w:t>s</w:t>
      </w:r>
      <w:r w:rsidR="0080318E" w:rsidRPr="0080318E">
        <w:rPr>
          <w:sz w:val="24"/>
          <w:szCs w:val="24"/>
        </w:rPr>
        <w:t xml:space="preserve"> needs.</w:t>
      </w:r>
      <w:r w:rsidR="007C2A3E">
        <w:rPr>
          <w:sz w:val="24"/>
          <w:szCs w:val="24"/>
        </w:rPr>
        <w:t xml:space="preserve"> The introduction of</w:t>
      </w:r>
      <w:r w:rsidR="0080318E" w:rsidRPr="0080318E">
        <w:rPr>
          <w:sz w:val="24"/>
          <w:szCs w:val="24"/>
        </w:rPr>
        <w:t xml:space="preserve"> </w:t>
      </w:r>
      <w:r w:rsidR="007C2A3E">
        <w:rPr>
          <w:sz w:val="24"/>
          <w:szCs w:val="24"/>
        </w:rPr>
        <w:t>s</w:t>
      </w:r>
      <w:r w:rsidR="0080318E" w:rsidRPr="0080318E">
        <w:rPr>
          <w:sz w:val="24"/>
          <w:szCs w:val="24"/>
        </w:rPr>
        <w:t xml:space="preserve">hale gas and fracking </w:t>
      </w:r>
      <w:r w:rsidR="00F5218A">
        <w:rPr>
          <w:sz w:val="24"/>
          <w:szCs w:val="24"/>
        </w:rPr>
        <w:t xml:space="preserve">soon </w:t>
      </w:r>
      <w:r w:rsidR="0080318E" w:rsidRPr="0080318E">
        <w:rPr>
          <w:sz w:val="24"/>
          <w:szCs w:val="24"/>
        </w:rPr>
        <w:t xml:space="preserve">changed the </w:t>
      </w:r>
      <w:r w:rsidR="00A85B14">
        <w:rPr>
          <w:sz w:val="24"/>
          <w:szCs w:val="24"/>
        </w:rPr>
        <w:t>natural gas outlook</w:t>
      </w:r>
      <w:r w:rsidR="0080318E" w:rsidRPr="0080318E">
        <w:rPr>
          <w:sz w:val="24"/>
          <w:szCs w:val="24"/>
        </w:rPr>
        <w:t xml:space="preserve"> and prices dropped precipitously. </w:t>
      </w:r>
      <w:r w:rsidR="00F5218A">
        <w:rPr>
          <w:sz w:val="24"/>
          <w:szCs w:val="24"/>
        </w:rPr>
        <w:t xml:space="preserve">As a result, the market is operating </w:t>
      </w:r>
      <w:r w:rsidR="0080318E" w:rsidRPr="0080318E">
        <w:rPr>
          <w:sz w:val="24"/>
          <w:szCs w:val="24"/>
        </w:rPr>
        <w:t xml:space="preserve">in a </w:t>
      </w:r>
      <w:r w:rsidR="00F5218A">
        <w:rPr>
          <w:sz w:val="24"/>
          <w:szCs w:val="24"/>
        </w:rPr>
        <w:t xml:space="preserve">much </w:t>
      </w:r>
      <w:r w:rsidR="0080318E" w:rsidRPr="0080318E">
        <w:rPr>
          <w:sz w:val="24"/>
          <w:szCs w:val="24"/>
        </w:rPr>
        <w:t xml:space="preserve">different environment now </w:t>
      </w:r>
      <w:r w:rsidR="00F5218A">
        <w:rPr>
          <w:sz w:val="24"/>
          <w:szCs w:val="24"/>
        </w:rPr>
        <w:t xml:space="preserve">given that </w:t>
      </w:r>
      <w:r w:rsidR="0080318E" w:rsidRPr="0080318E">
        <w:rPr>
          <w:sz w:val="24"/>
          <w:szCs w:val="24"/>
        </w:rPr>
        <w:t xml:space="preserve">there is no </w:t>
      </w:r>
      <w:r w:rsidR="39F47053" w:rsidRPr="51650F0C">
        <w:rPr>
          <w:sz w:val="24"/>
          <w:szCs w:val="24"/>
        </w:rPr>
        <w:t xml:space="preserve">structural </w:t>
      </w:r>
      <w:r w:rsidR="19DB60DD" w:rsidRPr="70A9D5CB">
        <w:rPr>
          <w:sz w:val="24"/>
          <w:szCs w:val="24"/>
        </w:rPr>
        <w:t xml:space="preserve">scarcity </w:t>
      </w:r>
      <w:r w:rsidR="19DB60DD" w:rsidRPr="00700351">
        <w:rPr>
          <w:rFonts w:eastAsia="Aptos"/>
          <w:sz w:val="24"/>
          <w:szCs w:val="24"/>
        </w:rPr>
        <w:t xml:space="preserve">driving </w:t>
      </w:r>
      <w:r w:rsidR="00A85B14" w:rsidRPr="00700351">
        <w:rPr>
          <w:rFonts w:eastAsia="Aptos"/>
          <w:sz w:val="24"/>
          <w:szCs w:val="24"/>
        </w:rPr>
        <w:t xml:space="preserve">up </w:t>
      </w:r>
      <w:r w:rsidR="19DB60DD" w:rsidRPr="00700351">
        <w:rPr>
          <w:rFonts w:eastAsia="Aptos"/>
          <w:sz w:val="24"/>
          <w:szCs w:val="24"/>
        </w:rPr>
        <w:t xml:space="preserve">prices. It is widely believed that the </w:t>
      </w:r>
      <w:r w:rsidR="00A85B14" w:rsidRPr="00700351">
        <w:rPr>
          <w:rFonts w:eastAsia="Aptos"/>
          <w:sz w:val="24"/>
          <w:szCs w:val="24"/>
        </w:rPr>
        <w:t>United States</w:t>
      </w:r>
      <w:r w:rsidR="19DB60DD" w:rsidRPr="00700351">
        <w:rPr>
          <w:rFonts w:eastAsia="Aptos"/>
          <w:sz w:val="24"/>
          <w:szCs w:val="24"/>
        </w:rPr>
        <w:t xml:space="preserve"> has decades of natural gas supply available at prices generally in the range of prices observed in the market today. </w:t>
      </w:r>
      <w:r w:rsidR="09570A4F" w:rsidRPr="00700351">
        <w:rPr>
          <w:rFonts w:eastAsia="Aptos"/>
          <w:sz w:val="24"/>
          <w:szCs w:val="24"/>
        </w:rPr>
        <w:t>However, while long‑term supply abundance has reduced structural scarcity risk, natural gas prices remain subject to material volatility driven by weather‑related impacts on both demand and supply, infrastructure constraints, and broader market dynamics.</w:t>
      </w:r>
    </w:p>
    <w:p w14:paraId="2DD227FD" w14:textId="09F7175F" w:rsidR="003A43F1" w:rsidRDefault="00D0472C" w:rsidP="00642B14">
      <w:pPr>
        <w:pStyle w:val="NormalWeb"/>
        <w:spacing w:before="240" w:beforeAutospacing="0" w:after="240" w:afterAutospacing="0"/>
        <w:jc w:val="center"/>
        <w:rPr>
          <w:b/>
        </w:rPr>
      </w:pPr>
      <w:r w:rsidRPr="00A06C1D">
        <w:rPr>
          <w:b/>
          <w:bCs/>
        </w:rPr>
        <w:t>V</w:t>
      </w:r>
      <w:r w:rsidR="00A9657C" w:rsidRPr="00A06C1D">
        <w:rPr>
          <w:b/>
          <w:bCs/>
        </w:rPr>
        <w:t>I</w:t>
      </w:r>
      <w:r w:rsidR="009F4D7D" w:rsidRPr="00D7526B">
        <w:rPr>
          <w:b/>
        </w:rPr>
        <w:t>.</w:t>
      </w:r>
      <w:r w:rsidR="009F4D7D" w:rsidRPr="00B17E27">
        <w:tab/>
      </w:r>
      <w:r w:rsidR="00B90BC7">
        <w:rPr>
          <w:b/>
        </w:rPr>
        <w:t xml:space="preserve">RENEWABLE </w:t>
      </w:r>
      <w:r w:rsidR="00AC2BEF">
        <w:rPr>
          <w:b/>
        </w:rPr>
        <w:t>RESOURCE PROCUREMENT</w:t>
      </w:r>
      <w:r w:rsidR="00B90BC7">
        <w:rPr>
          <w:b/>
        </w:rPr>
        <w:t xml:space="preserve"> COST</w:t>
      </w:r>
      <w:r w:rsidR="003A43F1">
        <w:rPr>
          <w:b/>
        </w:rPr>
        <w:t xml:space="preserve"> RECOVERY</w:t>
      </w:r>
    </w:p>
    <w:p w14:paraId="36186B89" w14:textId="1B221543" w:rsidR="001E31C3" w:rsidRPr="00807BE1" w:rsidRDefault="001E31C3" w:rsidP="00642B14">
      <w:pPr>
        <w:spacing w:before="240" w:line="360" w:lineRule="auto"/>
        <w:ind w:left="720" w:hanging="720"/>
        <w:jc w:val="both"/>
        <w:rPr>
          <w:b/>
          <w:bCs/>
          <w:sz w:val="24"/>
          <w:szCs w:val="24"/>
        </w:rPr>
      </w:pPr>
      <w:r w:rsidRPr="00807BE1">
        <w:rPr>
          <w:b/>
          <w:bCs/>
          <w:sz w:val="24"/>
          <w:szCs w:val="24"/>
        </w:rPr>
        <w:t>Q.</w:t>
      </w:r>
      <w:r w:rsidRPr="00807BE1">
        <w:rPr>
          <w:b/>
          <w:bCs/>
          <w:sz w:val="24"/>
          <w:szCs w:val="24"/>
        </w:rPr>
        <w:tab/>
      </w:r>
      <w:r>
        <w:rPr>
          <w:b/>
          <w:bCs/>
          <w:sz w:val="24"/>
          <w:szCs w:val="24"/>
        </w:rPr>
        <w:t>HOW ARE RENEWABLE PROCUREMENT COSTS CURRENTLY RECOVERED?</w:t>
      </w:r>
    </w:p>
    <w:p w14:paraId="5729CCAC" w14:textId="5B5743A4" w:rsidR="000F2EBD" w:rsidRPr="007E075A" w:rsidRDefault="001E31C3" w:rsidP="00700351">
      <w:pPr>
        <w:spacing w:before="120" w:after="120" w:line="360" w:lineRule="auto"/>
        <w:ind w:left="720" w:hanging="720"/>
        <w:jc w:val="both"/>
        <w:rPr>
          <w:sz w:val="24"/>
          <w:szCs w:val="24"/>
        </w:rPr>
      </w:pPr>
      <w:r w:rsidRPr="007E075A">
        <w:rPr>
          <w:sz w:val="24"/>
          <w:szCs w:val="24"/>
        </w:rPr>
        <w:t>A.</w:t>
      </w:r>
      <w:r w:rsidRPr="007E075A">
        <w:rPr>
          <w:sz w:val="24"/>
          <w:szCs w:val="24"/>
        </w:rPr>
        <w:tab/>
      </w:r>
      <w:r w:rsidR="00501305">
        <w:rPr>
          <w:sz w:val="24"/>
          <w:szCs w:val="24"/>
        </w:rPr>
        <w:t xml:space="preserve">As explained in our Direct Testimony, </w:t>
      </w:r>
      <w:r w:rsidR="00503E77" w:rsidRPr="00807BE1">
        <w:rPr>
          <w:sz w:val="24"/>
          <w:szCs w:val="24"/>
        </w:rPr>
        <w:t xml:space="preserve">Georgia Power structures its </w:t>
      </w:r>
      <w:r w:rsidR="00B359B3">
        <w:rPr>
          <w:sz w:val="24"/>
          <w:szCs w:val="24"/>
        </w:rPr>
        <w:t xml:space="preserve">renewable procurements </w:t>
      </w:r>
      <w:r w:rsidR="00503E77" w:rsidRPr="00807BE1">
        <w:rPr>
          <w:sz w:val="24"/>
          <w:szCs w:val="24"/>
        </w:rPr>
        <w:t xml:space="preserve">to collect </w:t>
      </w:r>
      <w:r w:rsidR="00A93188">
        <w:rPr>
          <w:sz w:val="24"/>
          <w:szCs w:val="24"/>
        </w:rPr>
        <w:t>bid and winner fees</w:t>
      </w:r>
      <w:r w:rsidR="00503E77" w:rsidRPr="00807BE1">
        <w:rPr>
          <w:sz w:val="24"/>
          <w:szCs w:val="24"/>
        </w:rPr>
        <w:t xml:space="preserve"> to </w:t>
      </w:r>
      <w:r w:rsidR="008913A8">
        <w:rPr>
          <w:sz w:val="24"/>
          <w:szCs w:val="24"/>
        </w:rPr>
        <w:t xml:space="preserve">help </w:t>
      </w:r>
      <w:r w:rsidR="00A93188">
        <w:rPr>
          <w:sz w:val="24"/>
          <w:szCs w:val="24"/>
        </w:rPr>
        <w:t xml:space="preserve">defray </w:t>
      </w:r>
      <w:r w:rsidR="00503E77">
        <w:rPr>
          <w:sz w:val="24"/>
          <w:szCs w:val="24"/>
        </w:rPr>
        <w:t xml:space="preserve">the cost </w:t>
      </w:r>
      <w:r w:rsidR="00503E77" w:rsidRPr="00807BE1">
        <w:rPr>
          <w:sz w:val="24"/>
          <w:szCs w:val="24"/>
        </w:rPr>
        <w:t xml:space="preserve">of the </w:t>
      </w:r>
      <w:r w:rsidR="00501305">
        <w:rPr>
          <w:sz w:val="24"/>
          <w:szCs w:val="24"/>
        </w:rPr>
        <w:t>request for proposal (“</w:t>
      </w:r>
      <w:r w:rsidR="00503E77">
        <w:rPr>
          <w:sz w:val="24"/>
          <w:szCs w:val="24"/>
        </w:rPr>
        <w:t>RFP</w:t>
      </w:r>
      <w:r w:rsidR="00501305">
        <w:rPr>
          <w:sz w:val="24"/>
          <w:szCs w:val="24"/>
        </w:rPr>
        <w:t>”)</w:t>
      </w:r>
      <w:r w:rsidR="00503E77">
        <w:rPr>
          <w:sz w:val="24"/>
          <w:szCs w:val="24"/>
        </w:rPr>
        <w:t xml:space="preserve"> process, </w:t>
      </w:r>
      <w:r w:rsidR="00584349">
        <w:rPr>
          <w:sz w:val="24"/>
          <w:szCs w:val="24"/>
        </w:rPr>
        <w:t>including th</w:t>
      </w:r>
      <w:r w:rsidR="00503E77" w:rsidRPr="00807BE1">
        <w:rPr>
          <w:sz w:val="24"/>
          <w:szCs w:val="24"/>
        </w:rPr>
        <w:t>e</w:t>
      </w:r>
      <w:r w:rsidR="00584349">
        <w:rPr>
          <w:sz w:val="24"/>
          <w:szCs w:val="24"/>
        </w:rPr>
        <w:t xml:space="preserve"> cost of the</w:t>
      </w:r>
      <w:r w:rsidR="00503E77" w:rsidRPr="00807BE1">
        <w:rPr>
          <w:sz w:val="24"/>
          <w:szCs w:val="24"/>
        </w:rPr>
        <w:t xml:space="preserve"> Independent Evaluator</w:t>
      </w:r>
      <w:r w:rsidR="00503E77">
        <w:rPr>
          <w:sz w:val="24"/>
          <w:szCs w:val="24"/>
        </w:rPr>
        <w:t>,</w:t>
      </w:r>
      <w:r w:rsidR="00503E77" w:rsidRPr="00807BE1">
        <w:rPr>
          <w:sz w:val="24"/>
          <w:szCs w:val="24"/>
        </w:rPr>
        <w:t xml:space="preserve"> and to evaluate the submissions received in the RFP. </w:t>
      </w:r>
      <w:r w:rsidR="00D325DD">
        <w:rPr>
          <w:sz w:val="24"/>
          <w:szCs w:val="24"/>
        </w:rPr>
        <w:t>Both</w:t>
      </w:r>
      <w:r w:rsidR="00503E77" w:rsidRPr="00807BE1">
        <w:rPr>
          <w:sz w:val="24"/>
          <w:szCs w:val="24"/>
        </w:rPr>
        <w:t xml:space="preserve"> the </w:t>
      </w:r>
      <w:r w:rsidR="00501305">
        <w:rPr>
          <w:sz w:val="24"/>
          <w:szCs w:val="24"/>
        </w:rPr>
        <w:t>fees received</w:t>
      </w:r>
      <w:r w:rsidR="00503E77" w:rsidRPr="00807BE1">
        <w:rPr>
          <w:sz w:val="24"/>
          <w:szCs w:val="24"/>
        </w:rPr>
        <w:t xml:space="preserve"> </w:t>
      </w:r>
      <w:r w:rsidR="00D325DD">
        <w:rPr>
          <w:sz w:val="24"/>
          <w:szCs w:val="24"/>
        </w:rPr>
        <w:t>from the RFP participants and</w:t>
      </w:r>
      <w:r w:rsidR="00503E77" w:rsidRPr="00807BE1">
        <w:rPr>
          <w:sz w:val="24"/>
          <w:szCs w:val="24"/>
        </w:rPr>
        <w:t xml:space="preserve"> the cost of Georgia Power’s RFP </w:t>
      </w:r>
      <w:r w:rsidR="00503E77">
        <w:rPr>
          <w:sz w:val="24"/>
          <w:szCs w:val="24"/>
        </w:rPr>
        <w:t>administration</w:t>
      </w:r>
      <w:r w:rsidR="00503E77" w:rsidRPr="00807BE1">
        <w:rPr>
          <w:sz w:val="24"/>
          <w:szCs w:val="24"/>
        </w:rPr>
        <w:t xml:space="preserve"> and evaluation costs </w:t>
      </w:r>
      <w:r w:rsidR="00D325DD">
        <w:rPr>
          <w:sz w:val="24"/>
          <w:szCs w:val="24"/>
        </w:rPr>
        <w:t>flow</w:t>
      </w:r>
      <w:r w:rsidR="00927F39">
        <w:rPr>
          <w:sz w:val="24"/>
          <w:szCs w:val="24"/>
        </w:rPr>
        <w:t xml:space="preserve"> through the FCR</w:t>
      </w:r>
      <w:r w:rsidR="00065998">
        <w:rPr>
          <w:sz w:val="24"/>
          <w:szCs w:val="24"/>
        </w:rPr>
        <w:t xml:space="preserve">. Therefore, any </w:t>
      </w:r>
      <w:r w:rsidR="000C10D5">
        <w:rPr>
          <w:sz w:val="24"/>
          <w:szCs w:val="24"/>
        </w:rPr>
        <w:t>net</w:t>
      </w:r>
      <w:r w:rsidR="00065998">
        <w:rPr>
          <w:sz w:val="24"/>
          <w:szCs w:val="24"/>
        </w:rPr>
        <w:t xml:space="preserve"> revenues or costs are </w:t>
      </w:r>
      <w:r w:rsidR="00065998">
        <w:rPr>
          <w:sz w:val="24"/>
          <w:szCs w:val="24"/>
        </w:rPr>
        <w:lastRenderedPageBreak/>
        <w:t>captured in the fuel balance</w:t>
      </w:r>
      <w:r w:rsidR="00927F39">
        <w:rPr>
          <w:sz w:val="24"/>
          <w:szCs w:val="24"/>
        </w:rPr>
        <w:t xml:space="preserve">, </w:t>
      </w:r>
      <w:r w:rsidR="00B62550">
        <w:rPr>
          <w:sz w:val="24"/>
          <w:szCs w:val="24"/>
        </w:rPr>
        <w:t xml:space="preserve">consistent with </w:t>
      </w:r>
      <w:r w:rsidR="007539E9">
        <w:rPr>
          <w:sz w:val="24"/>
          <w:szCs w:val="24"/>
        </w:rPr>
        <w:t>longstanding practice</w:t>
      </w:r>
      <w:r w:rsidR="00CA331B">
        <w:rPr>
          <w:sz w:val="24"/>
          <w:szCs w:val="24"/>
        </w:rPr>
        <w:t xml:space="preserve"> and direction from the Commission. </w:t>
      </w:r>
      <w:r w:rsidR="00FA1AFA">
        <w:rPr>
          <w:sz w:val="24"/>
          <w:szCs w:val="24"/>
        </w:rPr>
        <w:t>Including any net revenues or costs</w:t>
      </w:r>
      <w:r w:rsidR="00E63645">
        <w:rPr>
          <w:sz w:val="24"/>
          <w:szCs w:val="24"/>
        </w:rPr>
        <w:t xml:space="preserve"> </w:t>
      </w:r>
      <w:r w:rsidR="00610FDB">
        <w:rPr>
          <w:sz w:val="24"/>
          <w:szCs w:val="24"/>
        </w:rPr>
        <w:t>in the same tariff</w:t>
      </w:r>
      <w:r w:rsidR="00E63645" w:rsidRPr="000A732D">
        <w:rPr>
          <w:sz w:val="24"/>
          <w:szCs w:val="24"/>
        </w:rPr>
        <w:t xml:space="preserve"> </w:t>
      </w:r>
      <w:r w:rsidR="00E63645">
        <w:rPr>
          <w:sz w:val="24"/>
          <w:szCs w:val="24"/>
        </w:rPr>
        <w:t>where</w:t>
      </w:r>
      <w:r w:rsidR="00927F39">
        <w:rPr>
          <w:sz w:val="24"/>
          <w:szCs w:val="24"/>
        </w:rPr>
        <w:t xml:space="preserve"> the </w:t>
      </w:r>
      <w:r w:rsidR="00101525">
        <w:rPr>
          <w:sz w:val="24"/>
          <w:szCs w:val="24"/>
        </w:rPr>
        <w:t xml:space="preserve">customer </w:t>
      </w:r>
      <w:r w:rsidR="00927F39">
        <w:rPr>
          <w:sz w:val="24"/>
          <w:szCs w:val="24"/>
        </w:rPr>
        <w:t xml:space="preserve">benefits accrue from the </w:t>
      </w:r>
      <w:r w:rsidR="00ED08C8">
        <w:rPr>
          <w:sz w:val="24"/>
          <w:szCs w:val="24"/>
        </w:rPr>
        <w:t xml:space="preserve">low and fixed cost energy resources </w:t>
      </w:r>
      <w:r w:rsidR="009678E9">
        <w:rPr>
          <w:sz w:val="24"/>
          <w:szCs w:val="24"/>
        </w:rPr>
        <w:t>procured through renewable RFPs</w:t>
      </w:r>
      <w:r w:rsidR="00C02E55">
        <w:rPr>
          <w:sz w:val="24"/>
          <w:szCs w:val="24"/>
        </w:rPr>
        <w:t xml:space="preserve"> is fundamental to </w:t>
      </w:r>
      <w:r w:rsidR="00850AA4">
        <w:rPr>
          <w:sz w:val="24"/>
          <w:szCs w:val="24"/>
        </w:rPr>
        <w:t>the Co</w:t>
      </w:r>
      <w:r w:rsidR="00085353">
        <w:rPr>
          <w:sz w:val="24"/>
          <w:szCs w:val="24"/>
        </w:rPr>
        <w:t xml:space="preserve">mpany and </w:t>
      </w:r>
      <w:r w:rsidR="00971905">
        <w:rPr>
          <w:sz w:val="24"/>
          <w:szCs w:val="24"/>
        </w:rPr>
        <w:t>Commission’s</w:t>
      </w:r>
      <w:r w:rsidR="00085353">
        <w:rPr>
          <w:sz w:val="24"/>
          <w:szCs w:val="24"/>
        </w:rPr>
        <w:t xml:space="preserve"> </w:t>
      </w:r>
      <w:r w:rsidR="00F2356B">
        <w:rPr>
          <w:sz w:val="24"/>
          <w:szCs w:val="24"/>
        </w:rPr>
        <w:t xml:space="preserve">strategy to procure </w:t>
      </w:r>
      <w:r w:rsidR="00971905">
        <w:rPr>
          <w:sz w:val="24"/>
          <w:szCs w:val="24"/>
        </w:rPr>
        <w:t>renewable resources</w:t>
      </w:r>
      <w:r w:rsidR="00720875">
        <w:rPr>
          <w:sz w:val="24"/>
          <w:szCs w:val="24"/>
        </w:rPr>
        <w:t xml:space="preserve"> and is consistent with cost</w:t>
      </w:r>
      <w:r w:rsidR="000A6347">
        <w:rPr>
          <w:sz w:val="24"/>
          <w:szCs w:val="24"/>
        </w:rPr>
        <w:t xml:space="preserve"> </w:t>
      </w:r>
      <w:r w:rsidR="00720875">
        <w:rPr>
          <w:sz w:val="24"/>
          <w:szCs w:val="24"/>
        </w:rPr>
        <w:t>causation principles</w:t>
      </w:r>
      <w:r w:rsidR="00E26C2D">
        <w:rPr>
          <w:sz w:val="24"/>
          <w:szCs w:val="24"/>
        </w:rPr>
        <w:t>.</w:t>
      </w:r>
    </w:p>
    <w:p w14:paraId="09B2EFC5" w14:textId="386A1C94" w:rsidR="003A43F1" w:rsidRPr="00752FBE" w:rsidRDefault="003A43F1" w:rsidP="005D495E">
      <w:pPr>
        <w:pStyle w:val="NormalWeb"/>
        <w:keepNext/>
        <w:keepLines/>
        <w:spacing w:before="120" w:beforeAutospacing="0" w:after="120" w:afterAutospacing="0" w:line="360" w:lineRule="auto"/>
        <w:ind w:left="720" w:hanging="720"/>
        <w:jc w:val="both"/>
        <w:outlineLvl w:val="0"/>
        <w:rPr>
          <w:b/>
          <w:bCs/>
        </w:rPr>
      </w:pPr>
      <w:r w:rsidRPr="00752FBE">
        <w:rPr>
          <w:b/>
          <w:bCs/>
        </w:rPr>
        <w:t>Q.</w:t>
      </w:r>
      <w:r w:rsidRPr="00752FBE">
        <w:rPr>
          <w:b/>
          <w:bCs/>
        </w:rPr>
        <w:tab/>
      </w:r>
      <w:r w:rsidR="009138B9">
        <w:rPr>
          <w:b/>
          <w:bCs/>
        </w:rPr>
        <w:t xml:space="preserve">DOES THE COMPANY AGREE WITH STAFF’S RECOMMENDATION TO PLACE </w:t>
      </w:r>
      <w:r w:rsidR="00E455A2">
        <w:rPr>
          <w:b/>
          <w:bCs/>
        </w:rPr>
        <w:t xml:space="preserve">COSTS IN </w:t>
      </w:r>
      <w:r w:rsidR="009138B9">
        <w:rPr>
          <w:b/>
          <w:bCs/>
        </w:rPr>
        <w:t>EXCESS</w:t>
      </w:r>
      <w:r w:rsidR="002F17D5">
        <w:rPr>
          <w:b/>
          <w:bCs/>
        </w:rPr>
        <w:t xml:space="preserve"> OF REVENUES ASSOCIATED WITH GEORGIA POWER’S</w:t>
      </w:r>
      <w:r w:rsidR="009138B9">
        <w:rPr>
          <w:b/>
          <w:bCs/>
        </w:rPr>
        <w:t xml:space="preserve"> RENEWABLE ENERGY </w:t>
      </w:r>
      <w:r w:rsidR="002F17D5">
        <w:rPr>
          <w:b/>
          <w:bCs/>
        </w:rPr>
        <w:t xml:space="preserve">RFPS AND SUBSCRIPTION </w:t>
      </w:r>
      <w:r w:rsidR="009138B9">
        <w:rPr>
          <w:b/>
          <w:bCs/>
        </w:rPr>
        <w:t xml:space="preserve">PROGRAM INTO A REGULATORY ASSET TO BE </w:t>
      </w:r>
      <w:r w:rsidR="005D495E">
        <w:rPr>
          <w:b/>
          <w:bCs/>
        </w:rPr>
        <w:t>ADDRESSED IN THE NEXT BASE RATE CASE</w:t>
      </w:r>
      <w:r w:rsidR="009138B9">
        <w:rPr>
          <w:b/>
          <w:bCs/>
        </w:rPr>
        <w:t>?</w:t>
      </w:r>
    </w:p>
    <w:p w14:paraId="28EDC9CC" w14:textId="448FF423" w:rsidR="00AC63FF" w:rsidRDefault="003A43F1" w:rsidP="00082015">
      <w:pPr>
        <w:widowControl w:val="0"/>
        <w:spacing w:before="120" w:after="120" w:line="360" w:lineRule="auto"/>
        <w:ind w:left="720" w:hanging="720"/>
        <w:jc w:val="both"/>
        <w:rPr>
          <w:sz w:val="24"/>
          <w:szCs w:val="24"/>
        </w:rPr>
      </w:pPr>
      <w:r w:rsidRPr="00807BE1">
        <w:rPr>
          <w:sz w:val="24"/>
          <w:szCs w:val="24"/>
        </w:rPr>
        <w:t>A.</w:t>
      </w:r>
      <w:r w:rsidRPr="00807BE1">
        <w:rPr>
          <w:sz w:val="24"/>
          <w:szCs w:val="24"/>
        </w:rPr>
        <w:tab/>
      </w:r>
      <w:r w:rsidR="009138B9">
        <w:rPr>
          <w:sz w:val="24"/>
          <w:szCs w:val="24"/>
        </w:rPr>
        <w:t xml:space="preserve">No. </w:t>
      </w:r>
      <w:r w:rsidR="0055055F">
        <w:rPr>
          <w:sz w:val="24"/>
          <w:szCs w:val="24"/>
        </w:rPr>
        <w:t xml:space="preserve">These costs should be recovered through the FCR, consistent with </w:t>
      </w:r>
      <w:r w:rsidR="00FC32E5">
        <w:rPr>
          <w:sz w:val="24"/>
          <w:szCs w:val="24"/>
        </w:rPr>
        <w:t>current and past practice</w:t>
      </w:r>
      <w:r w:rsidR="00E5385F">
        <w:rPr>
          <w:sz w:val="24"/>
          <w:szCs w:val="24"/>
        </w:rPr>
        <w:t xml:space="preserve"> and cost causation principles</w:t>
      </w:r>
      <w:r w:rsidR="00FC32E5">
        <w:rPr>
          <w:sz w:val="24"/>
          <w:szCs w:val="24"/>
        </w:rPr>
        <w:t xml:space="preserve">. </w:t>
      </w:r>
      <w:r w:rsidR="003314A3">
        <w:rPr>
          <w:sz w:val="24"/>
          <w:szCs w:val="24"/>
        </w:rPr>
        <w:t xml:space="preserve">For </w:t>
      </w:r>
      <w:r w:rsidR="00BE502A">
        <w:rPr>
          <w:sz w:val="24"/>
          <w:szCs w:val="24"/>
        </w:rPr>
        <w:t>more than</w:t>
      </w:r>
      <w:r w:rsidR="003314A3">
        <w:rPr>
          <w:sz w:val="24"/>
          <w:szCs w:val="24"/>
        </w:rPr>
        <w:t xml:space="preserve"> ten years, t</w:t>
      </w:r>
      <w:r w:rsidR="00FC32E5">
        <w:rPr>
          <w:sz w:val="24"/>
          <w:szCs w:val="24"/>
        </w:rPr>
        <w:t>he Commission</w:t>
      </w:r>
      <w:r w:rsidR="00CB52D4">
        <w:rPr>
          <w:sz w:val="24"/>
          <w:szCs w:val="24"/>
        </w:rPr>
        <w:t xml:space="preserve"> has </w:t>
      </w:r>
      <w:r w:rsidR="003314A3" w:rsidRPr="00807BE1">
        <w:rPr>
          <w:sz w:val="24"/>
          <w:szCs w:val="24"/>
        </w:rPr>
        <w:t xml:space="preserve">approved </w:t>
      </w:r>
      <w:r w:rsidR="003314A3">
        <w:rPr>
          <w:sz w:val="24"/>
          <w:szCs w:val="24"/>
        </w:rPr>
        <w:t xml:space="preserve">the Company’s </w:t>
      </w:r>
      <w:r w:rsidR="00042F08">
        <w:rPr>
          <w:sz w:val="24"/>
          <w:szCs w:val="24"/>
        </w:rPr>
        <w:t xml:space="preserve">recovery of </w:t>
      </w:r>
      <w:r w:rsidR="003314A3" w:rsidRPr="00807BE1">
        <w:rPr>
          <w:sz w:val="24"/>
          <w:szCs w:val="24"/>
        </w:rPr>
        <w:t>all Utility Scale and Distributed Generation RFP</w:t>
      </w:r>
      <w:r w:rsidR="003314A3">
        <w:rPr>
          <w:sz w:val="24"/>
          <w:szCs w:val="24"/>
        </w:rPr>
        <w:t>-</w:t>
      </w:r>
      <w:r w:rsidR="003314A3" w:rsidRPr="00807BE1">
        <w:rPr>
          <w:sz w:val="24"/>
          <w:szCs w:val="24"/>
        </w:rPr>
        <w:t>related costs through fuel</w:t>
      </w:r>
      <w:r w:rsidR="0006671C">
        <w:rPr>
          <w:sz w:val="24"/>
          <w:szCs w:val="24"/>
        </w:rPr>
        <w:t>,</w:t>
      </w:r>
      <w:r w:rsidR="003314A3" w:rsidRPr="00807BE1">
        <w:rPr>
          <w:sz w:val="24"/>
          <w:szCs w:val="24"/>
        </w:rPr>
        <w:t xml:space="preserve"> </w:t>
      </w:r>
      <w:r w:rsidR="008953CB">
        <w:rPr>
          <w:sz w:val="24"/>
          <w:szCs w:val="24"/>
        </w:rPr>
        <w:t xml:space="preserve">along with any incremental renewable and nonrenewable resources costs </w:t>
      </w:r>
      <w:r w:rsidR="00BC50FB">
        <w:rPr>
          <w:sz w:val="24"/>
          <w:szCs w:val="24"/>
        </w:rPr>
        <w:t>and</w:t>
      </w:r>
      <w:r w:rsidR="008953CB">
        <w:rPr>
          <w:sz w:val="24"/>
          <w:szCs w:val="24"/>
        </w:rPr>
        <w:t xml:space="preserve"> </w:t>
      </w:r>
      <w:r w:rsidR="008953CB" w:rsidRPr="00807BE1">
        <w:rPr>
          <w:sz w:val="24"/>
          <w:szCs w:val="24"/>
        </w:rPr>
        <w:t xml:space="preserve">charges collected from customers participating in the Company’s </w:t>
      </w:r>
      <w:r w:rsidR="00AC63FF">
        <w:rPr>
          <w:sz w:val="24"/>
          <w:szCs w:val="24"/>
        </w:rPr>
        <w:t>renewable subscription programs</w:t>
      </w:r>
      <w:r w:rsidR="003314A3" w:rsidRPr="00807BE1">
        <w:rPr>
          <w:sz w:val="24"/>
          <w:szCs w:val="24"/>
        </w:rPr>
        <w:t>.</w:t>
      </w:r>
      <w:r w:rsidR="003314A3">
        <w:rPr>
          <w:rStyle w:val="FootnoteReference"/>
          <w:sz w:val="24"/>
          <w:szCs w:val="24"/>
        </w:rPr>
        <w:footnoteReference w:id="3"/>
      </w:r>
      <w:r w:rsidR="00FC32E5">
        <w:rPr>
          <w:sz w:val="24"/>
          <w:szCs w:val="24"/>
        </w:rPr>
        <w:t xml:space="preserve"> </w:t>
      </w:r>
      <w:r w:rsidR="00E434A0">
        <w:rPr>
          <w:sz w:val="24"/>
          <w:szCs w:val="24"/>
        </w:rPr>
        <w:t>The Company propose</w:t>
      </w:r>
      <w:r w:rsidR="00AC63FF">
        <w:rPr>
          <w:sz w:val="24"/>
          <w:szCs w:val="24"/>
        </w:rPr>
        <w:t>s</w:t>
      </w:r>
      <w:r w:rsidR="00E434A0">
        <w:rPr>
          <w:sz w:val="24"/>
          <w:szCs w:val="24"/>
        </w:rPr>
        <w:t xml:space="preserve"> to continue this</w:t>
      </w:r>
      <w:r w:rsidR="003D6D49">
        <w:rPr>
          <w:sz w:val="24"/>
          <w:szCs w:val="24"/>
        </w:rPr>
        <w:t xml:space="preserve"> </w:t>
      </w:r>
      <w:r w:rsidR="00342CBF">
        <w:rPr>
          <w:sz w:val="24"/>
          <w:szCs w:val="24"/>
        </w:rPr>
        <w:t>long-standing practice</w:t>
      </w:r>
      <w:r w:rsidR="00E434A0">
        <w:rPr>
          <w:sz w:val="24"/>
          <w:szCs w:val="24"/>
        </w:rPr>
        <w:t xml:space="preserve">, while </w:t>
      </w:r>
      <w:r w:rsidR="00AC63FF">
        <w:rPr>
          <w:sz w:val="24"/>
          <w:szCs w:val="24"/>
        </w:rPr>
        <w:t xml:space="preserve">PIA </w:t>
      </w:r>
      <w:r w:rsidR="00E434A0">
        <w:rPr>
          <w:sz w:val="24"/>
          <w:szCs w:val="24"/>
        </w:rPr>
        <w:t xml:space="preserve">Staff is recommending a change despite </w:t>
      </w:r>
      <w:r w:rsidR="00CB52D4">
        <w:rPr>
          <w:sz w:val="24"/>
          <w:szCs w:val="24"/>
        </w:rPr>
        <w:t>off</w:t>
      </w:r>
      <w:r w:rsidR="00C91F88">
        <w:rPr>
          <w:sz w:val="24"/>
          <w:szCs w:val="24"/>
        </w:rPr>
        <w:t>er</w:t>
      </w:r>
      <w:r w:rsidR="00E434A0">
        <w:rPr>
          <w:sz w:val="24"/>
          <w:szCs w:val="24"/>
        </w:rPr>
        <w:t>ing</w:t>
      </w:r>
      <w:r w:rsidR="00C91F88">
        <w:rPr>
          <w:sz w:val="24"/>
          <w:szCs w:val="24"/>
        </w:rPr>
        <w:t xml:space="preserve"> no reasons </w:t>
      </w:r>
      <w:r w:rsidR="006720F2">
        <w:rPr>
          <w:sz w:val="24"/>
          <w:szCs w:val="24"/>
        </w:rPr>
        <w:t xml:space="preserve">for this departure or justification </w:t>
      </w:r>
      <w:r w:rsidR="00C91F88">
        <w:rPr>
          <w:sz w:val="24"/>
          <w:szCs w:val="24"/>
        </w:rPr>
        <w:t xml:space="preserve">why </w:t>
      </w:r>
      <w:r w:rsidR="006B01FC">
        <w:rPr>
          <w:sz w:val="24"/>
          <w:szCs w:val="24"/>
        </w:rPr>
        <w:t xml:space="preserve">these costs should </w:t>
      </w:r>
      <w:r w:rsidR="006720F2">
        <w:rPr>
          <w:sz w:val="24"/>
          <w:szCs w:val="24"/>
        </w:rPr>
        <w:t xml:space="preserve">now </w:t>
      </w:r>
      <w:r w:rsidR="006B01FC">
        <w:rPr>
          <w:sz w:val="24"/>
          <w:szCs w:val="24"/>
        </w:rPr>
        <w:t>be placed in a regulatory asset</w:t>
      </w:r>
      <w:r w:rsidR="006720F2">
        <w:rPr>
          <w:sz w:val="24"/>
          <w:szCs w:val="24"/>
        </w:rPr>
        <w:t>.</w:t>
      </w:r>
    </w:p>
    <w:p w14:paraId="65F066BA" w14:textId="2A402BAD" w:rsidR="000E1CE2" w:rsidRPr="007E075A" w:rsidRDefault="00AC63FF">
      <w:pPr>
        <w:widowControl w:val="0"/>
        <w:spacing w:before="120" w:after="120" w:line="360" w:lineRule="auto"/>
        <w:ind w:left="720"/>
        <w:jc w:val="both"/>
        <w:rPr>
          <w:sz w:val="24"/>
          <w:szCs w:val="24"/>
        </w:rPr>
      </w:pPr>
      <w:r>
        <w:rPr>
          <w:sz w:val="24"/>
          <w:szCs w:val="24"/>
        </w:rPr>
        <w:t>Notwithstanding the Company’s request in this case, Georgia Power is actively reviewing the costs of conducting its renewable RFPs and</w:t>
      </w:r>
      <w:r w:rsidR="00AE52CD">
        <w:rPr>
          <w:sz w:val="24"/>
          <w:szCs w:val="24"/>
        </w:rPr>
        <w:t xml:space="preserve"> the proposed </w:t>
      </w:r>
      <w:r w:rsidR="00AE52CD">
        <w:rPr>
          <w:sz w:val="24"/>
          <w:szCs w:val="24"/>
        </w:rPr>
        <w:lastRenderedPageBreak/>
        <w:t>procurement fees sought from RFP Participants</w:t>
      </w:r>
      <w:r w:rsidR="005538EF">
        <w:rPr>
          <w:sz w:val="24"/>
          <w:szCs w:val="24"/>
        </w:rPr>
        <w:t xml:space="preserve"> to</w:t>
      </w:r>
      <w:r w:rsidR="004C3C10">
        <w:rPr>
          <w:sz w:val="24"/>
          <w:szCs w:val="24"/>
        </w:rPr>
        <w:t xml:space="preserve"> minimize the</w:t>
      </w:r>
      <w:r w:rsidR="005907E0">
        <w:rPr>
          <w:sz w:val="24"/>
          <w:szCs w:val="24"/>
        </w:rPr>
        <w:t xml:space="preserve"> potential for </w:t>
      </w:r>
      <w:r w:rsidR="007945DB">
        <w:rPr>
          <w:sz w:val="24"/>
          <w:szCs w:val="24"/>
        </w:rPr>
        <w:t>RFP costs to exceed revenue collected</w:t>
      </w:r>
      <w:r w:rsidR="00983217">
        <w:rPr>
          <w:sz w:val="24"/>
          <w:szCs w:val="24"/>
        </w:rPr>
        <w:t>, which</w:t>
      </w:r>
      <w:r w:rsidR="00235045">
        <w:rPr>
          <w:sz w:val="24"/>
          <w:szCs w:val="24"/>
        </w:rPr>
        <w:t xml:space="preserve"> will be presented to the Commission for consideration</w:t>
      </w:r>
      <w:r w:rsidR="00147DE2">
        <w:rPr>
          <w:sz w:val="24"/>
          <w:szCs w:val="24"/>
        </w:rPr>
        <w:t xml:space="preserve"> in upcoming RFPs</w:t>
      </w:r>
      <w:r w:rsidR="00235045">
        <w:rPr>
          <w:sz w:val="24"/>
          <w:szCs w:val="24"/>
        </w:rPr>
        <w:t>.</w:t>
      </w:r>
      <w:r w:rsidR="00AE52CD">
        <w:rPr>
          <w:sz w:val="24"/>
          <w:szCs w:val="24"/>
        </w:rPr>
        <w:t xml:space="preserve"> </w:t>
      </w:r>
      <w:r>
        <w:rPr>
          <w:sz w:val="24"/>
          <w:szCs w:val="24"/>
        </w:rPr>
        <w:t xml:space="preserve"> </w:t>
      </w:r>
      <w:r w:rsidR="006720F2">
        <w:rPr>
          <w:sz w:val="24"/>
          <w:szCs w:val="24"/>
        </w:rPr>
        <w:t xml:space="preserve"> </w:t>
      </w:r>
    </w:p>
    <w:p w14:paraId="59BB91CC" w14:textId="2F1ABB76" w:rsidR="00B9688A" w:rsidRPr="00752FBE" w:rsidRDefault="00B9688A" w:rsidP="00B9688A">
      <w:pPr>
        <w:pStyle w:val="NormalWeb"/>
        <w:keepNext/>
        <w:keepLines/>
        <w:spacing w:before="120" w:beforeAutospacing="0" w:after="120" w:afterAutospacing="0" w:line="360" w:lineRule="auto"/>
        <w:ind w:left="720" w:hanging="720"/>
        <w:jc w:val="both"/>
        <w:outlineLvl w:val="0"/>
        <w:rPr>
          <w:b/>
          <w:bCs/>
        </w:rPr>
      </w:pPr>
      <w:r w:rsidRPr="00752FBE">
        <w:rPr>
          <w:b/>
          <w:bCs/>
        </w:rPr>
        <w:t>Q.</w:t>
      </w:r>
      <w:r w:rsidRPr="00752FBE">
        <w:rPr>
          <w:b/>
          <w:bCs/>
        </w:rPr>
        <w:tab/>
      </w:r>
      <w:r>
        <w:rPr>
          <w:b/>
          <w:bCs/>
        </w:rPr>
        <w:t xml:space="preserve">IS IT APPROPRIATE TO </w:t>
      </w:r>
      <w:r w:rsidR="007542C2">
        <w:rPr>
          <w:b/>
          <w:bCs/>
        </w:rPr>
        <w:t xml:space="preserve">COMPARE </w:t>
      </w:r>
      <w:r w:rsidR="00760082">
        <w:rPr>
          <w:b/>
          <w:bCs/>
        </w:rPr>
        <w:t xml:space="preserve">COSTS </w:t>
      </w:r>
      <w:r w:rsidR="00CF29F8">
        <w:rPr>
          <w:b/>
          <w:bCs/>
        </w:rPr>
        <w:t xml:space="preserve">AND BENEFITS </w:t>
      </w:r>
      <w:r w:rsidR="00971569">
        <w:rPr>
          <w:b/>
          <w:bCs/>
        </w:rPr>
        <w:t>FOR RENEWABLE PROCUREMENTS OVER A SHORT TIME FRAME AS STAFF DID</w:t>
      </w:r>
      <w:r w:rsidR="00277E06">
        <w:rPr>
          <w:b/>
          <w:bCs/>
        </w:rPr>
        <w:t xml:space="preserve"> TO SUPPORT THEIR RECOMMENDATION</w:t>
      </w:r>
      <w:r w:rsidR="00971569">
        <w:rPr>
          <w:b/>
          <w:bCs/>
        </w:rPr>
        <w:t>, WITHOUT CONSIDERING THE LONG</w:t>
      </w:r>
      <w:r w:rsidR="00150CB6">
        <w:rPr>
          <w:b/>
          <w:bCs/>
        </w:rPr>
        <w:t>-</w:t>
      </w:r>
      <w:r w:rsidR="00971569">
        <w:rPr>
          <w:b/>
          <w:bCs/>
        </w:rPr>
        <w:t xml:space="preserve">TERM BENEFITS </w:t>
      </w:r>
      <w:r w:rsidR="005F7728">
        <w:rPr>
          <w:b/>
          <w:bCs/>
        </w:rPr>
        <w:t>THAT ACCRUE TO CUSTOMERS</w:t>
      </w:r>
      <w:r>
        <w:rPr>
          <w:b/>
          <w:bCs/>
        </w:rPr>
        <w:t>?</w:t>
      </w:r>
    </w:p>
    <w:p w14:paraId="6A31A01F" w14:textId="178C7898" w:rsidR="00B9688A" w:rsidRPr="007E075A" w:rsidRDefault="00B9688A" w:rsidP="00F11A1E">
      <w:pPr>
        <w:widowControl w:val="0"/>
        <w:spacing w:before="120" w:after="120" w:line="360" w:lineRule="auto"/>
        <w:ind w:left="720" w:hanging="720"/>
        <w:jc w:val="both"/>
        <w:rPr>
          <w:sz w:val="24"/>
          <w:szCs w:val="24"/>
        </w:rPr>
      </w:pPr>
      <w:r w:rsidRPr="00807BE1">
        <w:rPr>
          <w:sz w:val="24"/>
          <w:szCs w:val="24"/>
        </w:rPr>
        <w:t>A.</w:t>
      </w:r>
      <w:r>
        <w:tab/>
      </w:r>
      <w:r w:rsidR="00EC3AFD">
        <w:rPr>
          <w:sz w:val="24"/>
          <w:szCs w:val="24"/>
        </w:rPr>
        <w:t xml:space="preserve">No. The fundamental </w:t>
      </w:r>
      <w:r w:rsidR="00822E3F">
        <w:rPr>
          <w:sz w:val="24"/>
          <w:szCs w:val="24"/>
        </w:rPr>
        <w:t xml:space="preserve">value proposition </w:t>
      </w:r>
      <w:r w:rsidR="00371521">
        <w:rPr>
          <w:sz w:val="24"/>
          <w:szCs w:val="24"/>
        </w:rPr>
        <w:t xml:space="preserve">for renewable resources is that </w:t>
      </w:r>
      <w:r w:rsidR="00150CB6">
        <w:rPr>
          <w:sz w:val="24"/>
          <w:szCs w:val="24"/>
        </w:rPr>
        <w:t>they</w:t>
      </w:r>
      <w:r w:rsidR="00371521">
        <w:rPr>
          <w:sz w:val="24"/>
          <w:szCs w:val="24"/>
        </w:rPr>
        <w:t xml:space="preserve"> require significant upfront costs that are then offset by long</w:t>
      </w:r>
      <w:r w:rsidR="002F17D5">
        <w:rPr>
          <w:sz w:val="24"/>
          <w:szCs w:val="24"/>
        </w:rPr>
        <w:t>-</w:t>
      </w:r>
      <w:r w:rsidR="00371521">
        <w:rPr>
          <w:sz w:val="24"/>
          <w:szCs w:val="24"/>
        </w:rPr>
        <w:t xml:space="preserve">term </w:t>
      </w:r>
      <w:r w:rsidR="002E7542">
        <w:rPr>
          <w:sz w:val="24"/>
          <w:szCs w:val="24"/>
        </w:rPr>
        <w:t xml:space="preserve">low price and fixed cost benefits that accrue over the life of the </w:t>
      </w:r>
      <w:r w:rsidR="00277E06">
        <w:rPr>
          <w:sz w:val="24"/>
          <w:szCs w:val="24"/>
        </w:rPr>
        <w:t>asset</w:t>
      </w:r>
      <w:r w:rsidR="002E7542">
        <w:rPr>
          <w:sz w:val="24"/>
          <w:szCs w:val="24"/>
        </w:rPr>
        <w:t xml:space="preserve">. </w:t>
      </w:r>
      <w:r w:rsidR="00533A17">
        <w:rPr>
          <w:sz w:val="24"/>
          <w:szCs w:val="24"/>
        </w:rPr>
        <w:t xml:space="preserve">Further, </w:t>
      </w:r>
      <w:r w:rsidR="00110249">
        <w:rPr>
          <w:sz w:val="24"/>
          <w:szCs w:val="24"/>
        </w:rPr>
        <w:t>the</w:t>
      </w:r>
      <w:r w:rsidR="00533A17">
        <w:rPr>
          <w:sz w:val="24"/>
          <w:szCs w:val="24"/>
        </w:rPr>
        <w:t xml:space="preserve"> </w:t>
      </w:r>
      <w:r w:rsidR="009D298E">
        <w:rPr>
          <w:sz w:val="24"/>
          <w:szCs w:val="24"/>
        </w:rPr>
        <w:t xml:space="preserve">RFP administration costs </w:t>
      </w:r>
      <w:r w:rsidR="00D61389">
        <w:rPr>
          <w:sz w:val="24"/>
          <w:szCs w:val="24"/>
        </w:rPr>
        <w:t xml:space="preserve">and revenues </w:t>
      </w:r>
      <w:r w:rsidR="00064C0A">
        <w:rPr>
          <w:sz w:val="24"/>
          <w:szCs w:val="24"/>
        </w:rPr>
        <w:t xml:space="preserve">are </w:t>
      </w:r>
      <w:r w:rsidR="003D3B87">
        <w:rPr>
          <w:sz w:val="24"/>
          <w:szCs w:val="24"/>
        </w:rPr>
        <w:t xml:space="preserve">realized in </w:t>
      </w:r>
      <w:r w:rsidR="002F17D5">
        <w:rPr>
          <w:sz w:val="24"/>
          <w:szCs w:val="24"/>
        </w:rPr>
        <w:t>blocks</w:t>
      </w:r>
      <w:r w:rsidR="00885853">
        <w:rPr>
          <w:sz w:val="24"/>
          <w:szCs w:val="24"/>
        </w:rPr>
        <w:t xml:space="preserve"> over time</w:t>
      </w:r>
      <w:r w:rsidR="00BE502A">
        <w:rPr>
          <w:sz w:val="24"/>
          <w:szCs w:val="24"/>
        </w:rPr>
        <w:t xml:space="preserve"> rather than on a regular cadence</w:t>
      </w:r>
      <w:r w:rsidR="0006357A">
        <w:rPr>
          <w:sz w:val="24"/>
          <w:szCs w:val="24"/>
        </w:rPr>
        <w:t xml:space="preserve">, as </w:t>
      </w:r>
      <w:r w:rsidR="00277E06">
        <w:rPr>
          <w:sz w:val="24"/>
          <w:szCs w:val="24"/>
        </w:rPr>
        <w:t>evidenced</w:t>
      </w:r>
      <w:r w:rsidR="0006357A">
        <w:rPr>
          <w:sz w:val="24"/>
          <w:szCs w:val="24"/>
        </w:rPr>
        <w:t xml:space="preserve"> by the over-recovery of </w:t>
      </w:r>
      <w:r w:rsidR="0045379D">
        <w:rPr>
          <w:sz w:val="24"/>
          <w:szCs w:val="24"/>
        </w:rPr>
        <w:t>$</w:t>
      </w:r>
      <w:r w:rsidR="318EA183" w:rsidRPr="21F44572">
        <w:rPr>
          <w:sz w:val="24"/>
          <w:szCs w:val="24"/>
        </w:rPr>
        <w:t>21</w:t>
      </w:r>
      <w:r w:rsidR="00110249">
        <w:rPr>
          <w:sz w:val="24"/>
          <w:szCs w:val="24"/>
        </w:rPr>
        <w:t xml:space="preserve"> million</w:t>
      </w:r>
      <w:r w:rsidR="0045379D">
        <w:rPr>
          <w:sz w:val="24"/>
          <w:szCs w:val="24"/>
        </w:rPr>
        <w:t xml:space="preserve"> </w:t>
      </w:r>
      <w:r w:rsidR="00110249">
        <w:rPr>
          <w:sz w:val="24"/>
          <w:szCs w:val="24"/>
        </w:rPr>
        <w:t>of revenues</w:t>
      </w:r>
      <w:r w:rsidR="0045379D">
        <w:rPr>
          <w:sz w:val="24"/>
          <w:szCs w:val="24"/>
        </w:rPr>
        <w:t xml:space="preserve"> </w:t>
      </w:r>
      <w:r w:rsidR="00A95A58">
        <w:rPr>
          <w:sz w:val="24"/>
          <w:szCs w:val="24"/>
        </w:rPr>
        <w:t>net of expenses</w:t>
      </w:r>
      <w:r w:rsidR="00110249">
        <w:rPr>
          <w:sz w:val="24"/>
          <w:szCs w:val="24"/>
        </w:rPr>
        <w:t xml:space="preserve"> </w:t>
      </w:r>
      <w:r w:rsidR="0045379D">
        <w:rPr>
          <w:sz w:val="24"/>
          <w:szCs w:val="24"/>
        </w:rPr>
        <w:t>in the historic</w:t>
      </w:r>
      <w:r w:rsidR="00A95A58">
        <w:rPr>
          <w:sz w:val="24"/>
          <w:szCs w:val="24"/>
        </w:rPr>
        <w:t>al</w:t>
      </w:r>
      <w:r w:rsidR="0045379D">
        <w:rPr>
          <w:sz w:val="24"/>
          <w:szCs w:val="24"/>
        </w:rPr>
        <w:t xml:space="preserve"> period that </w:t>
      </w:r>
      <w:r w:rsidR="009505C3">
        <w:rPr>
          <w:sz w:val="24"/>
          <w:szCs w:val="24"/>
        </w:rPr>
        <w:t>reduced FCR costs</w:t>
      </w:r>
      <w:r w:rsidR="00150CB6">
        <w:rPr>
          <w:sz w:val="24"/>
          <w:szCs w:val="24"/>
        </w:rPr>
        <w:t xml:space="preserve"> as compared to the projected shortfall</w:t>
      </w:r>
      <w:r w:rsidR="005E11CB">
        <w:rPr>
          <w:sz w:val="24"/>
          <w:szCs w:val="24"/>
        </w:rPr>
        <w:t xml:space="preserve"> in the test period</w:t>
      </w:r>
      <w:r w:rsidR="00721096">
        <w:rPr>
          <w:sz w:val="24"/>
          <w:szCs w:val="24"/>
        </w:rPr>
        <w:t xml:space="preserve"> as noted in PIA Staff’s testimony</w:t>
      </w:r>
      <w:r w:rsidR="009505C3">
        <w:rPr>
          <w:sz w:val="24"/>
          <w:szCs w:val="24"/>
        </w:rPr>
        <w:t xml:space="preserve">. </w:t>
      </w:r>
      <w:r w:rsidR="00277E06">
        <w:rPr>
          <w:sz w:val="24"/>
          <w:szCs w:val="24"/>
        </w:rPr>
        <w:t xml:space="preserve">Staff’s characterization of Renewable RFP </w:t>
      </w:r>
      <w:r w:rsidR="002C2113">
        <w:rPr>
          <w:sz w:val="24"/>
          <w:szCs w:val="24"/>
        </w:rPr>
        <w:t>projected period</w:t>
      </w:r>
      <w:r w:rsidR="00277E06">
        <w:rPr>
          <w:sz w:val="24"/>
          <w:szCs w:val="24"/>
        </w:rPr>
        <w:t xml:space="preserve"> costs </w:t>
      </w:r>
      <w:r w:rsidR="00E46ECA">
        <w:rPr>
          <w:sz w:val="24"/>
          <w:szCs w:val="24"/>
        </w:rPr>
        <w:t xml:space="preserve">as “excess” </w:t>
      </w:r>
      <w:r w:rsidR="00D34D48">
        <w:rPr>
          <w:sz w:val="24"/>
          <w:szCs w:val="24"/>
        </w:rPr>
        <w:t xml:space="preserve">is inaccurate and </w:t>
      </w:r>
      <w:r w:rsidR="00C63A72">
        <w:rPr>
          <w:sz w:val="24"/>
          <w:szCs w:val="24"/>
        </w:rPr>
        <w:t>misplaced</w:t>
      </w:r>
      <w:r w:rsidR="00E22C75">
        <w:rPr>
          <w:sz w:val="24"/>
          <w:szCs w:val="24"/>
        </w:rPr>
        <w:t>.</w:t>
      </w:r>
      <w:r w:rsidR="00E46ECA">
        <w:rPr>
          <w:sz w:val="24"/>
          <w:szCs w:val="24"/>
        </w:rPr>
        <w:t xml:space="preserve"> </w:t>
      </w:r>
    </w:p>
    <w:p w14:paraId="67C89E4D" w14:textId="77287451" w:rsidR="001408CB" w:rsidRDefault="001408CB" w:rsidP="00227143">
      <w:pPr>
        <w:pStyle w:val="NormalWeb"/>
        <w:widowControl w:val="0"/>
        <w:spacing w:before="240" w:beforeAutospacing="0" w:after="240" w:afterAutospacing="0" w:line="360" w:lineRule="auto"/>
        <w:ind w:left="720" w:hanging="720"/>
        <w:jc w:val="center"/>
        <w:outlineLvl w:val="0"/>
      </w:pPr>
      <w:r>
        <w:rPr>
          <w:b/>
        </w:rPr>
        <w:t>VII.</w:t>
      </w:r>
      <w:r>
        <w:rPr>
          <w:b/>
        </w:rPr>
        <w:tab/>
        <w:t>REAL TIME PRICING</w:t>
      </w:r>
      <w:r w:rsidR="005D495E">
        <w:rPr>
          <w:b/>
        </w:rPr>
        <w:t xml:space="preserve"> </w:t>
      </w:r>
    </w:p>
    <w:p w14:paraId="403006CB" w14:textId="7FBEE6D8" w:rsidR="00005407" w:rsidRPr="00005407" w:rsidRDefault="00E76D8D" w:rsidP="000D7868">
      <w:pPr>
        <w:widowControl w:val="0"/>
        <w:spacing w:before="120" w:after="240" w:line="360" w:lineRule="auto"/>
        <w:ind w:left="720" w:hanging="720"/>
        <w:jc w:val="both"/>
        <w:rPr>
          <w:b/>
          <w:bCs/>
          <w:sz w:val="24"/>
          <w:szCs w:val="24"/>
        </w:rPr>
      </w:pPr>
      <w:r>
        <w:rPr>
          <w:b/>
          <w:bCs/>
          <w:sz w:val="24"/>
          <w:szCs w:val="24"/>
        </w:rPr>
        <w:t>Q.</w:t>
      </w:r>
      <w:r>
        <w:rPr>
          <w:b/>
          <w:bCs/>
          <w:sz w:val="24"/>
          <w:szCs w:val="24"/>
        </w:rPr>
        <w:tab/>
      </w:r>
      <w:r w:rsidRPr="00005407">
        <w:rPr>
          <w:b/>
          <w:bCs/>
          <w:sz w:val="24"/>
          <w:szCs w:val="24"/>
        </w:rPr>
        <w:t xml:space="preserve">HAS THE </w:t>
      </w:r>
      <w:r>
        <w:rPr>
          <w:b/>
          <w:bCs/>
          <w:sz w:val="24"/>
          <w:szCs w:val="24"/>
        </w:rPr>
        <w:t>C</w:t>
      </w:r>
      <w:r w:rsidRPr="00005407">
        <w:rPr>
          <w:b/>
          <w:bCs/>
          <w:sz w:val="24"/>
          <w:szCs w:val="24"/>
        </w:rPr>
        <w:t>OMPANY INTRODUCED A NEW RTP FUEL ACCOUNTING METHODOLOGY IN THIS CASE?</w:t>
      </w:r>
    </w:p>
    <w:p w14:paraId="0D817E87" w14:textId="0D4EF3EC" w:rsidR="00005407" w:rsidRPr="000A6458" w:rsidRDefault="000A6458" w:rsidP="000D7868">
      <w:pPr>
        <w:widowControl w:val="0"/>
        <w:spacing w:before="120" w:after="240" w:line="360" w:lineRule="auto"/>
        <w:ind w:left="720" w:hanging="720"/>
        <w:jc w:val="both"/>
        <w:rPr>
          <w:sz w:val="24"/>
          <w:szCs w:val="24"/>
        </w:rPr>
      </w:pPr>
      <w:r>
        <w:rPr>
          <w:sz w:val="24"/>
          <w:szCs w:val="24"/>
        </w:rPr>
        <w:t>A.</w:t>
      </w:r>
      <w:r>
        <w:rPr>
          <w:sz w:val="24"/>
          <w:szCs w:val="24"/>
        </w:rPr>
        <w:tab/>
      </w:r>
      <w:r w:rsidR="00005407" w:rsidRPr="000A6458">
        <w:rPr>
          <w:sz w:val="24"/>
          <w:szCs w:val="24"/>
        </w:rPr>
        <w:t xml:space="preserve">No. The </w:t>
      </w:r>
      <w:r w:rsidR="00F4664C">
        <w:rPr>
          <w:sz w:val="24"/>
          <w:szCs w:val="24"/>
        </w:rPr>
        <w:t>C</w:t>
      </w:r>
      <w:r w:rsidR="00005407" w:rsidRPr="000A6458">
        <w:rPr>
          <w:sz w:val="24"/>
          <w:szCs w:val="24"/>
        </w:rPr>
        <w:t xml:space="preserve">ompany continues to use the methodology approved by the </w:t>
      </w:r>
      <w:r w:rsidR="00DA1EEE">
        <w:rPr>
          <w:sz w:val="24"/>
          <w:szCs w:val="24"/>
        </w:rPr>
        <w:t>C</w:t>
      </w:r>
      <w:r w:rsidR="00005407" w:rsidRPr="000A6458">
        <w:rPr>
          <w:sz w:val="24"/>
          <w:szCs w:val="24"/>
        </w:rPr>
        <w:t>ommission in the</w:t>
      </w:r>
      <w:r w:rsidR="00005407">
        <w:rPr>
          <w:sz w:val="24"/>
          <w:szCs w:val="24"/>
        </w:rPr>
        <w:t xml:space="preserve"> </w:t>
      </w:r>
      <w:r w:rsidR="00DA1EEE">
        <w:rPr>
          <w:sz w:val="24"/>
          <w:szCs w:val="24"/>
        </w:rPr>
        <w:t>Company’s</w:t>
      </w:r>
      <w:r w:rsidR="00005407" w:rsidRPr="000A6458">
        <w:rPr>
          <w:sz w:val="24"/>
          <w:szCs w:val="24"/>
        </w:rPr>
        <w:t xml:space="preserve"> 2010 </w:t>
      </w:r>
      <w:r w:rsidR="00FD0293" w:rsidRPr="000A6458">
        <w:rPr>
          <w:sz w:val="24"/>
          <w:szCs w:val="24"/>
        </w:rPr>
        <w:t>base rate case</w:t>
      </w:r>
      <w:r w:rsidR="00FD0293">
        <w:rPr>
          <w:sz w:val="24"/>
          <w:szCs w:val="24"/>
        </w:rPr>
        <w:t xml:space="preserve"> (Docket No. </w:t>
      </w:r>
      <w:r w:rsidR="00A23E52">
        <w:rPr>
          <w:sz w:val="24"/>
          <w:szCs w:val="24"/>
        </w:rPr>
        <w:t>31958)</w:t>
      </w:r>
      <w:r w:rsidR="00005407" w:rsidRPr="000A6458">
        <w:rPr>
          <w:sz w:val="24"/>
          <w:szCs w:val="24"/>
        </w:rPr>
        <w:t xml:space="preserve"> and in practice for the last 15 years. </w:t>
      </w:r>
    </w:p>
    <w:p w14:paraId="3BDFC048" w14:textId="0BDEB597" w:rsidR="00005407" w:rsidRPr="00005407" w:rsidRDefault="00F4664C" w:rsidP="000D7868">
      <w:pPr>
        <w:widowControl w:val="0"/>
        <w:spacing w:before="120" w:after="240" w:line="360" w:lineRule="auto"/>
        <w:ind w:left="720" w:hanging="720"/>
        <w:jc w:val="both"/>
        <w:rPr>
          <w:b/>
          <w:bCs/>
          <w:sz w:val="24"/>
          <w:szCs w:val="24"/>
        </w:rPr>
      </w:pPr>
      <w:r>
        <w:rPr>
          <w:b/>
          <w:bCs/>
          <w:sz w:val="24"/>
          <w:szCs w:val="24"/>
        </w:rPr>
        <w:t>Q.</w:t>
      </w:r>
      <w:r>
        <w:rPr>
          <w:b/>
          <w:bCs/>
          <w:sz w:val="24"/>
          <w:szCs w:val="24"/>
        </w:rPr>
        <w:tab/>
      </w:r>
      <w:r w:rsidR="00E76D8D" w:rsidRPr="00005407">
        <w:rPr>
          <w:b/>
          <w:bCs/>
          <w:sz w:val="24"/>
          <w:szCs w:val="24"/>
        </w:rPr>
        <w:t>PLEASE DESCRIBE THE CURRENT RTP FUEL CREDIT METHODOLOGY.</w:t>
      </w:r>
    </w:p>
    <w:p w14:paraId="11E06FB0" w14:textId="222D9C51" w:rsidR="00005407" w:rsidRPr="00005407" w:rsidRDefault="00F4664C" w:rsidP="000D7868">
      <w:pPr>
        <w:widowControl w:val="0"/>
        <w:spacing w:before="120" w:after="240" w:line="360" w:lineRule="auto"/>
        <w:ind w:left="720" w:hanging="720"/>
        <w:jc w:val="both"/>
        <w:rPr>
          <w:sz w:val="24"/>
          <w:szCs w:val="24"/>
        </w:rPr>
      </w:pPr>
      <w:r>
        <w:rPr>
          <w:sz w:val="24"/>
          <w:szCs w:val="24"/>
        </w:rPr>
        <w:t>A.</w:t>
      </w:r>
      <w:r>
        <w:rPr>
          <w:sz w:val="24"/>
          <w:szCs w:val="24"/>
        </w:rPr>
        <w:tab/>
      </w:r>
      <w:r w:rsidR="00005407" w:rsidRPr="00005407">
        <w:rPr>
          <w:sz w:val="24"/>
          <w:szCs w:val="24"/>
        </w:rPr>
        <w:t xml:space="preserve">RTP </w:t>
      </w:r>
      <w:r w:rsidR="00CD7EC4">
        <w:rPr>
          <w:sz w:val="24"/>
          <w:szCs w:val="24"/>
        </w:rPr>
        <w:t xml:space="preserve">incremental </w:t>
      </w:r>
      <w:r w:rsidR="00005407" w:rsidRPr="00005407">
        <w:rPr>
          <w:sz w:val="24"/>
          <w:szCs w:val="24"/>
        </w:rPr>
        <w:t xml:space="preserve">load is priced </w:t>
      </w:r>
      <w:r w:rsidR="000C3E49">
        <w:rPr>
          <w:sz w:val="24"/>
          <w:szCs w:val="24"/>
        </w:rPr>
        <w:t>based on</w:t>
      </w:r>
      <w:r w:rsidR="000C3E49" w:rsidRPr="00005407">
        <w:rPr>
          <w:sz w:val="24"/>
          <w:szCs w:val="24"/>
        </w:rPr>
        <w:t xml:space="preserve"> </w:t>
      </w:r>
      <w:r w:rsidR="00005407" w:rsidRPr="00005407">
        <w:rPr>
          <w:sz w:val="24"/>
          <w:szCs w:val="24"/>
        </w:rPr>
        <w:t>marginal cost. That revenue</w:t>
      </w:r>
      <w:r w:rsidR="00885853">
        <w:rPr>
          <w:sz w:val="24"/>
          <w:szCs w:val="24"/>
        </w:rPr>
        <w:t xml:space="preserve"> received from RTP customers</w:t>
      </w:r>
      <w:r w:rsidR="00005407" w:rsidRPr="00005407">
        <w:rPr>
          <w:sz w:val="24"/>
          <w:szCs w:val="24"/>
        </w:rPr>
        <w:t xml:space="preserve"> is allocated partially to base and partially to fuel. The amount allocated to fuel is the average marginal replacement fuel cost of all Georgia Power </w:t>
      </w:r>
      <w:r w:rsidR="00005407" w:rsidRPr="00005407">
        <w:rPr>
          <w:sz w:val="24"/>
          <w:szCs w:val="24"/>
        </w:rPr>
        <w:lastRenderedPageBreak/>
        <w:t>resources operating in that hour plus Georgia Power’s share of pool sales or purchases and off</w:t>
      </w:r>
      <w:r w:rsidR="00FB2B07">
        <w:rPr>
          <w:sz w:val="24"/>
          <w:szCs w:val="24"/>
        </w:rPr>
        <w:t>-</w:t>
      </w:r>
      <w:r w:rsidR="00005407" w:rsidRPr="00005407">
        <w:rPr>
          <w:sz w:val="24"/>
          <w:szCs w:val="24"/>
        </w:rPr>
        <w:t xml:space="preserve">system sales or purchases. </w:t>
      </w:r>
    </w:p>
    <w:p w14:paraId="6A296B22" w14:textId="548FD6E9" w:rsidR="00005407" w:rsidRPr="00005407" w:rsidRDefault="00F4664C" w:rsidP="00DE0084">
      <w:pPr>
        <w:keepNext/>
        <w:spacing w:before="120" w:after="240" w:line="360" w:lineRule="auto"/>
        <w:ind w:left="720" w:hanging="720"/>
        <w:jc w:val="both"/>
        <w:rPr>
          <w:b/>
          <w:bCs/>
          <w:sz w:val="24"/>
          <w:szCs w:val="24"/>
        </w:rPr>
      </w:pPr>
      <w:r>
        <w:rPr>
          <w:b/>
          <w:bCs/>
          <w:sz w:val="24"/>
          <w:szCs w:val="24"/>
        </w:rPr>
        <w:t>Q.</w:t>
      </w:r>
      <w:r>
        <w:rPr>
          <w:b/>
          <w:bCs/>
          <w:sz w:val="24"/>
          <w:szCs w:val="24"/>
        </w:rPr>
        <w:tab/>
      </w:r>
      <w:r w:rsidR="00E76D8D" w:rsidRPr="00005407">
        <w:rPr>
          <w:b/>
          <w:bCs/>
          <w:sz w:val="24"/>
          <w:szCs w:val="24"/>
        </w:rPr>
        <w:t xml:space="preserve">WHY WAS THIS METHODOLOGY </w:t>
      </w:r>
      <w:r w:rsidR="00885853">
        <w:rPr>
          <w:b/>
          <w:bCs/>
          <w:sz w:val="24"/>
          <w:szCs w:val="24"/>
        </w:rPr>
        <w:t>UPDATED</w:t>
      </w:r>
      <w:r w:rsidR="00885853" w:rsidRPr="00005407">
        <w:rPr>
          <w:b/>
          <w:bCs/>
          <w:sz w:val="24"/>
          <w:szCs w:val="24"/>
        </w:rPr>
        <w:t xml:space="preserve"> </w:t>
      </w:r>
      <w:r w:rsidR="00E76D8D" w:rsidRPr="00005407">
        <w:rPr>
          <w:b/>
          <w:bCs/>
          <w:sz w:val="24"/>
          <w:szCs w:val="24"/>
        </w:rPr>
        <w:t>IN 2010?</w:t>
      </w:r>
    </w:p>
    <w:p w14:paraId="51FFDA08" w14:textId="5C5C99C2" w:rsidR="00005407" w:rsidRPr="00005407" w:rsidRDefault="00F4664C" w:rsidP="00DE0084">
      <w:pPr>
        <w:keepNext/>
        <w:spacing w:before="120" w:after="240" w:line="360" w:lineRule="auto"/>
        <w:ind w:left="720" w:hanging="720"/>
        <w:jc w:val="both"/>
        <w:rPr>
          <w:sz w:val="24"/>
          <w:szCs w:val="24"/>
        </w:rPr>
      </w:pPr>
      <w:r>
        <w:rPr>
          <w:sz w:val="24"/>
          <w:szCs w:val="24"/>
        </w:rPr>
        <w:t>A.</w:t>
      </w:r>
      <w:r>
        <w:rPr>
          <w:sz w:val="24"/>
          <w:szCs w:val="24"/>
        </w:rPr>
        <w:tab/>
      </w:r>
      <w:r w:rsidR="00005407" w:rsidRPr="00005407">
        <w:rPr>
          <w:sz w:val="24"/>
          <w:szCs w:val="24"/>
        </w:rPr>
        <w:t xml:space="preserve">The RTP fuel credit methodology was updated in 2010 to better mirror the overall RTP rate and more quickly reflect changes in fuel costs incurred by the </w:t>
      </w:r>
      <w:r w:rsidR="00EE71F9">
        <w:rPr>
          <w:sz w:val="24"/>
          <w:szCs w:val="24"/>
        </w:rPr>
        <w:t>C</w:t>
      </w:r>
      <w:r w:rsidR="00005407" w:rsidRPr="00005407">
        <w:rPr>
          <w:sz w:val="24"/>
          <w:szCs w:val="24"/>
        </w:rPr>
        <w:t xml:space="preserve">ompany. The </w:t>
      </w:r>
      <w:r w:rsidR="00885853">
        <w:rPr>
          <w:sz w:val="24"/>
          <w:szCs w:val="24"/>
        </w:rPr>
        <w:t>revised</w:t>
      </w:r>
      <w:r w:rsidR="00885853" w:rsidRPr="00005407">
        <w:rPr>
          <w:sz w:val="24"/>
          <w:szCs w:val="24"/>
        </w:rPr>
        <w:t xml:space="preserve"> </w:t>
      </w:r>
      <w:r w:rsidR="00005407" w:rsidRPr="00005407">
        <w:rPr>
          <w:sz w:val="24"/>
          <w:szCs w:val="24"/>
        </w:rPr>
        <w:t xml:space="preserve">methodology better aligns fuel revenues and expenses attributable to RTP customers and limits wide swings in amounts credited to the fuel and base accounts during periods of fuel price volatility. </w:t>
      </w:r>
    </w:p>
    <w:p w14:paraId="5F5C4736" w14:textId="207FB88A" w:rsidR="00005407" w:rsidRPr="00005407" w:rsidRDefault="00EE71F9" w:rsidP="00B55894">
      <w:pPr>
        <w:keepNext/>
        <w:spacing w:before="120" w:after="240" w:line="360" w:lineRule="auto"/>
        <w:ind w:left="720" w:hanging="720"/>
        <w:jc w:val="both"/>
        <w:rPr>
          <w:b/>
          <w:bCs/>
          <w:sz w:val="24"/>
          <w:szCs w:val="24"/>
        </w:rPr>
      </w:pPr>
      <w:r>
        <w:rPr>
          <w:b/>
          <w:bCs/>
          <w:sz w:val="24"/>
          <w:szCs w:val="24"/>
        </w:rPr>
        <w:t>Q.</w:t>
      </w:r>
      <w:r>
        <w:rPr>
          <w:b/>
          <w:bCs/>
          <w:sz w:val="24"/>
          <w:szCs w:val="24"/>
        </w:rPr>
        <w:tab/>
      </w:r>
      <w:r w:rsidR="00E76D8D" w:rsidRPr="00005407">
        <w:rPr>
          <w:b/>
          <w:bCs/>
          <w:sz w:val="24"/>
          <w:szCs w:val="24"/>
        </w:rPr>
        <w:t xml:space="preserve">ARE </w:t>
      </w:r>
      <w:r w:rsidR="00885853">
        <w:rPr>
          <w:b/>
          <w:bCs/>
          <w:sz w:val="24"/>
          <w:szCs w:val="24"/>
        </w:rPr>
        <w:t>FIRM TRANSPORTATION</w:t>
      </w:r>
      <w:r w:rsidR="00E76D8D" w:rsidRPr="00005407">
        <w:rPr>
          <w:b/>
          <w:bCs/>
          <w:sz w:val="24"/>
          <w:szCs w:val="24"/>
        </w:rPr>
        <w:t xml:space="preserve"> OR NON-DISPATCHABLE PPA COSTS INCLUDED IN THE RTP FUEL CREDIT CALCULATION? </w:t>
      </w:r>
    </w:p>
    <w:p w14:paraId="7224C871" w14:textId="59880BDB" w:rsidR="00005407" w:rsidRPr="00005407" w:rsidRDefault="00EE71F9" w:rsidP="00B55894">
      <w:pPr>
        <w:keepNext/>
        <w:spacing w:before="120" w:after="240" w:line="360" w:lineRule="auto"/>
        <w:ind w:left="720" w:hanging="720"/>
        <w:jc w:val="both"/>
        <w:rPr>
          <w:b/>
          <w:bCs/>
          <w:sz w:val="24"/>
          <w:szCs w:val="24"/>
        </w:rPr>
      </w:pPr>
      <w:r>
        <w:rPr>
          <w:sz w:val="24"/>
          <w:szCs w:val="24"/>
        </w:rPr>
        <w:t>A.</w:t>
      </w:r>
      <w:r>
        <w:rPr>
          <w:sz w:val="24"/>
          <w:szCs w:val="24"/>
        </w:rPr>
        <w:tab/>
      </w:r>
      <w:r w:rsidR="00005407" w:rsidRPr="00005407">
        <w:rPr>
          <w:sz w:val="24"/>
          <w:szCs w:val="24"/>
        </w:rPr>
        <w:t xml:space="preserve">No. </w:t>
      </w:r>
      <w:r w:rsidR="00885853">
        <w:rPr>
          <w:sz w:val="24"/>
          <w:szCs w:val="24"/>
        </w:rPr>
        <w:t>Firm Transportation (“</w:t>
      </w:r>
      <w:r w:rsidR="00005407" w:rsidRPr="00005407">
        <w:rPr>
          <w:sz w:val="24"/>
          <w:szCs w:val="24"/>
        </w:rPr>
        <w:t>FT</w:t>
      </w:r>
      <w:r w:rsidR="00885853">
        <w:rPr>
          <w:sz w:val="24"/>
          <w:szCs w:val="24"/>
        </w:rPr>
        <w:t>”)</w:t>
      </w:r>
      <w:r w:rsidR="00005407" w:rsidRPr="00005407">
        <w:rPr>
          <w:sz w:val="24"/>
          <w:szCs w:val="24"/>
        </w:rPr>
        <w:t xml:space="preserve"> and non-dispatchable PPA costs have not been included under the current methodology</w:t>
      </w:r>
      <w:r w:rsidR="009B4A55">
        <w:rPr>
          <w:sz w:val="24"/>
          <w:szCs w:val="24"/>
        </w:rPr>
        <w:t>. These fixed costs are</w:t>
      </w:r>
      <w:r w:rsidR="00AC314D">
        <w:rPr>
          <w:sz w:val="24"/>
          <w:szCs w:val="24"/>
        </w:rPr>
        <w:t>,</w:t>
      </w:r>
      <w:r w:rsidR="00005407" w:rsidRPr="00005407">
        <w:rPr>
          <w:sz w:val="24"/>
          <w:szCs w:val="24"/>
        </w:rPr>
        <w:t xml:space="preserve"> by definition</w:t>
      </w:r>
      <w:r>
        <w:rPr>
          <w:sz w:val="24"/>
          <w:szCs w:val="24"/>
        </w:rPr>
        <w:t>,</w:t>
      </w:r>
      <w:r w:rsidR="00005407" w:rsidRPr="00005407">
        <w:rPr>
          <w:sz w:val="24"/>
          <w:szCs w:val="24"/>
        </w:rPr>
        <w:t xml:space="preserve"> not marginal replacement fuel costs.</w:t>
      </w:r>
      <w:r w:rsidR="00E8363A">
        <w:rPr>
          <w:sz w:val="24"/>
          <w:szCs w:val="24"/>
        </w:rPr>
        <w:t xml:space="preserve"> </w:t>
      </w:r>
    </w:p>
    <w:p w14:paraId="641C1464" w14:textId="2840980B" w:rsidR="00005407" w:rsidRPr="00005407" w:rsidRDefault="00A014F0" w:rsidP="000D7868">
      <w:pPr>
        <w:widowControl w:val="0"/>
        <w:spacing w:before="120" w:after="240" w:line="360" w:lineRule="auto"/>
        <w:ind w:left="720" w:hanging="720"/>
        <w:jc w:val="both"/>
        <w:rPr>
          <w:b/>
          <w:bCs/>
          <w:sz w:val="24"/>
          <w:szCs w:val="24"/>
        </w:rPr>
      </w:pPr>
      <w:r w:rsidRPr="00A014F0">
        <w:rPr>
          <w:b/>
          <w:bCs/>
          <w:sz w:val="24"/>
          <w:szCs w:val="24"/>
        </w:rPr>
        <w:t>Q.</w:t>
      </w:r>
      <w:r w:rsidRPr="00A014F0">
        <w:rPr>
          <w:b/>
          <w:bCs/>
          <w:sz w:val="24"/>
          <w:szCs w:val="24"/>
        </w:rPr>
        <w:tab/>
      </w:r>
      <w:r w:rsidR="008C7936">
        <w:rPr>
          <w:b/>
          <w:bCs/>
          <w:sz w:val="24"/>
          <w:szCs w:val="24"/>
        </w:rPr>
        <w:t>WERE</w:t>
      </w:r>
      <w:r w:rsidR="00E76D8D" w:rsidRPr="00A014F0">
        <w:rPr>
          <w:b/>
          <w:bCs/>
          <w:sz w:val="24"/>
          <w:szCs w:val="24"/>
        </w:rPr>
        <w:t xml:space="preserve"> FT AND NON-DISPATCHABLE PPA COSTS </w:t>
      </w:r>
      <w:r w:rsidR="00EA6333">
        <w:rPr>
          <w:b/>
          <w:bCs/>
          <w:sz w:val="24"/>
          <w:szCs w:val="24"/>
        </w:rPr>
        <w:t>RECOVERED</w:t>
      </w:r>
      <w:r w:rsidR="00B42F98">
        <w:rPr>
          <w:b/>
          <w:bCs/>
          <w:sz w:val="24"/>
          <w:szCs w:val="24"/>
        </w:rPr>
        <w:t xml:space="preserve"> </w:t>
      </w:r>
      <w:r w:rsidR="00673239">
        <w:rPr>
          <w:b/>
          <w:bCs/>
          <w:sz w:val="24"/>
          <w:szCs w:val="24"/>
        </w:rPr>
        <w:t xml:space="preserve">THROUGH </w:t>
      </w:r>
      <w:r w:rsidR="006F25FC">
        <w:rPr>
          <w:b/>
          <w:bCs/>
          <w:sz w:val="24"/>
          <w:szCs w:val="24"/>
        </w:rPr>
        <w:t xml:space="preserve">THE FUEL </w:t>
      </w:r>
      <w:r w:rsidR="006C4E71">
        <w:rPr>
          <w:b/>
          <w:bCs/>
          <w:sz w:val="24"/>
          <w:szCs w:val="24"/>
        </w:rPr>
        <w:t xml:space="preserve">DOCKET PRIOR TO </w:t>
      </w:r>
      <w:r w:rsidR="00984598">
        <w:rPr>
          <w:b/>
          <w:bCs/>
          <w:sz w:val="24"/>
          <w:szCs w:val="24"/>
        </w:rPr>
        <w:t>2010?</w:t>
      </w:r>
    </w:p>
    <w:p w14:paraId="24473212" w14:textId="053CC7D7" w:rsidR="00005407" w:rsidRPr="00005407" w:rsidRDefault="00A014F0" w:rsidP="000D7868">
      <w:pPr>
        <w:widowControl w:val="0"/>
        <w:spacing w:before="120" w:after="240" w:line="360" w:lineRule="auto"/>
        <w:ind w:left="720" w:hanging="720"/>
        <w:jc w:val="both"/>
        <w:rPr>
          <w:sz w:val="24"/>
          <w:szCs w:val="24"/>
        </w:rPr>
      </w:pPr>
      <w:r>
        <w:rPr>
          <w:sz w:val="24"/>
          <w:szCs w:val="24"/>
        </w:rPr>
        <w:t>A.</w:t>
      </w:r>
      <w:r>
        <w:tab/>
      </w:r>
      <w:r w:rsidR="00984598" w:rsidRPr="00E8013A">
        <w:rPr>
          <w:sz w:val="24"/>
          <w:szCs w:val="24"/>
        </w:rPr>
        <w:t xml:space="preserve">Yes, </w:t>
      </w:r>
      <w:r w:rsidR="005C2C9F">
        <w:rPr>
          <w:sz w:val="24"/>
          <w:szCs w:val="24"/>
        </w:rPr>
        <w:t xml:space="preserve">FT and non-dispatchable PPA costs </w:t>
      </w:r>
      <w:r w:rsidR="00984598">
        <w:rPr>
          <w:sz w:val="24"/>
          <w:szCs w:val="24"/>
        </w:rPr>
        <w:t>were</w:t>
      </w:r>
      <w:r w:rsidR="005C2C9F">
        <w:rPr>
          <w:sz w:val="24"/>
          <w:szCs w:val="24"/>
        </w:rPr>
        <w:t xml:space="preserve"> recorded as FCR expense</w:t>
      </w:r>
      <w:r w:rsidR="00307846">
        <w:rPr>
          <w:sz w:val="24"/>
          <w:szCs w:val="24"/>
        </w:rPr>
        <w:t>s</w:t>
      </w:r>
      <w:r w:rsidR="005C2C9F">
        <w:rPr>
          <w:sz w:val="24"/>
          <w:szCs w:val="24"/>
        </w:rPr>
        <w:t xml:space="preserve"> </w:t>
      </w:r>
      <w:r w:rsidR="00307846">
        <w:rPr>
          <w:sz w:val="24"/>
          <w:szCs w:val="24"/>
        </w:rPr>
        <w:t>prior to</w:t>
      </w:r>
      <w:r w:rsidR="005C2C9F">
        <w:rPr>
          <w:sz w:val="24"/>
          <w:szCs w:val="24"/>
        </w:rPr>
        <w:t xml:space="preserve"> 2010</w:t>
      </w:r>
      <w:r w:rsidR="00BB68C1">
        <w:rPr>
          <w:sz w:val="24"/>
          <w:szCs w:val="24"/>
        </w:rPr>
        <w:t>, when the current methodology was approved by the Commission</w:t>
      </w:r>
      <w:r w:rsidR="002802AE">
        <w:rPr>
          <w:sz w:val="24"/>
          <w:szCs w:val="24"/>
        </w:rPr>
        <w:t xml:space="preserve">, and </w:t>
      </w:r>
      <w:r w:rsidR="00726ED4">
        <w:rPr>
          <w:sz w:val="24"/>
          <w:szCs w:val="24"/>
        </w:rPr>
        <w:t xml:space="preserve">have </w:t>
      </w:r>
      <w:r w:rsidR="002802AE">
        <w:rPr>
          <w:sz w:val="24"/>
          <w:szCs w:val="24"/>
        </w:rPr>
        <w:t xml:space="preserve">continued to be </w:t>
      </w:r>
      <w:r w:rsidR="00726ED4">
        <w:rPr>
          <w:sz w:val="24"/>
          <w:szCs w:val="24"/>
        </w:rPr>
        <w:t>since</w:t>
      </w:r>
      <w:r w:rsidR="002802AE">
        <w:rPr>
          <w:sz w:val="24"/>
          <w:szCs w:val="24"/>
        </w:rPr>
        <w:t xml:space="preserve"> the implementation of the </w:t>
      </w:r>
      <w:r w:rsidR="00367E4A">
        <w:rPr>
          <w:sz w:val="24"/>
          <w:szCs w:val="24"/>
        </w:rPr>
        <w:t>current</w:t>
      </w:r>
      <w:r w:rsidR="002802AE">
        <w:rPr>
          <w:sz w:val="24"/>
          <w:szCs w:val="24"/>
        </w:rPr>
        <w:t xml:space="preserve"> methodology</w:t>
      </w:r>
      <w:r w:rsidR="00BB68C1">
        <w:rPr>
          <w:sz w:val="24"/>
          <w:szCs w:val="24"/>
        </w:rPr>
        <w:t>.</w:t>
      </w:r>
    </w:p>
    <w:p w14:paraId="5A58AC09" w14:textId="64201010" w:rsidR="00005407" w:rsidRPr="00005407" w:rsidRDefault="00A014F0" w:rsidP="000D7868">
      <w:pPr>
        <w:widowControl w:val="0"/>
        <w:spacing w:before="120" w:after="240" w:line="360" w:lineRule="auto"/>
        <w:ind w:left="720" w:hanging="720"/>
        <w:jc w:val="both"/>
        <w:rPr>
          <w:b/>
          <w:bCs/>
          <w:sz w:val="24"/>
          <w:szCs w:val="24"/>
        </w:rPr>
      </w:pPr>
      <w:r>
        <w:rPr>
          <w:b/>
          <w:bCs/>
          <w:sz w:val="24"/>
          <w:szCs w:val="24"/>
        </w:rPr>
        <w:t>Q.</w:t>
      </w:r>
      <w:r>
        <w:rPr>
          <w:b/>
          <w:bCs/>
          <w:sz w:val="24"/>
          <w:szCs w:val="24"/>
        </w:rPr>
        <w:tab/>
      </w:r>
      <w:r w:rsidR="005C2C9F" w:rsidRPr="00005407">
        <w:rPr>
          <w:b/>
          <w:bCs/>
          <w:sz w:val="24"/>
          <w:szCs w:val="24"/>
        </w:rPr>
        <w:t xml:space="preserve">DO RTP CUSTOMERS CONTRIBUTE TO FIXED COSTS INCLUDING FT AND NON-DISPATCHABLE PPAS? </w:t>
      </w:r>
    </w:p>
    <w:p w14:paraId="498B471F" w14:textId="0B5EADCA" w:rsidR="00005407" w:rsidRPr="00005407" w:rsidRDefault="00A014F0" w:rsidP="000D7868">
      <w:pPr>
        <w:widowControl w:val="0"/>
        <w:spacing w:before="120" w:after="240" w:line="360" w:lineRule="auto"/>
        <w:ind w:left="720" w:hanging="720"/>
        <w:jc w:val="both"/>
        <w:rPr>
          <w:b/>
          <w:bCs/>
          <w:sz w:val="24"/>
          <w:szCs w:val="24"/>
        </w:rPr>
      </w:pPr>
      <w:r>
        <w:rPr>
          <w:sz w:val="24"/>
          <w:szCs w:val="24"/>
        </w:rPr>
        <w:t>A.</w:t>
      </w:r>
      <w:r>
        <w:tab/>
      </w:r>
      <w:r w:rsidR="00005407" w:rsidRPr="00005407">
        <w:rPr>
          <w:sz w:val="24"/>
          <w:szCs w:val="24"/>
        </w:rPr>
        <w:t>Yes. The RTP incremental load is assessed a marginal cost</w:t>
      </w:r>
      <w:r w:rsidR="0093374A">
        <w:rPr>
          <w:sz w:val="24"/>
          <w:szCs w:val="24"/>
        </w:rPr>
        <w:t>-</w:t>
      </w:r>
      <w:r w:rsidR="00005407" w:rsidRPr="00005407">
        <w:rPr>
          <w:sz w:val="24"/>
          <w:szCs w:val="24"/>
        </w:rPr>
        <w:t xml:space="preserve">based rate. </w:t>
      </w:r>
      <w:r w:rsidR="009F3F66">
        <w:rPr>
          <w:sz w:val="24"/>
          <w:szCs w:val="24"/>
        </w:rPr>
        <w:t xml:space="preserve">The price for RTP incremental load includes </w:t>
      </w:r>
      <w:r w:rsidR="00005407" w:rsidRPr="00005407">
        <w:rPr>
          <w:sz w:val="24"/>
          <w:szCs w:val="24"/>
        </w:rPr>
        <w:t xml:space="preserve">the marginal running cost of the system (lambda) even though most of the kilowatt hours sold are generated by plants with a lower running cost. As a result, most hours priced at RTP provide </w:t>
      </w:r>
      <w:r w:rsidR="0F1AE4C9" w:rsidRPr="45EF56D0">
        <w:rPr>
          <w:sz w:val="24"/>
          <w:szCs w:val="24"/>
        </w:rPr>
        <w:t xml:space="preserve">a </w:t>
      </w:r>
      <w:r w:rsidR="00005407" w:rsidRPr="00005407">
        <w:rPr>
          <w:sz w:val="24"/>
          <w:szCs w:val="24"/>
        </w:rPr>
        <w:t xml:space="preserve">contribution to the fixed costs of the system by lambda being greater than the underlying energy costs </w:t>
      </w:r>
      <w:r w:rsidR="00005407" w:rsidRPr="00005407">
        <w:rPr>
          <w:sz w:val="24"/>
          <w:szCs w:val="24"/>
        </w:rPr>
        <w:lastRenderedPageBreak/>
        <w:t xml:space="preserve">to serve them. Further, </w:t>
      </w:r>
      <w:r w:rsidR="00282220">
        <w:rPr>
          <w:sz w:val="24"/>
          <w:szCs w:val="24"/>
        </w:rPr>
        <w:t>t</w:t>
      </w:r>
      <w:r w:rsidR="00005407" w:rsidRPr="00005407">
        <w:rPr>
          <w:sz w:val="24"/>
          <w:szCs w:val="24"/>
        </w:rPr>
        <w:t xml:space="preserve">he </w:t>
      </w:r>
      <w:r w:rsidR="00227143">
        <w:rPr>
          <w:sz w:val="24"/>
          <w:szCs w:val="24"/>
        </w:rPr>
        <w:t>Customer Baseline Load (“</w:t>
      </w:r>
      <w:r w:rsidR="00005407" w:rsidRPr="00005407">
        <w:rPr>
          <w:sz w:val="24"/>
          <w:szCs w:val="24"/>
        </w:rPr>
        <w:t>CBL</w:t>
      </w:r>
      <w:r w:rsidR="00227143">
        <w:rPr>
          <w:sz w:val="24"/>
          <w:szCs w:val="24"/>
        </w:rPr>
        <w:t>”)</w:t>
      </w:r>
      <w:r w:rsidR="00005407" w:rsidRPr="00005407">
        <w:rPr>
          <w:sz w:val="24"/>
          <w:szCs w:val="24"/>
        </w:rPr>
        <w:t xml:space="preserve"> portion of an RTP customer’s load is assessed the </w:t>
      </w:r>
      <w:r w:rsidR="00005407" w:rsidRPr="000D7868">
        <w:rPr>
          <w:sz w:val="24"/>
          <w:szCs w:val="24"/>
        </w:rPr>
        <w:t>fully</w:t>
      </w:r>
      <w:r w:rsidR="00005407" w:rsidRPr="00005407">
        <w:rPr>
          <w:sz w:val="24"/>
          <w:szCs w:val="24"/>
        </w:rPr>
        <w:t xml:space="preserve"> embedded base and FCR rate.  </w:t>
      </w:r>
    </w:p>
    <w:p w14:paraId="7F345782" w14:textId="2FA7CA80" w:rsidR="00005407" w:rsidRPr="00005407" w:rsidRDefault="005C2C9F" w:rsidP="00B7012D">
      <w:pPr>
        <w:keepNext/>
        <w:spacing w:before="120" w:after="240" w:line="360" w:lineRule="auto"/>
        <w:ind w:left="720" w:hanging="720"/>
        <w:jc w:val="both"/>
        <w:rPr>
          <w:b/>
          <w:bCs/>
          <w:sz w:val="24"/>
          <w:szCs w:val="24"/>
        </w:rPr>
      </w:pPr>
      <w:r>
        <w:rPr>
          <w:b/>
          <w:bCs/>
          <w:sz w:val="24"/>
          <w:szCs w:val="24"/>
        </w:rPr>
        <w:t>Q.</w:t>
      </w:r>
      <w:r>
        <w:rPr>
          <w:b/>
          <w:bCs/>
          <w:sz w:val="24"/>
          <w:szCs w:val="24"/>
        </w:rPr>
        <w:tab/>
      </w:r>
      <w:r w:rsidRPr="00005407">
        <w:rPr>
          <w:b/>
          <w:bCs/>
          <w:sz w:val="24"/>
          <w:szCs w:val="24"/>
        </w:rPr>
        <w:t>WOULD CHANGING THE FUEL CREDIT METHODOLOGY CHANGE THE TOTAL REVENUES RECEIVED FROM RTP CUSTOMERS OR IMPACT TOTAL COSTS FOR OTHER CUSTOMERS?</w:t>
      </w:r>
    </w:p>
    <w:p w14:paraId="160E21F9" w14:textId="3B2944D7" w:rsidR="00005407" w:rsidRPr="00005407" w:rsidRDefault="00056AB6" w:rsidP="000D7868">
      <w:pPr>
        <w:widowControl w:val="0"/>
        <w:spacing w:before="120" w:after="240" w:line="360" w:lineRule="auto"/>
        <w:ind w:left="720" w:hanging="720"/>
        <w:jc w:val="both"/>
        <w:rPr>
          <w:sz w:val="24"/>
          <w:szCs w:val="24"/>
        </w:rPr>
      </w:pPr>
      <w:r>
        <w:rPr>
          <w:sz w:val="24"/>
          <w:szCs w:val="24"/>
        </w:rPr>
        <w:t>A.</w:t>
      </w:r>
      <w:r>
        <w:rPr>
          <w:sz w:val="24"/>
          <w:szCs w:val="24"/>
        </w:rPr>
        <w:tab/>
      </w:r>
      <w:r w:rsidR="00005407" w:rsidRPr="00005407">
        <w:rPr>
          <w:sz w:val="24"/>
          <w:szCs w:val="24"/>
        </w:rPr>
        <w:t xml:space="preserve">No. As discussed in the 2000 Rule Nisi </w:t>
      </w:r>
      <w:r w:rsidR="00F76346">
        <w:rPr>
          <w:sz w:val="24"/>
          <w:szCs w:val="24"/>
        </w:rPr>
        <w:t>proceeding (</w:t>
      </w:r>
      <w:r w:rsidR="00005407" w:rsidRPr="00005407">
        <w:rPr>
          <w:sz w:val="24"/>
          <w:szCs w:val="24"/>
        </w:rPr>
        <w:t xml:space="preserve">Docket </w:t>
      </w:r>
      <w:r w:rsidR="00F76346">
        <w:rPr>
          <w:sz w:val="24"/>
          <w:szCs w:val="24"/>
        </w:rPr>
        <w:t xml:space="preserve">No. </w:t>
      </w:r>
      <w:r w:rsidR="004C2671">
        <w:rPr>
          <w:sz w:val="24"/>
          <w:szCs w:val="24"/>
        </w:rPr>
        <w:t>11708-U</w:t>
      </w:r>
      <w:r w:rsidR="00F76346">
        <w:rPr>
          <w:sz w:val="24"/>
          <w:szCs w:val="24"/>
        </w:rPr>
        <w:t>)</w:t>
      </w:r>
      <w:r w:rsidR="00005407" w:rsidRPr="00005407">
        <w:rPr>
          <w:sz w:val="24"/>
          <w:szCs w:val="24"/>
        </w:rPr>
        <w:t xml:space="preserve"> focused on RTP and </w:t>
      </w:r>
      <w:r w:rsidR="00DF2CAE">
        <w:rPr>
          <w:sz w:val="24"/>
          <w:szCs w:val="24"/>
        </w:rPr>
        <w:t>Georgia Power’s</w:t>
      </w:r>
      <w:r w:rsidR="00DF2CAE" w:rsidRPr="00005407">
        <w:rPr>
          <w:sz w:val="24"/>
          <w:szCs w:val="24"/>
        </w:rPr>
        <w:t xml:space="preserve"> </w:t>
      </w:r>
      <w:r w:rsidR="00005407" w:rsidRPr="00005407">
        <w:rPr>
          <w:sz w:val="24"/>
          <w:szCs w:val="24"/>
        </w:rPr>
        <w:t xml:space="preserve">2010 </w:t>
      </w:r>
      <w:r w:rsidR="00BB68C1">
        <w:rPr>
          <w:sz w:val="24"/>
          <w:szCs w:val="24"/>
        </w:rPr>
        <w:t>base rate case</w:t>
      </w:r>
      <w:r w:rsidR="00C328FE">
        <w:rPr>
          <w:sz w:val="24"/>
          <w:szCs w:val="24"/>
        </w:rPr>
        <w:t xml:space="preserve"> </w:t>
      </w:r>
      <w:r w:rsidR="00BB68C1">
        <w:rPr>
          <w:sz w:val="24"/>
          <w:szCs w:val="24"/>
        </w:rPr>
        <w:t>proceeding,</w:t>
      </w:r>
      <w:r w:rsidR="00005407" w:rsidRPr="00005407">
        <w:rPr>
          <w:sz w:val="24"/>
          <w:szCs w:val="24"/>
        </w:rPr>
        <w:t xml:space="preserve"> where the </w:t>
      </w:r>
      <w:r w:rsidR="00D32D9A">
        <w:rPr>
          <w:sz w:val="24"/>
          <w:szCs w:val="24"/>
        </w:rPr>
        <w:t>RTP</w:t>
      </w:r>
      <w:r w:rsidR="00005407" w:rsidRPr="00005407">
        <w:rPr>
          <w:sz w:val="24"/>
          <w:szCs w:val="24"/>
        </w:rPr>
        <w:t xml:space="preserve"> methodology was changed, a change in accounting practice would have no effect on the RTP price </w:t>
      </w:r>
      <w:r w:rsidR="00DF2CAE">
        <w:rPr>
          <w:sz w:val="24"/>
          <w:szCs w:val="24"/>
        </w:rPr>
        <w:t>or</w:t>
      </w:r>
      <w:r w:rsidR="00005407" w:rsidRPr="00005407">
        <w:rPr>
          <w:sz w:val="24"/>
          <w:szCs w:val="24"/>
        </w:rPr>
        <w:t xml:space="preserve"> the resulting revenues. It would merely shift base revenue to fuel to lower fuel costs, but the lost base revenue would need to be made up in increased base rates of those same customers who </w:t>
      </w:r>
      <w:r w:rsidR="00AA328B">
        <w:rPr>
          <w:sz w:val="24"/>
          <w:szCs w:val="24"/>
        </w:rPr>
        <w:t xml:space="preserve">would </w:t>
      </w:r>
      <w:r w:rsidR="00005407" w:rsidRPr="00005407">
        <w:rPr>
          <w:sz w:val="24"/>
          <w:szCs w:val="24"/>
        </w:rPr>
        <w:t>now ha</w:t>
      </w:r>
      <w:r w:rsidR="00A55257">
        <w:rPr>
          <w:sz w:val="24"/>
          <w:szCs w:val="24"/>
        </w:rPr>
        <w:t>ve</w:t>
      </w:r>
      <w:r w:rsidR="00005407" w:rsidRPr="00005407">
        <w:rPr>
          <w:sz w:val="24"/>
          <w:szCs w:val="24"/>
        </w:rPr>
        <w:t xml:space="preserve"> lower FCR charges. This would have no lasting effect on the cost to customers. </w:t>
      </w:r>
    </w:p>
    <w:p w14:paraId="2BCF2074" w14:textId="05C7B8EB" w:rsidR="00F40F29" w:rsidRDefault="006721F0" w:rsidP="000D7868">
      <w:pPr>
        <w:pStyle w:val="NormalWeb"/>
        <w:keepNext/>
        <w:widowControl w:val="0"/>
        <w:spacing w:before="240" w:beforeAutospacing="0" w:after="240" w:afterAutospacing="0" w:line="360" w:lineRule="auto"/>
        <w:ind w:left="720" w:hanging="720"/>
        <w:jc w:val="center"/>
        <w:outlineLvl w:val="0"/>
        <w:rPr>
          <w:b/>
        </w:rPr>
      </w:pPr>
      <w:r>
        <w:rPr>
          <w:b/>
        </w:rPr>
        <w:t>VII</w:t>
      </w:r>
      <w:r w:rsidR="00D02C18">
        <w:rPr>
          <w:b/>
        </w:rPr>
        <w:t>I</w:t>
      </w:r>
      <w:r w:rsidR="007D1B7A">
        <w:rPr>
          <w:b/>
        </w:rPr>
        <w:t>.</w:t>
      </w:r>
      <w:r w:rsidR="00F40F29">
        <w:rPr>
          <w:b/>
        </w:rPr>
        <w:tab/>
        <w:t>FUEL COST SHARING</w:t>
      </w:r>
    </w:p>
    <w:p w14:paraId="773ADA41" w14:textId="26BD7E75" w:rsidR="00E54FB9" w:rsidRDefault="00E54FB9" w:rsidP="000D7868">
      <w:pPr>
        <w:pStyle w:val="NormalWeb"/>
        <w:keepNext/>
        <w:widowControl w:val="0"/>
        <w:spacing w:before="240" w:beforeAutospacing="0" w:after="240" w:afterAutospacing="0" w:line="360" w:lineRule="auto"/>
        <w:ind w:left="720" w:hanging="720"/>
        <w:jc w:val="both"/>
        <w:outlineLvl w:val="0"/>
        <w:rPr>
          <w:b/>
        </w:rPr>
      </w:pPr>
      <w:r>
        <w:rPr>
          <w:b/>
        </w:rPr>
        <w:t>Q.</w:t>
      </w:r>
      <w:r>
        <w:rPr>
          <w:b/>
        </w:rPr>
        <w:tab/>
        <w:t>WHAT IS FUEL COST SHARING?</w:t>
      </w:r>
    </w:p>
    <w:p w14:paraId="26B150CD" w14:textId="4DE38738" w:rsidR="00E54FB9" w:rsidRPr="00E54FB9" w:rsidRDefault="00E54FB9" w:rsidP="00E54FB9">
      <w:pPr>
        <w:pStyle w:val="NormalWeb"/>
        <w:widowControl w:val="0"/>
        <w:spacing w:before="240" w:beforeAutospacing="0" w:after="240" w:afterAutospacing="0" w:line="360" w:lineRule="auto"/>
        <w:ind w:left="720" w:hanging="720"/>
        <w:jc w:val="both"/>
        <w:outlineLvl w:val="0"/>
        <w:rPr>
          <w:bCs/>
        </w:rPr>
      </w:pPr>
      <w:r w:rsidRPr="00E54FB9">
        <w:rPr>
          <w:bCs/>
        </w:rPr>
        <w:t>A.</w:t>
      </w:r>
      <w:r w:rsidRPr="00E54FB9">
        <w:rPr>
          <w:bCs/>
        </w:rPr>
        <w:tab/>
      </w:r>
      <w:r w:rsidR="002B0B3A">
        <w:rPr>
          <w:bCs/>
        </w:rPr>
        <w:t>V</w:t>
      </w:r>
      <w:r w:rsidR="008803A3">
        <w:rPr>
          <w:bCs/>
        </w:rPr>
        <w:t xml:space="preserve">arious intervenors suggested </w:t>
      </w:r>
      <w:r w:rsidR="006A65DF">
        <w:rPr>
          <w:bCs/>
        </w:rPr>
        <w:t>the Com</w:t>
      </w:r>
      <w:r w:rsidR="00954CD0">
        <w:rPr>
          <w:bCs/>
        </w:rPr>
        <w:t>pany adopt a</w:t>
      </w:r>
      <w:r w:rsidR="008803A3">
        <w:rPr>
          <w:bCs/>
        </w:rPr>
        <w:t xml:space="preserve"> fuel cost sharing </w:t>
      </w:r>
      <w:r w:rsidR="00BD6B98">
        <w:rPr>
          <w:bCs/>
        </w:rPr>
        <w:t xml:space="preserve">mechanism, </w:t>
      </w:r>
      <w:r w:rsidR="008803A3">
        <w:rPr>
          <w:bCs/>
        </w:rPr>
        <w:t>where the Company share</w:t>
      </w:r>
      <w:r w:rsidR="003110E9">
        <w:rPr>
          <w:bCs/>
        </w:rPr>
        <w:t>s</w:t>
      </w:r>
      <w:r w:rsidR="008803A3">
        <w:rPr>
          <w:bCs/>
        </w:rPr>
        <w:t xml:space="preserve"> in the risk of the actual fuel costs in comparison to the </w:t>
      </w:r>
      <w:r w:rsidR="000B32F5">
        <w:rPr>
          <w:bCs/>
        </w:rPr>
        <w:t xml:space="preserve">forecasted budget </w:t>
      </w:r>
      <w:r w:rsidR="006D188C">
        <w:rPr>
          <w:bCs/>
        </w:rPr>
        <w:t>on</w:t>
      </w:r>
      <w:r w:rsidR="000B32F5">
        <w:rPr>
          <w:bCs/>
        </w:rPr>
        <w:t xml:space="preserve"> which the fuel rates are set. </w:t>
      </w:r>
      <w:r w:rsidR="002B0B3A">
        <w:rPr>
          <w:bCs/>
        </w:rPr>
        <w:t xml:space="preserve">Based on their recommendation, the Company </w:t>
      </w:r>
      <w:r w:rsidR="0007691C">
        <w:rPr>
          <w:bCs/>
        </w:rPr>
        <w:t>would</w:t>
      </w:r>
      <w:r w:rsidR="002B0B3A">
        <w:rPr>
          <w:bCs/>
        </w:rPr>
        <w:t xml:space="preserve"> absorb </w:t>
      </w:r>
      <w:r w:rsidR="005A17FC">
        <w:rPr>
          <w:bCs/>
        </w:rPr>
        <w:t xml:space="preserve">any over or under </w:t>
      </w:r>
      <w:r w:rsidR="00F94C94">
        <w:rPr>
          <w:bCs/>
        </w:rPr>
        <w:t xml:space="preserve">variance of </w:t>
      </w:r>
      <w:r w:rsidR="005A17FC">
        <w:rPr>
          <w:bCs/>
        </w:rPr>
        <w:t>fuel costs up to a fixed percentage.</w:t>
      </w:r>
      <w:r w:rsidR="00B76179">
        <w:rPr>
          <w:bCs/>
        </w:rPr>
        <w:t xml:space="preserve"> Any amounts over the fixed percentage amount </w:t>
      </w:r>
      <w:r w:rsidR="00954CD0">
        <w:rPr>
          <w:bCs/>
        </w:rPr>
        <w:t>are</w:t>
      </w:r>
      <w:r w:rsidR="00B76179">
        <w:rPr>
          <w:bCs/>
        </w:rPr>
        <w:t xml:space="preserve"> presumed to be captured through the over/under mechanism to be addressed in the next </w:t>
      </w:r>
      <w:r w:rsidR="00F005CF">
        <w:rPr>
          <w:bCs/>
        </w:rPr>
        <w:t>fuel rate case.</w:t>
      </w:r>
      <w:r w:rsidR="00CE62F2">
        <w:rPr>
          <w:bCs/>
        </w:rPr>
        <w:t xml:space="preserve"> </w:t>
      </w:r>
      <w:r w:rsidR="008803A3">
        <w:rPr>
          <w:bCs/>
        </w:rPr>
        <w:t xml:space="preserve"> </w:t>
      </w:r>
    </w:p>
    <w:p w14:paraId="19F3546C" w14:textId="07107C84" w:rsidR="00F40F29" w:rsidRDefault="006B39E3" w:rsidP="00E54FB9">
      <w:pPr>
        <w:pStyle w:val="NormalWeb"/>
        <w:widowControl w:val="0"/>
        <w:spacing w:before="240" w:beforeAutospacing="0" w:after="240" w:afterAutospacing="0" w:line="360" w:lineRule="auto"/>
        <w:ind w:left="720" w:hanging="720"/>
        <w:jc w:val="both"/>
        <w:outlineLvl w:val="0"/>
        <w:rPr>
          <w:b/>
        </w:rPr>
      </w:pPr>
      <w:r>
        <w:rPr>
          <w:b/>
        </w:rPr>
        <w:t>Q.</w:t>
      </w:r>
      <w:r>
        <w:rPr>
          <w:b/>
        </w:rPr>
        <w:tab/>
        <w:t xml:space="preserve">DOES THE COMPANY AGREE WITH </w:t>
      </w:r>
      <w:r w:rsidR="00E86295">
        <w:rPr>
          <w:b/>
        </w:rPr>
        <w:t>NRDC</w:t>
      </w:r>
      <w:r>
        <w:rPr>
          <w:b/>
        </w:rPr>
        <w:t xml:space="preserve">, SIERRA CLUB, AND </w:t>
      </w:r>
      <w:r w:rsidR="00E86295">
        <w:rPr>
          <w:b/>
        </w:rPr>
        <w:t>SACE</w:t>
      </w:r>
      <w:r>
        <w:rPr>
          <w:b/>
        </w:rPr>
        <w:t>’S RECOMMENDATION TO IMPLEMENT A FUEL COST SHARING MECHANISM</w:t>
      </w:r>
      <w:r w:rsidR="00E768FA">
        <w:rPr>
          <w:b/>
        </w:rPr>
        <w:t>?</w:t>
      </w:r>
    </w:p>
    <w:p w14:paraId="6B59E275" w14:textId="1F0C66ED" w:rsidR="00610A02" w:rsidRDefault="006B39E3" w:rsidP="00C505FB">
      <w:pPr>
        <w:pStyle w:val="NormalWeb"/>
        <w:spacing w:before="240" w:beforeAutospacing="0" w:after="240" w:afterAutospacing="0" w:line="360" w:lineRule="auto"/>
        <w:ind w:left="720" w:hanging="720"/>
        <w:jc w:val="both"/>
        <w:outlineLvl w:val="0"/>
        <w:rPr>
          <w:bCs/>
        </w:rPr>
      </w:pPr>
      <w:r w:rsidRPr="00E54FB9">
        <w:rPr>
          <w:bCs/>
        </w:rPr>
        <w:t>A.</w:t>
      </w:r>
      <w:r w:rsidR="00E54FB9" w:rsidRPr="00E54FB9">
        <w:rPr>
          <w:bCs/>
        </w:rPr>
        <w:tab/>
        <w:t>No.</w:t>
      </w:r>
      <w:r w:rsidR="00D45390">
        <w:rPr>
          <w:bCs/>
        </w:rPr>
        <w:t xml:space="preserve"> The Company does not earn a return on fuel costs</w:t>
      </w:r>
      <w:r w:rsidR="00954CD0">
        <w:rPr>
          <w:bCs/>
        </w:rPr>
        <w:t xml:space="preserve"> and is already appropriately incentivized to keep fuel costs low.</w:t>
      </w:r>
      <w:r w:rsidR="00D45390">
        <w:rPr>
          <w:bCs/>
        </w:rPr>
        <w:t xml:space="preserve"> </w:t>
      </w:r>
      <w:r w:rsidR="00954CD0">
        <w:rPr>
          <w:bCs/>
        </w:rPr>
        <w:t xml:space="preserve">Fuel costs </w:t>
      </w:r>
      <w:r w:rsidR="00D45390">
        <w:rPr>
          <w:bCs/>
        </w:rPr>
        <w:t xml:space="preserve">have always been designed as a </w:t>
      </w:r>
      <w:r w:rsidR="00954CD0">
        <w:rPr>
          <w:bCs/>
        </w:rPr>
        <w:t xml:space="preserve">direct </w:t>
      </w:r>
      <w:r w:rsidR="00D45390">
        <w:rPr>
          <w:bCs/>
        </w:rPr>
        <w:lastRenderedPageBreak/>
        <w:t xml:space="preserve">pass-through on a </w:t>
      </w:r>
      <w:r w:rsidR="00C505FB">
        <w:rPr>
          <w:bCs/>
        </w:rPr>
        <w:t>dollar-for-dollar</w:t>
      </w:r>
      <w:r w:rsidR="00D45390">
        <w:rPr>
          <w:bCs/>
        </w:rPr>
        <w:t xml:space="preserve"> basis. </w:t>
      </w:r>
      <w:r w:rsidR="008A4F1F">
        <w:rPr>
          <w:bCs/>
        </w:rPr>
        <w:t xml:space="preserve">Based on their proposal, the fuel costs will now potentially flow through as income for the Company. </w:t>
      </w:r>
      <w:r w:rsidR="000552A9">
        <w:rPr>
          <w:bCs/>
        </w:rPr>
        <w:t>Fuel costs are often volatile based on market dynamics</w:t>
      </w:r>
      <w:r w:rsidR="008A4F1F">
        <w:rPr>
          <w:bCs/>
        </w:rPr>
        <w:t xml:space="preserve"> on both macro and micro-economic level</w:t>
      </w:r>
      <w:r w:rsidR="000552A9">
        <w:rPr>
          <w:bCs/>
        </w:rPr>
        <w:t xml:space="preserve">, most of which </w:t>
      </w:r>
      <w:r w:rsidR="00DE24CA">
        <w:rPr>
          <w:bCs/>
        </w:rPr>
        <w:t>are ou</w:t>
      </w:r>
      <w:r w:rsidR="000552A9">
        <w:rPr>
          <w:bCs/>
        </w:rPr>
        <w:t xml:space="preserve">tside of the </w:t>
      </w:r>
      <w:r w:rsidR="000552A9">
        <w:t>Company</w:t>
      </w:r>
      <w:r w:rsidR="6735CC79">
        <w:t>’s</w:t>
      </w:r>
      <w:r w:rsidR="000552A9">
        <w:rPr>
          <w:bCs/>
        </w:rPr>
        <w:t xml:space="preserve"> control.</w:t>
      </w:r>
      <w:r w:rsidR="00DE24CA">
        <w:rPr>
          <w:bCs/>
        </w:rPr>
        <w:t xml:space="preserve"> </w:t>
      </w:r>
      <w:r w:rsidR="00F44EBD">
        <w:rPr>
          <w:bCs/>
        </w:rPr>
        <w:t>Likewise, t</w:t>
      </w:r>
      <w:r w:rsidR="0088481A">
        <w:rPr>
          <w:bCs/>
        </w:rPr>
        <w:t>he Company’s budget forecast of fuel costs largely depends on the inputs from</w:t>
      </w:r>
      <w:r w:rsidR="008A4F1F">
        <w:rPr>
          <w:bCs/>
        </w:rPr>
        <w:t xml:space="preserve"> independent sources</w:t>
      </w:r>
      <w:r w:rsidR="00F44EBD">
        <w:rPr>
          <w:bCs/>
        </w:rPr>
        <w:t xml:space="preserve"> from the </w:t>
      </w:r>
      <w:r w:rsidR="00967E55">
        <w:rPr>
          <w:bCs/>
        </w:rPr>
        <w:t>industry and not derived solely by Company personnel</w:t>
      </w:r>
      <w:r w:rsidR="008A4F1F">
        <w:rPr>
          <w:bCs/>
        </w:rPr>
        <w:t>.</w:t>
      </w:r>
    </w:p>
    <w:p w14:paraId="20FF8E88" w14:textId="65621C42" w:rsidR="00263316" w:rsidRDefault="00263316" w:rsidP="00263316">
      <w:pPr>
        <w:pStyle w:val="NormalWeb"/>
        <w:widowControl w:val="0"/>
        <w:spacing w:before="240" w:beforeAutospacing="0" w:after="240" w:afterAutospacing="0" w:line="360" w:lineRule="auto"/>
        <w:ind w:left="720" w:hanging="720"/>
        <w:jc w:val="both"/>
        <w:outlineLvl w:val="0"/>
        <w:rPr>
          <w:b/>
        </w:rPr>
      </w:pPr>
      <w:r>
        <w:rPr>
          <w:b/>
        </w:rPr>
        <w:t>Q.</w:t>
      </w:r>
      <w:r>
        <w:rPr>
          <w:b/>
        </w:rPr>
        <w:tab/>
      </w:r>
      <w:r w:rsidR="0019529D">
        <w:rPr>
          <w:b/>
        </w:rPr>
        <w:t xml:space="preserve">DOES THE COMPANY ACTIVELY TAKE STEPS TO LOWER </w:t>
      </w:r>
      <w:r w:rsidR="00516225">
        <w:rPr>
          <w:b/>
        </w:rPr>
        <w:t>FUEL COSTS FOR CUSTOMERS?</w:t>
      </w:r>
    </w:p>
    <w:p w14:paraId="02F3A413" w14:textId="425ED629" w:rsidR="00D57BE1" w:rsidRDefault="00D36C38" w:rsidP="000B3A2C">
      <w:pPr>
        <w:pStyle w:val="NormalWeb"/>
        <w:widowControl w:val="0"/>
        <w:spacing w:before="0" w:beforeAutospacing="0" w:after="0" w:afterAutospacing="0" w:line="360" w:lineRule="auto"/>
        <w:ind w:left="720" w:hanging="720"/>
        <w:jc w:val="both"/>
        <w:outlineLvl w:val="0"/>
        <w:rPr>
          <w:bCs/>
        </w:rPr>
      </w:pPr>
      <w:r>
        <w:rPr>
          <w:bCs/>
        </w:rPr>
        <w:t>A.</w:t>
      </w:r>
      <w:r>
        <w:rPr>
          <w:bCs/>
        </w:rPr>
        <w:tab/>
      </w:r>
      <w:r w:rsidR="00516225">
        <w:rPr>
          <w:bCs/>
        </w:rPr>
        <w:t>Yes</w:t>
      </w:r>
      <w:r>
        <w:rPr>
          <w:bCs/>
        </w:rPr>
        <w:t xml:space="preserve">. As a regular part of doing business, the Company </w:t>
      </w:r>
      <w:r w:rsidR="00A76BB7">
        <w:rPr>
          <w:bCs/>
        </w:rPr>
        <w:t xml:space="preserve">seeks out opportunities to lower fuel costs for customers. </w:t>
      </w:r>
      <w:r w:rsidR="00956727">
        <w:rPr>
          <w:bCs/>
        </w:rPr>
        <w:t>In addition</w:t>
      </w:r>
      <w:r w:rsidR="00610A02">
        <w:rPr>
          <w:bCs/>
        </w:rPr>
        <w:t xml:space="preserve">, </w:t>
      </w:r>
      <w:r w:rsidR="003A6EA0">
        <w:rPr>
          <w:bCs/>
        </w:rPr>
        <w:t>there</w:t>
      </w:r>
      <w:r w:rsidR="00B60292">
        <w:rPr>
          <w:bCs/>
        </w:rPr>
        <w:t xml:space="preserve"> have been </w:t>
      </w:r>
      <w:r w:rsidR="000B3A2C">
        <w:rPr>
          <w:bCs/>
        </w:rPr>
        <w:t>several</w:t>
      </w:r>
      <w:r w:rsidR="00B60292">
        <w:rPr>
          <w:bCs/>
        </w:rPr>
        <w:t xml:space="preserve"> activities the Company has proactively undertaken within its control </w:t>
      </w:r>
      <w:r w:rsidR="00FF0CCC">
        <w:rPr>
          <w:bCs/>
        </w:rPr>
        <w:t xml:space="preserve">in recent years </w:t>
      </w:r>
      <w:r w:rsidR="00B60292">
        <w:rPr>
          <w:bCs/>
        </w:rPr>
        <w:t>to</w:t>
      </w:r>
      <w:r w:rsidR="005A5040">
        <w:rPr>
          <w:bCs/>
        </w:rPr>
        <w:t xml:space="preserve"> further</w:t>
      </w:r>
      <w:r w:rsidR="00B60292">
        <w:rPr>
          <w:bCs/>
        </w:rPr>
        <w:t xml:space="preserve"> optimize fuel costs for customers. </w:t>
      </w:r>
    </w:p>
    <w:p w14:paraId="5FA2570E" w14:textId="0C6355FE" w:rsidR="00D57BE1" w:rsidRPr="00D57BE1" w:rsidRDefault="00E42612" w:rsidP="00D57BE1">
      <w:pPr>
        <w:pStyle w:val="NormalWeb"/>
        <w:widowControl w:val="0"/>
        <w:spacing w:line="360" w:lineRule="auto"/>
        <w:ind w:left="720"/>
        <w:jc w:val="both"/>
        <w:outlineLvl w:val="0"/>
        <w:rPr>
          <w:bCs/>
        </w:rPr>
      </w:pPr>
      <w:r>
        <w:rPr>
          <w:bCs/>
        </w:rPr>
        <w:t xml:space="preserve">One such example is in its </w:t>
      </w:r>
      <w:r w:rsidR="00F254D9">
        <w:rPr>
          <w:bCs/>
        </w:rPr>
        <w:t xml:space="preserve">process of </w:t>
      </w:r>
      <w:r w:rsidR="0087511A">
        <w:rPr>
          <w:bCs/>
        </w:rPr>
        <w:t xml:space="preserve">securing fuel </w:t>
      </w:r>
      <w:r w:rsidR="00BC6A00">
        <w:rPr>
          <w:bCs/>
        </w:rPr>
        <w:t xml:space="preserve">transportation </w:t>
      </w:r>
      <w:r w:rsidR="0087511A">
        <w:rPr>
          <w:bCs/>
        </w:rPr>
        <w:t xml:space="preserve">contracts. </w:t>
      </w:r>
      <w:r w:rsidR="00D57BE1" w:rsidRPr="00D57BE1">
        <w:rPr>
          <w:bCs/>
        </w:rPr>
        <w:t>The Company has a demonstrated record of proactively negotiating coal transportation contracts to reduce fuel and production costs for customers, including at rail</w:t>
      </w:r>
      <w:r w:rsidR="00D57BE1" w:rsidRPr="00D57BE1">
        <w:rPr>
          <w:bCs/>
        </w:rPr>
        <w:noBreakHyphen/>
        <w:t xml:space="preserve">captive generating facilities where no direct rail delivery competition exists. For </w:t>
      </w:r>
      <w:r w:rsidR="00CC6989" w:rsidRPr="00CC6989">
        <w:rPr>
          <w:sz w:val="18"/>
          <w:szCs w:val="18"/>
        </w:rPr>
        <w:t xml:space="preserve">REDACTED </w:t>
      </w:r>
      <w:proofErr w:type="spellStart"/>
      <w:r w:rsidR="00CC6989" w:rsidRPr="00CC6989">
        <w:rPr>
          <w:sz w:val="16"/>
          <w:szCs w:val="16"/>
        </w:rPr>
        <w:t>REDACTED</w:t>
      </w:r>
      <w:proofErr w:type="spellEnd"/>
      <w:r w:rsidR="00D57BE1" w:rsidRPr="00D57BE1">
        <w:rPr>
          <w:bCs/>
        </w:rPr>
        <w:t xml:space="preserve">, the Company negotiated transportation contract terms with </w:t>
      </w:r>
      <w:r w:rsidR="00CC6989" w:rsidRPr="00CC6989">
        <w:rPr>
          <w:sz w:val="18"/>
          <w:szCs w:val="18"/>
        </w:rPr>
        <w:t xml:space="preserve">REDACTED </w:t>
      </w:r>
      <w:r w:rsidR="00D57BE1" w:rsidRPr="00D57BE1">
        <w:rPr>
          <w:bCs/>
        </w:rPr>
        <w:t xml:space="preserve">that resulted in approximately </w:t>
      </w:r>
      <w:r w:rsidR="00A95AA6">
        <w:t>REDACTED</w:t>
      </w:r>
      <w:r w:rsidR="00D57BE1" w:rsidRPr="00D57BE1">
        <w:rPr>
          <w:bCs/>
        </w:rPr>
        <w:t xml:space="preserve"> in initial production cost savings over the </w:t>
      </w:r>
      <w:r w:rsidR="00A95AA6" w:rsidRPr="00A95AA6">
        <w:rPr>
          <w:sz w:val="22"/>
          <w:szCs w:val="22"/>
        </w:rPr>
        <w:t>REDACTED</w:t>
      </w:r>
      <w:r w:rsidR="00D57BE1" w:rsidRPr="00D57BE1">
        <w:rPr>
          <w:bCs/>
        </w:rPr>
        <w:t xml:space="preserve">, with Company projections reflecting up to an additional </w:t>
      </w:r>
      <w:r w:rsidR="00A95AA6">
        <w:t>REDACTED</w:t>
      </w:r>
      <w:r w:rsidR="00A95AA6" w:rsidRPr="6377937E">
        <w:t xml:space="preserve"> </w:t>
      </w:r>
      <w:proofErr w:type="spellStart"/>
      <w:r w:rsidR="00A95AA6" w:rsidRPr="007B7FC7">
        <w:rPr>
          <w:sz w:val="18"/>
          <w:szCs w:val="18"/>
        </w:rPr>
        <w:t>REDACTED</w:t>
      </w:r>
      <w:proofErr w:type="spellEnd"/>
      <w:r w:rsidR="00A95AA6" w:rsidRPr="007B7FC7">
        <w:rPr>
          <w:sz w:val="18"/>
          <w:szCs w:val="18"/>
        </w:rPr>
        <w:t xml:space="preserve"> </w:t>
      </w:r>
      <w:r w:rsidR="00D57BE1" w:rsidRPr="00D57BE1">
        <w:rPr>
          <w:bCs/>
        </w:rPr>
        <w:t xml:space="preserve">in savings attributable to operational constraints and lower transportation rates secured through those negotiated arrangements. Similarly, for </w:t>
      </w:r>
      <w:r w:rsidR="007B7FC7">
        <w:t>REDACTED</w:t>
      </w:r>
      <w:r w:rsidR="00D57BE1" w:rsidRPr="00D57BE1">
        <w:rPr>
          <w:bCs/>
        </w:rPr>
        <w:t xml:space="preserve">, the Company negotiated transportation arrangements with </w:t>
      </w:r>
      <w:r w:rsidR="007B7FC7">
        <w:t>REDACTED</w:t>
      </w:r>
      <w:r w:rsidR="007B7FC7" w:rsidRPr="6377937E">
        <w:t xml:space="preserve"> </w:t>
      </w:r>
      <w:r w:rsidR="00D57BE1" w:rsidRPr="00D57BE1">
        <w:rPr>
          <w:bCs/>
        </w:rPr>
        <w:t xml:space="preserve">that produced no less than </w:t>
      </w:r>
      <w:r w:rsidR="007B7FC7" w:rsidRPr="00734D59">
        <w:rPr>
          <w:sz w:val="16"/>
          <w:szCs w:val="16"/>
        </w:rPr>
        <w:t>REDACTED</w:t>
      </w:r>
      <w:r w:rsidR="00D57BE1" w:rsidRPr="00734D59">
        <w:rPr>
          <w:sz w:val="16"/>
          <w:szCs w:val="16"/>
        </w:rPr>
        <w:t xml:space="preserve"> </w:t>
      </w:r>
      <w:r w:rsidR="00D57BE1" w:rsidRPr="007B7FC7">
        <w:rPr>
          <w:bCs/>
        </w:rPr>
        <w:t>in</w:t>
      </w:r>
      <w:r w:rsidR="00D57BE1" w:rsidRPr="00D57BE1">
        <w:rPr>
          <w:bCs/>
        </w:rPr>
        <w:t xml:space="preserve"> transportation contract savings over the </w:t>
      </w:r>
      <w:r w:rsidR="00734D59" w:rsidRPr="00734D59">
        <w:rPr>
          <w:sz w:val="16"/>
          <w:szCs w:val="16"/>
        </w:rPr>
        <w:t xml:space="preserve">REDACTED </w:t>
      </w:r>
      <w:proofErr w:type="spellStart"/>
      <w:r w:rsidR="00734D59" w:rsidRPr="0084650D">
        <w:rPr>
          <w:sz w:val="20"/>
          <w:szCs w:val="20"/>
        </w:rPr>
        <w:t>REDACTED</w:t>
      </w:r>
      <w:proofErr w:type="spellEnd"/>
      <w:r w:rsidR="00734D59" w:rsidRPr="0084650D">
        <w:rPr>
          <w:sz w:val="20"/>
          <w:szCs w:val="20"/>
        </w:rPr>
        <w:t xml:space="preserve"> </w:t>
      </w:r>
      <w:r w:rsidR="00D57BE1" w:rsidRPr="00D57BE1">
        <w:rPr>
          <w:bCs/>
        </w:rPr>
        <w:t>period. Achieving these outcomes at rail</w:t>
      </w:r>
      <w:r w:rsidR="00D57BE1" w:rsidRPr="00D57BE1">
        <w:rPr>
          <w:bCs/>
        </w:rPr>
        <w:noBreakHyphen/>
        <w:t>captive plants underscores the Company’s proactive and disciplined approach to managing transportation costs on behalf of customers.</w:t>
      </w:r>
    </w:p>
    <w:p w14:paraId="4DD56319" w14:textId="3D0D7B2C" w:rsidR="008D0A47" w:rsidRDefault="0019282A" w:rsidP="00965EB0">
      <w:pPr>
        <w:pStyle w:val="NormalWeb"/>
        <w:widowControl w:val="0"/>
        <w:spacing w:line="360" w:lineRule="auto"/>
        <w:ind w:left="720"/>
        <w:jc w:val="both"/>
        <w:outlineLvl w:val="0"/>
        <w:rPr>
          <w:rFonts w:eastAsia="Aptos"/>
        </w:rPr>
      </w:pPr>
      <w:r>
        <w:rPr>
          <w:bCs/>
        </w:rPr>
        <w:t>Another</w:t>
      </w:r>
      <w:r w:rsidR="00DB74A7">
        <w:rPr>
          <w:bCs/>
        </w:rPr>
        <w:t xml:space="preserve"> example is </w:t>
      </w:r>
      <w:r w:rsidR="00455B3F">
        <w:rPr>
          <w:bCs/>
        </w:rPr>
        <w:t>the implementation of</w:t>
      </w:r>
      <w:r w:rsidR="5FB30744" w:rsidRPr="009020C4">
        <w:rPr>
          <w:rFonts w:eastAsia="Aptos"/>
        </w:rPr>
        <w:t xml:space="preserve"> an established, standardized heat rate program</w:t>
      </w:r>
      <w:r w:rsidR="00C75B9B">
        <w:rPr>
          <w:rFonts w:eastAsia="Aptos"/>
        </w:rPr>
        <w:t xml:space="preserve"> by the Company</w:t>
      </w:r>
      <w:r w:rsidR="5FB30744" w:rsidRPr="009020C4">
        <w:rPr>
          <w:rFonts w:eastAsia="Aptos"/>
        </w:rPr>
        <w:t xml:space="preserve"> that directly links plant operational discipline and </w:t>
      </w:r>
      <w:r w:rsidR="5FB30744" w:rsidRPr="009020C4">
        <w:rPr>
          <w:rFonts w:eastAsia="Aptos"/>
        </w:rPr>
        <w:lastRenderedPageBreak/>
        <w:t>maintenance practices to measurable efficiency outcomes through defined Key Performance Indicators (</w:t>
      </w:r>
      <w:r w:rsidR="00C6785E" w:rsidRPr="009020C4">
        <w:rPr>
          <w:rFonts w:eastAsia="Aptos"/>
        </w:rPr>
        <w:t>“</w:t>
      </w:r>
      <w:r w:rsidR="5FB30744" w:rsidRPr="009020C4">
        <w:rPr>
          <w:rFonts w:eastAsia="Aptos"/>
        </w:rPr>
        <w:t>KPIs</w:t>
      </w:r>
      <w:r w:rsidR="00C6785E" w:rsidRPr="009020C4">
        <w:rPr>
          <w:rFonts w:eastAsia="Aptos"/>
        </w:rPr>
        <w:t>”</w:t>
      </w:r>
      <w:r w:rsidR="5FB30744" w:rsidRPr="009020C4">
        <w:rPr>
          <w:rFonts w:eastAsia="Aptos"/>
        </w:rPr>
        <w:t>) and documented program tasks. Heat rate performance is evaluated using a consistent fleetwide methodology that focuses on controllable operational parameters and verified performance data, ensuring accountability.</w:t>
      </w:r>
      <w:r w:rsidR="066232F9" w:rsidRPr="6E31549D">
        <w:rPr>
          <w:rFonts w:eastAsia="Aptos"/>
        </w:rPr>
        <w:t xml:space="preserve"> </w:t>
      </w:r>
      <w:r w:rsidR="5FB30744" w:rsidRPr="009020C4">
        <w:rPr>
          <w:rFonts w:eastAsia="Aptos"/>
        </w:rPr>
        <w:t>This operational discipline is further reinforced through centralized economic dispatch that commits and dispatches generating resources to minimize total system production cost, subject to reliability, environmental, and operational constraints.</w:t>
      </w:r>
      <w:r w:rsidR="31666FF5" w:rsidRPr="009020C4">
        <w:rPr>
          <w:rFonts w:eastAsia="Aptos"/>
        </w:rPr>
        <w:t xml:space="preserve"> </w:t>
      </w:r>
      <w:r w:rsidR="24F21EEF" w:rsidRPr="00120A25">
        <w:rPr>
          <w:rFonts w:eastAsia="Segoe UI"/>
        </w:rPr>
        <w:t>All else equal, units with better heat rate performance tend to be dispatched more frequently under this framework</w:t>
      </w:r>
      <w:r w:rsidR="24F21EEF" w:rsidRPr="16C3E64B">
        <w:rPr>
          <w:rFonts w:eastAsia="Segoe UI"/>
        </w:rPr>
        <w:t>,</w:t>
      </w:r>
      <w:r w:rsidR="6CDB2304" w:rsidRPr="3443D095">
        <w:t xml:space="preserve"> </w:t>
      </w:r>
      <w:r w:rsidR="24F21EEF" w:rsidRPr="00120A25">
        <w:rPr>
          <w:rFonts w:eastAsia="Segoe UI"/>
        </w:rPr>
        <w:t xml:space="preserve">while less efficient units tend to be utilized less. </w:t>
      </w:r>
      <w:r w:rsidR="5FB30744" w:rsidRPr="009020C4">
        <w:rPr>
          <w:rFonts w:eastAsia="Aptos"/>
        </w:rPr>
        <w:t>Because this framework already drives operator behavior, prioritizes efficiency improvements, and oversees heat rate performance through objective measurement and review rather than cost redistribution, the implementation of a separate fuel cost sharing mechanism would be duplicative and unnecessary.</w:t>
      </w:r>
    </w:p>
    <w:p w14:paraId="68A5E489" w14:textId="3D7E9D5F" w:rsidR="000C2E93" w:rsidRPr="000C2E93" w:rsidRDefault="000C2E93" w:rsidP="009215C0">
      <w:pPr>
        <w:pStyle w:val="NormalWeb"/>
        <w:widowControl w:val="0"/>
        <w:spacing w:line="360" w:lineRule="auto"/>
        <w:ind w:left="720"/>
        <w:jc w:val="both"/>
        <w:outlineLvl w:val="0"/>
        <w:rPr>
          <w:bCs/>
        </w:rPr>
      </w:pPr>
      <w:r>
        <w:rPr>
          <w:bCs/>
        </w:rPr>
        <w:t xml:space="preserve">Further, the Company retains natural gas storage inventory </w:t>
      </w:r>
      <w:r w:rsidR="00755BBC">
        <w:rPr>
          <w:bCs/>
        </w:rPr>
        <w:t xml:space="preserve">to </w:t>
      </w:r>
      <w:r w:rsidR="009D4ED8">
        <w:rPr>
          <w:bCs/>
        </w:rPr>
        <w:t xml:space="preserve">ensure the reliability of fuel supply and for balancing </w:t>
      </w:r>
      <w:r w:rsidR="00462DCA">
        <w:rPr>
          <w:bCs/>
        </w:rPr>
        <w:t>daily</w:t>
      </w:r>
      <w:r w:rsidR="009D4ED8">
        <w:rPr>
          <w:bCs/>
        </w:rPr>
        <w:t xml:space="preserve"> pipeline requirements.</w:t>
      </w:r>
      <w:r w:rsidR="00462DCA">
        <w:rPr>
          <w:bCs/>
        </w:rPr>
        <w:t xml:space="preserve"> When market prices are high, the Company can utilize that storage to provide additional benefit by offsetting high market prices with gas from storage</w:t>
      </w:r>
      <w:r w:rsidR="005557FD">
        <w:rPr>
          <w:bCs/>
        </w:rPr>
        <w:t>.</w:t>
      </w:r>
      <w:r w:rsidR="00755BBC">
        <w:rPr>
          <w:bCs/>
        </w:rPr>
        <w:t xml:space="preserve"> </w:t>
      </w:r>
      <w:r w:rsidR="005557FD">
        <w:rPr>
          <w:bCs/>
        </w:rPr>
        <w:t>T</w:t>
      </w:r>
      <w:r>
        <w:rPr>
          <w:bCs/>
        </w:rPr>
        <w:t xml:space="preserve">he </w:t>
      </w:r>
      <w:r w:rsidR="00BA0EA0">
        <w:rPr>
          <w:bCs/>
        </w:rPr>
        <w:t xml:space="preserve">Company’s </w:t>
      </w:r>
      <w:r w:rsidR="00462DCA">
        <w:rPr>
          <w:bCs/>
        </w:rPr>
        <w:t>gas supply strategy, which includes</w:t>
      </w:r>
      <w:r w:rsidR="00BA0EA0">
        <w:rPr>
          <w:bCs/>
        </w:rPr>
        <w:t xml:space="preserve"> </w:t>
      </w:r>
      <w:r>
        <w:rPr>
          <w:bCs/>
        </w:rPr>
        <w:t>optimization</w:t>
      </w:r>
      <w:r w:rsidR="00FD74C6">
        <w:rPr>
          <w:bCs/>
        </w:rPr>
        <w:t xml:space="preserve"> of </w:t>
      </w:r>
      <w:r w:rsidRPr="000C2E93">
        <w:rPr>
          <w:bCs/>
        </w:rPr>
        <w:t>storage,</w:t>
      </w:r>
      <w:r>
        <w:rPr>
          <w:bCs/>
        </w:rPr>
        <w:t xml:space="preserve"> </w:t>
      </w:r>
      <w:r w:rsidR="00BA0EA0">
        <w:rPr>
          <w:bCs/>
        </w:rPr>
        <w:t xml:space="preserve">leveraging </w:t>
      </w:r>
      <w:r w:rsidRPr="000C2E93">
        <w:rPr>
          <w:bCs/>
        </w:rPr>
        <w:t>pipeline capacity that provides access to lower-priced supply, and capitalizing on gas market conditions</w:t>
      </w:r>
      <w:r w:rsidR="00752FA1">
        <w:rPr>
          <w:bCs/>
        </w:rPr>
        <w:t>,</w:t>
      </w:r>
      <w:r w:rsidRPr="000C2E93">
        <w:rPr>
          <w:bCs/>
        </w:rPr>
        <w:t xml:space="preserve"> effectively reduce</w:t>
      </w:r>
      <w:r>
        <w:rPr>
          <w:bCs/>
        </w:rPr>
        <w:t>s</w:t>
      </w:r>
      <w:r w:rsidRPr="000C2E93">
        <w:rPr>
          <w:bCs/>
        </w:rPr>
        <w:t xml:space="preserve"> </w:t>
      </w:r>
      <w:r w:rsidR="003476E7">
        <w:rPr>
          <w:bCs/>
        </w:rPr>
        <w:t xml:space="preserve">natural gas </w:t>
      </w:r>
      <w:r w:rsidRPr="000C2E93">
        <w:rPr>
          <w:bCs/>
        </w:rPr>
        <w:t>costs and maximize</w:t>
      </w:r>
      <w:r w:rsidR="003476E7">
        <w:rPr>
          <w:bCs/>
        </w:rPr>
        <w:t>s</w:t>
      </w:r>
      <w:r w:rsidRPr="000C2E93">
        <w:rPr>
          <w:bCs/>
        </w:rPr>
        <w:t xml:space="preserve"> value for our customers.</w:t>
      </w:r>
    </w:p>
    <w:p w14:paraId="41678D55" w14:textId="369B4BE9" w:rsidR="006B39E3" w:rsidRPr="00E54FB9" w:rsidRDefault="00691899" w:rsidP="005A3EBD">
      <w:pPr>
        <w:pStyle w:val="NormalWeb"/>
        <w:spacing w:before="240" w:beforeAutospacing="0" w:after="240" w:afterAutospacing="0" w:line="360" w:lineRule="auto"/>
        <w:ind w:left="720"/>
        <w:jc w:val="both"/>
        <w:outlineLvl w:val="0"/>
        <w:rPr>
          <w:bCs/>
        </w:rPr>
      </w:pPr>
      <w:r>
        <w:rPr>
          <w:bCs/>
        </w:rPr>
        <w:t xml:space="preserve">As evidenced by these examples, the Company takes its responsibility of prudent fuel management seriously and is </w:t>
      </w:r>
      <w:r w:rsidR="00753335">
        <w:rPr>
          <w:bCs/>
        </w:rPr>
        <w:t xml:space="preserve">consistently </w:t>
      </w:r>
      <w:r>
        <w:rPr>
          <w:bCs/>
        </w:rPr>
        <w:t xml:space="preserve">looking to optimize and lower fuel costs </w:t>
      </w:r>
      <w:r w:rsidR="009F37A9">
        <w:rPr>
          <w:bCs/>
        </w:rPr>
        <w:t xml:space="preserve">for customers </w:t>
      </w:r>
      <w:r>
        <w:rPr>
          <w:bCs/>
        </w:rPr>
        <w:t xml:space="preserve">whenever possible. </w:t>
      </w:r>
      <w:r w:rsidR="005C2C43">
        <w:rPr>
          <w:bCs/>
        </w:rPr>
        <w:t xml:space="preserve">Finally, </w:t>
      </w:r>
      <w:r w:rsidR="00FF0CCC">
        <w:rPr>
          <w:bCs/>
        </w:rPr>
        <w:t>intervenors</w:t>
      </w:r>
      <w:r w:rsidR="005C2C43">
        <w:rPr>
          <w:bCs/>
        </w:rPr>
        <w:t xml:space="preserve"> that </w:t>
      </w:r>
      <w:r w:rsidR="007C7846">
        <w:rPr>
          <w:bCs/>
        </w:rPr>
        <w:t xml:space="preserve">are </w:t>
      </w:r>
      <w:r w:rsidR="005C2C43">
        <w:rPr>
          <w:bCs/>
        </w:rPr>
        <w:t>advocat</w:t>
      </w:r>
      <w:r w:rsidR="007C7846">
        <w:rPr>
          <w:bCs/>
        </w:rPr>
        <w:t>ing</w:t>
      </w:r>
      <w:r w:rsidR="005C2C43">
        <w:rPr>
          <w:bCs/>
        </w:rPr>
        <w:t xml:space="preserve"> for fuel cost sharing</w:t>
      </w:r>
      <w:r w:rsidR="00FF0CCC">
        <w:rPr>
          <w:bCs/>
        </w:rPr>
        <w:t xml:space="preserve"> have not </w:t>
      </w:r>
      <w:r w:rsidR="009A373B">
        <w:rPr>
          <w:bCs/>
        </w:rPr>
        <w:t xml:space="preserve">provided sufficient evidence in their testimonies that the Company took </w:t>
      </w:r>
      <w:r w:rsidR="00A81508">
        <w:rPr>
          <w:bCs/>
        </w:rPr>
        <w:t xml:space="preserve">specific </w:t>
      </w:r>
      <w:r w:rsidR="009A373B">
        <w:rPr>
          <w:bCs/>
        </w:rPr>
        <w:t>imprudent actions</w:t>
      </w:r>
      <w:r w:rsidR="00BA6315">
        <w:rPr>
          <w:bCs/>
        </w:rPr>
        <w:t xml:space="preserve"> </w:t>
      </w:r>
      <w:r w:rsidR="00C505FB">
        <w:rPr>
          <w:bCs/>
        </w:rPr>
        <w:t xml:space="preserve">that </w:t>
      </w:r>
      <w:r w:rsidR="00BA6315">
        <w:rPr>
          <w:bCs/>
        </w:rPr>
        <w:t>resulted in increase</w:t>
      </w:r>
      <w:r w:rsidR="00C71C34">
        <w:rPr>
          <w:bCs/>
        </w:rPr>
        <w:t>d</w:t>
      </w:r>
      <w:r w:rsidR="00BA6315">
        <w:rPr>
          <w:bCs/>
        </w:rPr>
        <w:t xml:space="preserve"> fuel costs. </w:t>
      </w:r>
      <w:r w:rsidR="00F823CC">
        <w:rPr>
          <w:bCs/>
        </w:rPr>
        <w:t>The current mechanism ensures that the customers only pay for the actual fuel costs incurred</w:t>
      </w:r>
      <w:r w:rsidR="00D71AEB">
        <w:rPr>
          <w:bCs/>
        </w:rPr>
        <w:t xml:space="preserve"> and th</w:t>
      </w:r>
      <w:r w:rsidR="003D4302">
        <w:rPr>
          <w:bCs/>
        </w:rPr>
        <w:t>ere is no return earned on fuel costs.</w:t>
      </w:r>
      <w:r w:rsidR="00CE62F2">
        <w:rPr>
          <w:bCs/>
        </w:rPr>
        <w:t xml:space="preserve"> </w:t>
      </w:r>
      <w:r w:rsidR="005C2C43">
        <w:rPr>
          <w:bCs/>
        </w:rPr>
        <w:t xml:space="preserve">As such, any additional </w:t>
      </w:r>
      <w:r w:rsidR="005C2C43">
        <w:rPr>
          <w:bCs/>
        </w:rPr>
        <w:lastRenderedPageBreak/>
        <w:t xml:space="preserve">incentive to </w:t>
      </w:r>
      <w:r w:rsidR="000B3A2C">
        <w:rPr>
          <w:bCs/>
        </w:rPr>
        <w:t>encourage the Company to lower fuel costs for customers is unnecessary.</w:t>
      </w:r>
    </w:p>
    <w:p w14:paraId="76D75566" w14:textId="58DAD2AF" w:rsidR="006B39E3" w:rsidRDefault="006B39E3" w:rsidP="003053F4">
      <w:pPr>
        <w:pStyle w:val="NormalWeb"/>
        <w:keepNext/>
        <w:spacing w:before="240" w:beforeAutospacing="0" w:after="240" w:afterAutospacing="0" w:line="360" w:lineRule="auto"/>
        <w:ind w:left="720" w:hanging="720"/>
        <w:jc w:val="both"/>
        <w:outlineLvl w:val="0"/>
        <w:rPr>
          <w:b/>
        </w:rPr>
      </w:pPr>
      <w:r>
        <w:rPr>
          <w:b/>
        </w:rPr>
        <w:t>Q.</w:t>
      </w:r>
      <w:r>
        <w:rPr>
          <w:b/>
        </w:rPr>
        <w:tab/>
        <w:t xml:space="preserve">DO A MAJORITY OF STATES </w:t>
      </w:r>
      <w:r w:rsidR="006A2E2E">
        <w:rPr>
          <w:b/>
        </w:rPr>
        <w:t xml:space="preserve">UTILIZE FUEL-COST SHARING MECHANISMS, AS </w:t>
      </w:r>
      <w:r w:rsidR="00366B81">
        <w:rPr>
          <w:b/>
        </w:rPr>
        <w:t>INTERVENORS RECOMMEND</w:t>
      </w:r>
      <w:r w:rsidR="00E54FB9">
        <w:rPr>
          <w:b/>
        </w:rPr>
        <w:t>?</w:t>
      </w:r>
    </w:p>
    <w:p w14:paraId="334BF206" w14:textId="65AF47A8" w:rsidR="00E54FB9" w:rsidRPr="00E54FB9" w:rsidRDefault="00E54FB9" w:rsidP="00E54FB9">
      <w:pPr>
        <w:pStyle w:val="NormalWeb"/>
        <w:keepNext/>
        <w:spacing w:before="240" w:beforeAutospacing="0" w:after="240" w:afterAutospacing="0" w:line="360" w:lineRule="auto"/>
        <w:ind w:left="720" w:hanging="720"/>
        <w:jc w:val="both"/>
        <w:outlineLvl w:val="0"/>
        <w:rPr>
          <w:bCs/>
        </w:rPr>
      </w:pPr>
      <w:r w:rsidRPr="00E54FB9">
        <w:rPr>
          <w:bCs/>
        </w:rPr>
        <w:t>A.</w:t>
      </w:r>
      <w:r w:rsidRPr="00E54FB9">
        <w:rPr>
          <w:bCs/>
        </w:rPr>
        <w:tab/>
      </w:r>
      <w:r w:rsidR="00366B81">
        <w:rPr>
          <w:bCs/>
        </w:rPr>
        <w:t>No</w:t>
      </w:r>
      <w:r w:rsidRPr="00E54FB9">
        <w:rPr>
          <w:bCs/>
        </w:rPr>
        <w:t xml:space="preserve">. </w:t>
      </w:r>
      <w:r w:rsidR="00366B81">
        <w:rPr>
          <w:bCs/>
        </w:rPr>
        <w:t xml:space="preserve">As </w:t>
      </w:r>
      <w:r w:rsidR="00946BFE">
        <w:rPr>
          <w:bCs/>
        </w:rPr>
        <w:t>NRDC</w:t>
      </w:r>
      <w:r w:rsidR="00366B81">
        <w:rPr>
          <w:bCs/>
        </w:rPr>
        <w:t xml:space="preserve">, Sierra Club, and </w:t>
      </w:r>
      <w:r w:rsidR="00946BFE">
        <w:rPr>
          <w:bCs/>
        </w:rPr>
        <w:t>SACE</w:t>
      </w:r>
      <w:r w:rsidR="00366B81">
        <w:rPr>
          <w:bCs/>
        </w:rPr>
        <w:t xml:space="preserve"> Witness Kalin </w:t>
      </w:r>
      <w:r w:rsidR="003F76EA">
        <w:rPr>
          <w:bCs/>
        </w:rPr>
        <w:t>indicates</w:t>
      </w:r>
      <w:r w:rsidR="006E4E77">
        <w:rPr>
          <w:bCs/>
        </w:rPr>
        <w:t>,</w:t>
      </w:r>
      <w:r w:rsidR="007751B0">
        <w:rPr>
          <w:bCs/>
        </w:rPr>
        <w:t xml:space="preserve"> there are less than 10 states with </w:t>
      </w:r>
      <w:r w:rsidR="00A94684">
        <w:rPr>
          <w:bCs/>
        </w:rPr>
        <w:t xml:space="preserve">existing fuel-sharing </w:t>
      </w:r>
      <w:r w:rsidR="00546298">
        <w:rPr>
          <w:bCs/>
        </w:rPr>
        <w:t>policies.</w:t>
      </w:r>
      <w:r w:rsidR="00546298">
        <w:rPr>
          <w:rStyle w:val="FootnoteReference"/>
          <w:bCs/>
        </w:rPr>
        <w:footnoteReference w:id="4"/>
      </w:r>
    </w:p>
    <w:p w14:paraId="6936A4B4" w14:textId="2806FC76" w:rsidR="00E54FB9" w:rsidRDefault="006721F0" w:rsidP="005D3D8E">
      <w:pPr>
        <w:pStyle w:val="NormalWeb"/>
        <w:keepNext/>
        <w:spacing w:before="240" w:beforeAutospacing="0" w:after="240" w:afterAutospacing="0" w:line="360" w:lineRule="auto"/>
        <w:ind w:left="720" w:hanging="720"/>
        <w:jc w:val="center"/>
        <w:outlineLvl w:val="0"/>
        <w:rPr>
          <w:b/>
        </w:rPr>
      </w:pPr>
      <w:r>
        <w:rPr>
          <w:b/>
        </w:rPr>
        <w:t>I</w:t>
      </w:r>
      <w:r w:rsidR="00F40F29">
        <w:rPr>
          <w:b/>
        </w:rPr>
        <w:t>X.</w:t>
      </w:r>
      <w:r w:rsidR="00F40F29">
        <w:rPr>
          <w:b/>
        </w:rPr>
        <w:tab/>
      </w:r>
      <w:r w:rsidR="00E54FB9">
        <w:rPr>
          <w:b/>
        </w:rPr>
        <w:t>NUCLEAR PRODUCTION TAX CREDITS</w:t>
      </w:r>
    </w:p>
    <w:p w14:paraId="4BEDEF6C" w14:textId="51B4123A" w:rsidR="00E54FB9" w:rsidRPr="00E54FB9" w:rsidRDefault="00E54FB9" w:rsidP="00E54FB9">
      <w:pPr>
        <w:pStyle w:val="NormalWeb"/>
        <w:keepNext/>
        <w:spacing w:before="240" w:beforeAutospacing="0" w:after="240" w:afterAutospacing="0" w:line="360" w:lineRule="auto"/>
        <w:ind w:left="720" w:hanging="720"/>
        <w:jc w:val="both"/>
        <w:outlineLvl w:val="0"/>
        <w:rPr>
          <w:b/>
        </w:rPr>
      </w:pPr>
      <w:r w:rsidRPr="00E54FB9">
        <w:rPr>
          <w:b/>
        </w:rPr>
        <w:t>Q.</w:t>
      </w:r>
      <w:r w:rsidRPr="00E54FB9">
        <w:rPr>
          <w:b/>
        </w:rPr>
        <w:tab/>
        <w:t>WHAT IS THE COMPANY’S CURRENT PROPOSAL FOR TREATMENT OF NUCLEAR PRODUCTION TAX CREDITS?</w:t>
      </w:r>
    </w:p>
    <w:p w14:paraId="55186359" w14:textId="50887561" w:rsidR="00E54FB9" w:rsidRDefault="00E54FB9" w:rsidP="00E54FB9">
      <w:pPr>
        <w:pStyle w:val="NormalWeb"/>
        <w:keepNext/>
        <w:spacing w:before="240" w:beforeAutospacing="0" w:after="240" w:afterAutospacing="0" w:line="360" w:lineRule="auto"/>
        <w:ind w:left="720" w:hanging="720"/>
        <w:jc w:val="both"/>
        <w:outlineLvl w:val="0"/>
        <w:rPr>
          <w:bCs/>
        </w:rPr>
      </w:pPr>
      <w:r>
        <w:rPr>
          <w:bCs/>
        </w:rPr>
        <w:t>A.</w:t>
      </w:r>
      <w:r w:rsidR="00667672">
        <w:rPr>
          <w:bCs/>
        </w:rPr>
        <w:tab/>
        <w:t xml:space="preserve">In its </w:t>
      </w:r>
      <w:r w:rsidR="00072523">
        <w:rPr>
          <w:bCs/>
        </w:rPr>
        <w:t xml:space="preserve">Storm </w:t>
      </w:r>
      <w:r w:rsidR="00C872FB">
        <w:rPr>
          <w:bCs/>
        </w:rPr>
        <w:t xml:space="preserve">Damage </w:t>
      </w:r>
      <w:r w:rsidR="00DA1257">
        <w:rPr>
          <w:bCs/>
        </w:rPr>
        <w:t>Recovery A</w:t>
      </w:r>
      <w:r w:rsidR="00667672">
        <w:rPr>
          <w:bCs/>
        </w:rPr>
        <w:t>pplication</w:t>
      </w:r>
      <w:r w:rsidR="00C505FB">
        <w:rPr>
          <w:bCs/>
        </w:rPr>
        <w:t xml:space="preserve"> in Docket No. 44280</w:t>
      </w:r>
      <w:r w:rsidR="00667672">
        <w:rPr>
          <w:bCs/>
        </w:rPr>
        <w:t>, the Company included 25% of 45U Production Tax Credits (“PTCs”)</w:t>
      </w:r>
      <w:r w:rsidR="00193A76">
        <w:rPr>
          <w:bCs/>
        </w:rPr>
        <w:t xml:space="preserve"> </w:t>
      </w:r>
      <w:r w:rsidR="69C66941">
        <w:t xml:space="preserve">regulatory liability </w:t>
      </w:r>
      <w:r w:rsidR="00193A76">
        <w:rPr>
          <w:bCs/>
        </w:rPr>
        <w:t>generated in 2024</w:t>
      </w:r>
      <w:r w:rsidR="00667672">
        <w:rPr>
          <w:bCs/>
        </w:rPr>
        <w:t xml:space="preserve"> </w:t>
      </w:r>
      <w:r w:rsidR="00193A76">
        <w:rPr>
          <w:bCs/>
        </w:rPr>
        <w:t>and 2025 as an offset to the revenue requirement of storm recovery costs</w:t>
      </w:r>
      <w:r w:rsidR="000466D7">
        <w:rPr>
          <w:bCs/>
        </w:rPr>
        <w:t xml:space="preserve"> as a benefit to customers.</w:t>
      </w:r>
      <w:r w:rsidR="00667672">
        <w:rPr>
          <w:bCs/>
        </w:rPr>
        <w:t xml:space="preserve"> </w:t>
      </w:r>
    </w:p>
    <w:p w14:paraId="3D435E1C" w14:textId="1E9CD781" w:rsidR="00E54FB9" w:rsidRPr="00E54FB9" w:rsidRDefault="00E54FB9" w:rsidP="00E54FB9">
      <w:pPr>
        <w:pStyle w:val="NormalWeb"/>
        <w:widowControl w:val="0"/>
        <w:spacing w:before="240" w:beforeAutospacing="0" w:after="240" w:afterAutospacing="0" w:line="360" w:lineRule="auto"/>
        <w:ind w:left="720" w:hanging="720"/>
        <w:jc w:val="both"/>
        <w:outlineLvl w:val="0"/>
        <w:rPr>
          <w:b/>
        </w:rPr>
      </w:pPr>
      <w:r w:rsidRPr="00E54FB9">
        <w:rPr>
          <w:b/>
        </w:rPr>
        <w:t>Q.</w:t>
      </w:r>
      <w:r w:rsidRPr="00E54FB9">
        <w:rPr>
          <w:b/>
        </w:rPr>
        <w:tab/>
        <w:t>HOW DOES THE COMPANY RESPOND TO GAM’S RECOMMENDATION THAT NUCLEAR PTCS BE USED TO OFFSET FUEL COSTS RECOVERED THROUGH FCR-27 RATHER THAN AS AN OFFSET TO STORM EXPENSE?</w:t>
      </w:r>
    </w:p>
    <w:p w14:paraId="47ECD4C9" w14:textId="2528FADC" w:rsidR="00E54FB9" w:rsidRPr="00E54FB9" w:rsidRDefault="00E54FB9" w:rsidP="00E54FB9">
      <w:pPr>
        <w:pStyle w:val="NormalWeb"/>
        <w:widowControl w:val="0"/>
        <w:spacing w:before="240" w:beforeAutospacing="0" w:after="240" w:afterAutospacing="0" w:line="360" w:lineRule="auto"/>
        <w:ind w:left="720" w:hanging="720"/>
        <w:jc w:val="both"/>
        <w:outlineLvl w:val="0"/>
        <w:rPr>
          <w:bCs/>
        </w:rPr>
      </w:pPr>
      <w:r>
        <w:rPr>
          <w:bCs/>
        </w:rPr>
        <w:t>A.</w:t>
      </w:r>
      <w:r>
        <w:rPr>
          <w:bCs/>
        </w:rPr>
        <w:tab/>
      </w:r>
      <w:r w:rsidR="001850AD">
        <w:rPr>
          <w:bCs/>
        </w:rPr>
        <w:t>Income t</w:t>
      </w:r>
      <w:r w:rsidR="001538D6">
        <w:rPr>
          <w:bCs/>
        </w:rPr>
        <w:t xml:space="preserve">ax credits, including PTCs, have always been a base rate component. </w:t>
      </w:r>
      <w:r w:rsidR="001850AD">
        <w:rPr>
          <w:bCs/>
        </w:rPr>
        <w:t>The Company does not earn a return on fuel costs and</w:t>
      </w:r>
      <w:r w:rsidR="0025257F">
        <w:rPr>
          <w:bCs/>
        </w:rPr>
        <w:t>,</w:t>
      </w:r>
      <w:r w:rsidR="001850AD">
        <w:rPr>
          <w:bCs/>
        </w:rPr>
        <w:t xml:space="preserve"> therefore, does not pay income taxes on fuel costs. </w:t>
      </w:r>
      <w:r w:rsidR="00B03909">
        <w:rPr>
          <w:bCs/>
        </w:rPr>
        <w:t xml:space="preserve">Given the purpose of the income tax credits are to offset </w:t>
      </w:r>
      <w:r w:rsidR="001E2E1D">
        <w:rPr>
          <w:bCs/>
        </w:rPr>
        <w:t xml:space="preserve">the Company’s </w:t>
      </w:r>
      <w:r w:rsidR="00B03909">
        <w:rPr>
          <w:bCs/>
        </w:rPr>
        <w:t>income tax</w:t>
      </w:r>
      <w:r w:rsidR="00AE07C0">
        <w:rPr>
          <w:bCs/>
        </w:rPr>
        <w:t xml:space="preserve"> obligation</w:t>
      </w:r>
      <w:r w:rsidR="00B03909">
        <w:rPr>
          <w:bCs/>
        </w:rPr>
        <w:t xml:space="preserve">, </w:t>
      </w:r>
      <w:r w:rsidR="00AE07C0">
        <w:rPr>
          <w:bCs/>
        </w:rPr>
        <w:t xml:space="preserve">they should rightfully be included </w:t>
      </w:r>
      <w:r w:rsidR="009834D5">
        <w:rPr>
          <w:bCs/>
        </w:rPr>
        <w:t>as a</w:t>
      </w:r>
      <w:r w:rsidR="00AE07C0">
        <w:rPr>
          <w:bCs/>
        </w:rPr>
        <w:t xml:space="preserve"> base rate component</w:t>
      </w:r>
      <w:r w:rsidR="003C2049">
        <w:rPr>
          <w:bCs/>
        </w:rPr>
        <w:t xml:space="preserve"> and included in the </w:t>
      </w:r>
      <w:r w:rsidR="00E9485F">
        <w:rPr>
          <w:bCs/>
        </w:rPr>
        <w:t>S</w:t>
      </w:r>
      <w:r w:rsidR="003C2049">
        <w:rPr>
          <w:bCs/>
        </w:rPr>
        <w:t xml:space="preserve">torm </w:t>
      </w:r>
      <w:r w:rsidR="00E9485F">
        <w:rPr>
          <w:bCs/>
        </w:rPr>
        <w:t>D</w:t>
      </w:r>
      <w:r w:rsidR="003C2049">
        <w:rPr>
          <w:bCs/>
        </w:rPr>
        <w:t xml:space="preserve">amage </w:t>
      </w:r>
      <w:r w:rsidR="00E9485F">
        <w:rPr>
          <w:bCs/>
        </w:rPr>
        <w:t>R</w:t>
      </w:r>
      <w:r w:rsidR="003C2049">
        <w:rPr>
          <w:bCs/>
        </w:rPr>
        <w:t xml:space="preserve">ecovery </w:t>
      </w:r>
      <w:r w:rsidR="00E9485F">
        <w:rPr>
          <w:bCs/>
        </w:rPr>
        <w:t>A</w:t>
      </w:r>
      <w:r w:rsidR="003C2049">
        <w:rPr>
          <w:bCs/>
        </w:rPr>
        <w:t>pplication</w:t>
      </w:r>
      <w:r w:rsidR="00AE07C0">
        <w:rPr>
          <w:bCs/>
        </w:rPr>
        <w:t>.</w:t>
      </w:r>
      <w:r w:rsidR="001538D6">
        <w:rPr>
          <w:bCs/>
        </w:rPr>
        <w:t xml:space="preserve"> </w:t>
      </w:r>
    </w:p>
    <w:p w14:paraId="67DD8D09" w14:textId="20D69F80" w:rsidR="00F8529C" w:rsidRDefault="00E54FB9" w:rsidP="009B0D18">
      <w:pPr>
        <w:pStyle w:val="NormalWeb"/>
        <w:keepNext/>
        <w:spacing w:before="240" w:beforeAutospacing="0" w:after="240" w:afterAutospacing="0" w:line="360" w:lineRule="auto"/>
        <w:ind w:left="720" w:hanging="720"/>
        <w:jc w:val="center"/>
        <w:outlineLvl w:val="0"/>
        <w:rPr>
          <w:b/>
        </w:rPr>
      </w:pPr>
      <w:r>
        <w:rPr>
          <w:b/>
        </w:rPr>
        <w:lastRenderedPageBreak/>
        <w:t>X.</w:t>
      </w:r>
      <w:r>
        <w:rPr>
          <w:b/>
        </w:rPr>
        <w:tab/>
      </w:r>
      <w:r w:rsidR="00F8529C">
        <w:rPr>
          <w:b/>
        </w:rPr>
        <w:t>FUEL COST TRANSPARENCY</w:t>
      </w:r>
    </w:p>
    <w:p w14:paraId="6D395206" w14:textId="65646FC3" w:rsidR="00F8529C" w:rsidRDefault="00F8529C" w:rsidP="009D46AB">
      <w:pPr>
        <w:pStyle w:val="NormalWeb"/>
        <w:widowControl w:val="0"/>
        <w:spacing w:before="240" w:beforeAutospacing="0" w:after="240" w:afterAutospacing="0" w:line="360" w:lineRule="auto"/>
        <w:ind w:left="720" w:hanging="720"/>
        <w:jc w:val="both"/>
        <w:outlineLvl w:val="0"/>
        <w:rPr>
          <w:b/>
        </w:rPr>
      </w:pPr>
      <w:r>
        <w:rPr>
          <w:b/>
        </w:rPr>
        <w:t>Q.</w:t>
      </w:r>
      <w:r>
        <w:rPr>
          <w:b/>
        </w:rPr>
        <w:tab/>
        <w:t>PLEASE RESPOND TO ALLEGATIONS THAT THE COMPANY IS LESS THAN TRANSPARENT REGARDING ITS FUEL COSTS.</w:t>
      </w:r>
    </w:p>
    <w:p w14:paraId="4102E917" w14:textId="770FA8B6" w:rsidR="00F8529C" w:rsidRPr="00F8529C" w:rsidRDefault="00F8529C" w:rsidP="009D46AB">
      <w:pPr>
        <w:pStyle w:val="NormalWeb"/>
        <w:widowControl w:val="0"/>
        <w:spacing w:before="240" w:beforeAutospacing="0" w:after="240" w:afterAutospacing="0" w:line="360" w:lineRule="auto"/>
        <w:ind w:left="720" w:hanging="720"/>
        <w:jc w:val="both"/>
        <w:outlineLvl w:val="0"/>
        <w:rPr>
          <w:bCs/>
        </w:rPr>
      </w:pPr>
      <w:r w:rsidRPr="00F8529C">
        <w:rPr>
          <w:bCs/>
        </w:rPr>
        <w:t>A.</w:t>
      </w:r>
      <w:r w:rsidR="00CB3A4A">
        <w:rPr>
          <w:bCs/>
        </w:rPr>
        <w:tab/>
      </w:r>
      <w:r w:rsidR="007E71E0">
        <w:rPr>
          <w:bCs/>
        </w:rPr>
        <w:t xml:space="preserve">Each month, </w:t>
      </w:r>
      <w:r w:rsidR="00233FC5">
        <w:rPr>
          <w:bCs/>
        </w:rPr>
        <w:t>under</w:t>
      </w:r>
      <w:r w:rsidR="0077123D">
        <w:rPr>
          <w:bCs/>
        </w:rPr>
        <w:t xml:space="preserve"> Docket No. 3382-U,</w:t>
      </w:r>
      <w:r w:rsidR="007E71E0">
        <w:rPr>
          <w:bCs/>
        </w:rPr>
        <w:t xml:space="preserve"> t</w:t>
      </w:r>
      <w:r w:rsidR="00CB3A4A">
        <w:rPr>
          <w:bCs/>
        </w:rPr>
        <w:t>he Company files an over</w:t>
      </w:r>
      <w:r w:rsidR="00A516C7">
        <w:rPr>
          <w:bCs/>
        </w:rPr>
        <w:t>-</w:t>
      </w:r>
      <w:r w:rsidR="00CB3A4A">
        <w:rPr>
          <w:bCs/>
        </w:rPr>
        <w:t xml:space="preserve"> or under-recovery status of its FCR balance with the Commission, which includes </w:t>
      </w:r>
      <w:r w:rsidR="007367B7">
        <w:rPr>
          <w:bCs/>
        </w:rPr>
        <w:t xml:space="preserve">actual </w:t>
      </w:r>
      <w:r w:rsidR="00CB3A4A">
        <w:rPr>
          <w:bCs/>
        </w:rPr>
        <w:t xml:space="preserve">fuel revenues and fuel costs </w:t>
      </w:r>
      <w:r w:rsidR="007367B7">
        <w:rPr>
          <w:bCs/>
        </w:rPr>
        <w:t>as well as projectio</w:t>
      </w:r>
      <w:r w:rsidR="008F596B">
        <w:rPr>
          <w:bCs/>
        </w:rPr>
        <w:t xml:space="preserve">ns of </w:t>
      </w:r>
      <w:r w:rsidR="007E71E0">
        <w:rPr>
          <w:bCs/>
        </w:rPr>
        <w:t xml:space="preserve">the </w:t>
      </w:r>
      <w:r w:rsidR="008F596B">
        <w:rPr>
          <w:bCs/>
        </w:rPr>
        <w:t xml:space="preserve">FCR recovery balance </w:t>
      </w:r>
      <w:r w:rsidR="003D1568">
        <w:rPr>
          <w:bCs/>
        </w:rPr>
        <w:t xml:space="preserve">on a monthly basis </w:t>
      </w:r>
      <w:r w:rsidR="008F596B">
        <w:rPr>
          <w:bCs/>
        </w:rPr>
        <w:t xml:space="preserve">until the </w:t>
      </w:r>
      <w:r w:rsidR="003D1568">
        <w:rPr>
          <w:bCs/>
        </w:rPr>
        <w:t xml:space="preserve">date of the </w:t>
      </w:r>
      <w:r w:rsidR="008F596B">
        <w:rPr>
          <w:bCs/>
        </w:rPr>
        <w:t xml:space="preserve">next expected fuel </w:t>
      </w:r>
      <w:r w:rsidR="000D31AD">
        <w:rPr>
          <w:bCs/>
        </w:rPr>
        <w:t xml:space="preserve">rate </w:t>
      </w:r>
      <w:r w:rsidR="008F596B">
        <w:rPr>
          <w:bCs/>
        </w:rPr>
        <w:t>case.</w:t>
      </w:r>
      <w:r w:rsidR="003D1568">
        <w:rPr>
          <w:bCs/>
        </w:rPr>
        <w:t xml:space="preserve"> </w:t>
      </w:r>
      <w:r w:rsidR="000B2A63">
        <w:rPr>
          <w:bCs/>
        </w:rPr>
        <w:t>The Company also files monthly operating reports with the Commission</w:t>
      </w:r>
      <w:r w:rsidR="007E71E0">
        <w:rPr>
          <w:bCs/>
        </w:rPr>
        <w:t>,</w:t>
      </w:r>
      <w:r w:rsidR="000B2A63">
        <w:rPr>
          <w:bCs/>
        </w:rPr>
        <w:t xml:space="preserve"> which provide general ledger details of</w:t>
      </w:r>
      <w:r w:rsidR="001C3636">
        <w:rPr>
          <w:bCs/>
        </w:rPr>
        <w:t xml:space="preserve"> all </w:t>
      </w:r>
      <w:r w:rsidR="000B2A63">
        <w:rPr>
          <w:bCs/>
        </w:rPr>
        <w:t>financial costs</w:t>
      </w:r>
      <w:r w:rsidR="00832252">
        <w:rPr>
          <w:bCs/>
        </w:rPr>
        <w:t>,</w:t>
      </w:r>
      <w:r w:rsidR="000B2A63">
        <w:rPr>
          <w:bCs/>
        </w:rPr>
        <w:t xml:space="preserve"> including fuel costs.</w:t>
      </w:r>
      <w:r w:rsidR="001C3636">
        <w:rPr>
          <w:bCs/>
        </w:rPr>
        <w:t xml:space="preserve"> In addition, the Company files natural gas hedging report</w:t>
      </w:r>
      <w:r w:rsidR="000D31AD">
        <w:rPr>
          <w:bCs/>
        </w:rPr>
        <w:t>s</w:t>
      </w:r>
      <w:r w:rsidR="001C3636">
        <w:rPr>
          <w:bCs/>
        </w:rPr>
        <w:t xml:space="preserve"> </w:t>
      </w:r>
      <w:r w:rsidR="00421655">
        <w:rPr>
          <w:bCs/>
        </w:rPr>
        <w:t>monthly with transaction level details</w:t>
      </w:r>
      <w:r w:rsidR="00873E4E">
        <w:rPr>
          <w:bCs/>
        </w:rPr>
        <w:t xml:space="preserve"> as part of the monitoring process of the hedging program.</w:t>
      </w:r>
    </w:p>
    <w:p w14:paraId="1FF4B4E8" w14:textId="562DCF45" w:rsidR="00F8529C" w:rsidRDefault="00F8529C" w:rsidP="009D46AB">
      <w:pPr>
        <w:pStyle w:val="NormalWeb"/>
        <w:widowControl w:val="0"/>
        <w:spacing w:before="240" w:beforeAutospacing="0" w:after="240" w:afterAutospacing="0" w:line="360" w:lineRule="auto"/>
        <w:ind w:left="720" w:hanging="720"/>
        <w:jc w:val="both"/>
        <w:outlineLvl w:val="0"/>
        <w:rPr>
          <w:b/>
        </w:rPr>
      </w:pPr>
      <w:r>
        <w:rPr>
          <w:b/>
        </w:rPr>
        <w:t>Q.</w:t>
      </w:r>
      <w:r>
        <w:rPr>
          <w:b/>
        </w:rPr>
        <w:tab/>
        <w:t>WOULD THE COMPANY SUPPORT A FUEL COST LINE ITEM ON CUSTOMER BILLS?</w:t>
      </w:r>
    </w:p>
    <w:p w14:paraId="15821B6E" w14:textId="711514B1" w:rsidR="00F8529C" w:rsidRPr="00F8529C" w:rsidRDefault="00F8529C" w:rsidP="00B8043E">
      <w:pPr>
        <w:pStyle w:val="NormalWeb"/>
        <w:widowControl w:val="0"/>
        <w:spacing w:before="240" w:beforeAutospacing="0" w:after="240" w:afterAutospacing="0" w:line="360" w:lineRule="auto"/>
        <w:ind w:left="720" w:hanging="720"/>
        <w:jc w:val="both"/>
        <w:outlineLvl w:val="0"/>
        <w:rPr>
          <w:bCs/>
        </w:rPr>
      </w:pPr>
      <w:r w:rsidRPr="00F8529C">
        <w:rPr>
          <w:bCs/>
        </w:rPr>
        <w:t>A.</w:t>
      </w:r>
      <w:r w:rsidRPr="00F8529C">
        <w:rPr>
          <w:bCs/>
        </w:rPr>
        <w:tab/>
      </w:r>
      <w:r w:rsidR="00435158">
        <w:rPr>
          <w:bCs/>
        </w:rPr>
        <w:t>Interested c</w:t>
      </w:r>
      <w:r w:rsidR="00015AFE">
        <w:rPr>
          <w:bCs/>
        </w:rPr>
        <w:t xml:space="preserve">ustomers </w:t>
      </w:r>
      <w:r w:rsidR="001E1907">
        <w:rPr>
          <w:bCs/>
        </w:rPr>
        <w:t xml:space="preserve">can already request </w:t>
      </w:r>
      <w:r w:rsidR="004816E3">
        <w:rPr>
          <w:bCs/>
        </w:rPr>
        <w:t>a</w:t>
      </w:r>
      <w:r w:rsidR="001E1907">
        <w:rPr>
          <w:bCs/>
        </w:rPr>
        <w:t xml:space="preserve"> detailed bill that </w:t>
      </w:r>
      <w:r w:rsidR="004E5FB8">
        <w:rPr>
          <w:bCs/>
        </w:rPr>
        <w:t>provides an</w:t>
      </w:r>
      <w:r w:rsidR="00292E4E">
        <w:rPr>
          <w:bCs/>
        </w:rPr>
        <w:t xml:space="preserve"> itemized break</w:t>
      </w:r>
      <w:r w:rsidR="009F0A06">
        <w:rPr>
          <w:bCs/>
        </w:rPr>
        <w:t>out</w:t>
      </w:r>
      <w:r w:rsidR="00292E4E">
        <w:rPr>
          <w:bCs/>
        </w:rPr>
        <w:t xml:space="preserve"> </w:t>
      </w:r>
      <w:r w:rsidR="004209F2">
        <w:rPr>
          <w:bCs/>
        </w:rPr>
        <w:t xml:space="preserve">of </w:t>
      </w:r>
      <w:r w:rsidR="00D04593">
        <w:rPr>
          <w:bCs/>
        </w:rPr>
        <w:t>bill components</w:t>
      </w:r>
      <w:r w:rsidR="009F0A06">
        <w:rPr>
          <w:bCs/>
        </w:rPr>
        <w:t>, including fuel.</w:t>
      </w:r>
      <w:r w:rsidR="00CE62F2">
        <w:rPr>
          <w:bCs/>
        </w:rPr>
        <w:t xml:space="preserve"> </w:t>
      </w:r>
      <w:r w:rsidR="0065110A">
        <w:rPr>
          <w:bCs/>
        </w:rPr>
        <w:t>As such, it is not necessary for the Company to change its bill presentation.</w:t>
      </w:r>
      <w:r w:rsidR="00524BA2">
        <w:rPr>
          <w:bCs/>
        </w:rPr>
        <w:t xml:space="preserve"> </w:t>
      </w:r>
    </w:p>
    <w:p w14:paraId="66CBE80A" w14:textId="01E52811" w:rsidR="009F4D7D" w:rsidRPr="00291FAB" w:rsidRDefault="00F8529C" w:rsidP="00E54FB9">
      <w:pPr>
        <w:pStyle w:val="NormalWeb"/>
        <w:widowControl w:val="0"/>
        <w:spacing w:before="240" w:beforeAutospacing="0" w:after="240" w:afterAutospacing="0" w:line="360" w:lineRule="auto"/>
        <w:ind w:left="720" w:hanging="720"/>
        <w:jc w:val="center"/>
        <w:outlineLvl w:val="0"/>
        <w:rPr>
          <w:b/>
        </w:rPr>
      </w:pPr>
      <w:r>
        <w:rPr>
          <w:b/>
        </w:rPr>
        <w:t>XI.</w:t>
      </w:r>
      <w:r>
        <w:rPr>
          <w:b/>
        </w:rPr>
        <w:tab/>
      </w:r>
      <w:r w:rsidR="009F4D7D" w:rsidRPr="00291FAB">
        <w:rPr>
          <w:b/>
        </w:rPr>
        <w:t>CONCLUSION</w:t>
      </w:r>
    </w:p>
    <w:p w14:paraId="23FC7FFF" w14:textId="55CF6E0E" w:rsidR="00095AAE" w:rsidRDefault="004D5502" w:rsidP="00692FF4">
      <w:pPr>
        <w:keepNext/>
        <w:spacing w:before="240" w:after="240" w:line="360" w:lineRule="auto"/>
        <w:jc w:val="both"/>
        <w:rPr>
          <w:rFonts w:ascii="Times New Roman Bold" w:hAnsi="Times New Roman Bold"/>
          <w:b/>
          <w:caps/>
          <w:sz w:val="24"/>
          <w:szCs w:val="24"/>
        </w:rPr>
      </w:pPr>
      <w:r w:rsidRPr="004D5502">
        <w:rPr>
          <w:rFonts w:ascii="Times New Roman Bold" w:hAnsi="Times New Roman Bold"/>
          <w:b/>
          <w:caps/>
          <w:sz w:val="24"/>
          <w:szCs w:val="24"/>
        </w:rPr>
        <w:t>Q.</w:t>
      </w:r>
      <w:r w:rsidRPr="004D5502">
        <w:rPr>
          <w:rFonts w:ascii="Times New Roman Bold" w:hAnsi="Times New Roman Bold"/>
          <w:b/>
          <w:caps/>
          <w:sz w:val="24"/>
          <w:szCs w:val="24"/>
        </w:rPr>
        <w:tab/>
      </w:r>
      <w:r>
        <w:rPr>
          <w:rFonts w:ascii="Times New Roman Bold" w:hAnsi="Times New Roman Bold"/>
          <w:b/>
          <w:caps/>
          <w:sz w:val="24"/>
          <w:szCs w:val="24"/>
        </w:rPr>
        <w:t xml:space="preserve">DOES THIS CONCLUDE YOUR </w:t>
      </w:r>
      <w:r w:rsidR="00B524EF">
        <w:rPr>
          <w:rFonts w:ascii="Times New Roman Bold" w:hAnsi="Times New Roman Bold"/>
          <w:b/>
          <w:caps/>
          <w:sz w:val="24"/>
          <w:szCs w:val="24"/>
        </w:rPr>
        <w:t xml:space="preserve">REBUTTAL </w:t>
      </w:r>
      <w:r>
        <w:rPr>
          <w:rFonts w:ascii="Times New Roman Bold" w:hAnsi="Times New Roman Bold"/>
          <w:b/>
          <w:caps/>
          <w:sz w:val="24"/>
          <w:szCs w:val="24"/>
        </w:rPr>
        <w:t xml:space="preserve">TESTIMONY? </w:t>
      </w:r>
    </w:p>
    <w:p w14:paraId="70CC5C2B" w14:textId="673EEF8A" w:rsidR="004D5502" w:rsidRPr="00E662EF" w:rsidRDefault="004D5502" w:rsidP="0012441C">
      <w:pPr>
        <w:keepNext/>
        <w:spacing w:line="360" w:lineRule="auto"/>
        <w:ind w:left="720" w:hanging="720"/>
        <w:jc w:val="both"/>
        <w:rPr>
          <w:sz w:val="24"/>
          <w:szCs w:val="24"/>
        </w:rPr>
      </w:pPr>
      <w:r>
        <w:rPr>
          <w:sz w:val="24"/>
          <w:szCs w:val="24"/>
        </w:rPr>
        <w:t>A.</w:t>
      </w:r>
      <w:r>
        <w:rPr>
          <w:sz w:val="24"/>
          <w:szCs w:val="24"/>
        </w:rPr>
        <w:tab/>
        <w:t xml:space="preserve">Yes. </w:t>
      </w:r>
    </w:p>
    <w:sectPr w:rsidR="004D5502" w:rsidRPr="00E662EF" w:rsidSect="00573033">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1C31" w14:textId="77777777" w:rsidR="000069D7" w:rsidRDefault="000069D7">
      <w:r>
        <w:separator/>
      </w:r>
    </w:p>
  </w:endnote>
  <w:endnote w:type="continuationSeparator" w:id="0">
    <w:p w14:paraId="142656A9" w14:textId="77777777" w:rsidR="000069D7" w:rsidRDefault="000069D7">
      <w:r>
        <w:continuationSeparator/>
      </w:r>
    </w:p>
  </w:endnote>
  <w:endnote w:type="continuationNotice" w:id="1">
    <w:p w14:paraId="664ED29F" w14:textId="77777777" w:rsidR="000069D7" w:rsidRDefault="00006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DAA5" w14:textId="77777777" w:rsidR="00056687" w:rsidRDefault="00056687">
    <w:pPr>
      <w:pStyle w:val="Footer"/>
      <w:framePr w:wrap="auto" w:vAnchor="text" w:hAnchor="margin" w:xAlign="center" w:y="1"/>
      <w:rPr>
        <w:rStyle w:val="PageNumber"/>
      </w:rPr>
    </w:pPr>
    <w:r>
      <w:rPr>
        <w:rStyle w:val="PageNumber"/>
        <w:noProof/>
      </w:rPr>
      <w:t>3</w:t>
    </w:r>
  </w:p>
  <w:p w14:paraId="5943D91C" w14:textId="77777777" w:rsidR="00056687" w:rsidRDefault="00056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0D8A" w14:textId="77777777" w:rsidR="0070444B" w:rsidRDefault="0070444B" w:rsidP="00C752BD">
    <w:pPr>
      <w:pStyle w:val="Footer"/>
      <w:jc w:val="center"/>
    </w:pPr>
  </w:p>
  <w:p w14:paraId="4EA40621" w14:textId="537BEEA2" w:rsidR="00C752BD" w:rsidRPr="003750F6" w:rsidRDefault="008772A9" w:rsidP="00C752BD">
    <w:pPr>
      <w:pStyle w:val="Footer"/>
      <w:jc w:val="center"/>
    </w:pPr>
    <w:r>
      <w:t>Rebuttal</w:t>
    </w:r>
    <w:r w:rsidR="00C752BD" w:rsidRPr="003750F6">
      <w:t xml:space="preserve"> Testimony of </w:t>
    </w:r>
    <w:r w:rsidR="00A4267A">
      <w:t>Adam D. Houston</w:t>
    </w:r>
    <w:r>
      <w:t>,</w:t>
    </w:r>
    <w:r w:rsidR="00A4267A">
      <w:t xml:space="preserve"> </w:t>
    </w:r>
    <w:r w:rsidR="00516D1F">
      <w:t>Matthew S. Berrigan</w:t>
    </w:r>
    <w:r>
      <w:t xml:space="preserve">, Lee Evans, </w:t>
    </w:r>
    <w:r w:rsidR="001408CB">
      <w:t>and</w:t>
    </w:r>
    <w:r w:rsidR="00472955">
      <w:t xml:space="preserve"> R.</w:t>
    </w:r>
    <w:r w:rsidR="001408CB">
      <w:t xml:space="preserve"> John Ohls</w:t>
    </w:r>
    <w:r w:rsidR="002F1DD9">
      <w:t>o</w:t>
    </w:r>
    <w:r w:rsidR="001408CB">
      <w:t>n</w:t>
    </w:r>
    <w:r w:rsidR="00472955">
      <w:t>, Jr.</w:t>
    </w:r>
  </w:p>
  <w:p w14:paraId="058BFB1B" w14:textId="5CB73328" w:rsidR="00C752BD" w:rsidRPr="003750F6" w:rsidRDefault="00C752BD" w:rsidP="00C752BD">
    <w:pPr>
      <w:pStyle w:val="Footer"/>
      <w:jc w:val="center"/>
    </w:pPr>
    <w:r>
      <w:t xml:space="preserve">On </w:t>
    </w:r>
    <w:r w:rsidR="00516D1F">
      <w:t>b</w:t>
    </w:r>
    <w:r w:rsidRPr="003750F6">
      <w:t>ehalf of Georgia Power Company</w:t>
    </w:r>
    <w:r>
      <w:t xml:space="preserve"> </w:t>
    </w:r>
  </w:p>
  <w:p w14:paraId="66099DCA" w14:textId="06EC1C30" w:rsidR="00C752BD" w:rsidRDefault="00C752BD" w:rsidP="00C752BD">
    <w:pPr>
      <w:pStyle w:val="Footer"/>
      <w:jc w:val="center"/>
    </w:pPr>
    <w:r w:rsidRPr="003750F6">
      <w:t xml:space="preserve">Docket No. </w:t>
    </w:r>
    <w:r w:rsidR="00446EF9">
      <w:t>56765</w:t>
    </w:r>
  </w:p>
  <w:p w14:paraId="23692521" w14:textId="7E808C0D" w:rsidR="00056687" w:rsidRPr="00C752BD" w:rsidRDefault="002475A2" w:rsidP="00D35578">
    <w:pPr>
      <w:pStyle w:val="Footer"/>
      <w:jc w:val="center"/>
    </w:pPr>
    <w:sdt>
      <w:sdtPr>
        <w:id w:val="712316663"/>
        <w:docPartObj>
          <w:docPartGallery w:val="Page Numbers (Bottom of Page)"/>
          <w:docPartUnique/>
        </w:docPartObj>
      </w:sdtPr>
      <w:sdtEndPr/>
      <w:sdtContent>
        <w:sdt>
          <w:sdtPr>
            <w:id w:val="1728636285"/>
            <w:docPartObj>
              <w:docPartGallery w:val="Page Numbers (Top of Page)"/>
              <w:docPartUnique/>
            </w:docPartObj>
          </w:sdtPr>
          <w:sdtEndPr/>
          <w:sdtContent>
            <w:r w:rsidR="00C752BD" w:rsidRPr="00C752BD">
              <w:t xml:space="preserve">Page </w:t>
            </w:r>
            <w:r w:rsidR="00C752BD" w:rsidRPr="00C752BD">
              <w:rPr>
                <w:sz w:val="24"/>
                <w:szCs w:val="24"/>
              </w:rPr>
              <w:fldChar w:fldCharType="begin"/>
            </w:r>
            <w:r w:rsidR="00C752BD" w:rsidRPr="00C752BD">
              <w:instrText xml:space="preserve"> PAGE </w:instrText>
            </w:r>
            <w:r w:rsidR="00C752BD" w:rsidRPr="00C752BD">
              <w:rPr>
                <w:sz w:val="24"/>
                <w:szCs w:val="24"/>
              </w:rPr>
              <w:fldChar w:fldCharType="separate"/>
            </w:r>
            <w:r w:rsidR="00C752BD" w:rsidRPr="00C752BD">
              <w:rPr>
                <w:noProof/>
              </w:rPr>
              <w:t>2</w:t>
            </w:r>
            <w:r w:rsidR="00C752BD" w:rsidRPr="00C752BD">
              <w:rPr>
                <w:sz w:val="24"/>
                <w:szCs w:val="24"/>
              </w:rPr>
              <w:fldChar w:fldCharType="end"/>
            </w:r>
            <w:r w:rsidR="00C752BD" w:rsidRPr="00C752BD">
              <w:t xml:space="preserve"> of </w:t>
            </w:r>
            <w:r w:rsidR="00C752BD">
              <w:fldChar w:fldCharType="begin"/>
            </w:r>
            <w:r w:rsidR="00C752BD" w:rsidRPr="00C752BD">
              <w:instrText xml:space="preserve"> NUMPAGES  </w:instrText>
            </w:r>
            <w:r w:rsidR="00C752BD">
              <w:fldChar w:fldCharType="separate"/>
            </w:r>
            <w:r w:rsidR="00C752BD" w:rsidRPr="00C752BD">
              <w:rPr>
                <w:noProof/>
              </w:rPr>
              <w:t>2</w:t>
            </w:r>
            <w:r w:rsidR="00C752BD">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2752" w14:textId="77777777" w:rsidR="00056687" w:rsidRPr="003750F6" w:rsidRDefault="00056687" w:rsidP="006C3468">
    <w:pPr>
      <w:pStyle w:val="Footer"/>
      <w:jc w:val="center"/>
    </w:pPr>
    <w:r w:rsidRPr="003750F6">
      <w:t>___________________________________________________________________________</w:t>
    </w:r>
    <w:r>
      <w:t>_________________</w:t>
    </w:r>
  </w:p>
  <w:p w14:paraId="481E5645" w14:textId="77777777" w:rsidR="00056687" w:rsidRDefault="00056687" w:rsidP="006C3468">
    <w:pPr>
      <w:pStyle w:val="Footer"/>
      <w:jc w:val="center"/>
    </w:pPr>
    <w:r w:rsidRPr="003750F6">
      <w:t xml:space="preserve">Direct Testimony of </w:t>
    </w:r>
    <w:r>
      <w:t>Laura I. Patterson</w:t>
    </w:r>
  </w:p>
  <w:p w14:paraId="4EE07AF8" w14:textId="77777777" w:rsidR="00056687" w:rsidRPr="003750F6" w:rsidRDefault="00056687" w:rsidP="006C3468">
    <w:pPr>
      <w:pStyle w:val="Footer"/>
      <w:jc w:val="center"/>
    </w:pPr>
    <w:r w:rsidRPr="003750F6">
      <w:t xml:space="preserve">On </w:t>
    </w:r>
    <w:r>
      <w:t>B</w:t>
    </w:r>
    <w:r w:rsidRPr="003750F6">
      <w:t>ehalf of Georgia Power Company</w:t>
    </w:r>
    <w:r>
      <w:t xml:space="preserve"> </w:t>
    </w:r>
  </w:p>
  <w:p w14:paraId="14DA5722" w14:textId="77777777" w:rsidR="00056687" w:rsidRPr="003750F6" w:rsidRDefault="00056687" w:rsidP="006C3468">
    <w:pPr>
      <w:pStyle w:val="Footer"/>
      <w:jc w:val="center"/>
    </w:pPr>
    <w:r w:rsidRPr="003750F6">
      <w:t xml:space="preserve">Docket </w:t>
    </w:r>
    <w:r>
      <w:t>No. 33302</w:t>
    </w:r>
  </w:p>
  <w:p w14:paraId="174D816E" w14:textId="77777777" w:rsidR="00056687" w:rsidRDefault="00056687" w:rsidP="007C51E1">
    <w:pPr>
      <w:pStyle w:val="Footer"/>
      <w:jc w:val="center"/>
    </w:pPr>
    <w:r w:rsidRPr="003F08F8">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sidRPr="003F08F8">
      <w:rPr>
        <w:rStyle w:val="PageNumber"/>
      </w:rPr>
      <w:t xml:space="preserve"> of </w:t>
    </w:r>
    <w:r>
      <w:rPr>
        <w:rStyle w:val="PageNumber"/>
        <w:noProof/>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B767" w14:textId="77777777" w:rsidR="000069D7" w:rsidRDefault="000069D7">
      <w:r>
        <w:separator/>
      </w:r>
    </w:p>
  </w:footnote>
  <w:footnote w:type="continuationSeparator" w:id="0">
    <w:p w14:paraId="48ABFA25" w14:textId="77777777" w:rsidR="000069D7" w:rsidRDefault="000069D7">
      <w:r>
        <w:continuationSeparator/>
      </w:r>
    </w:p>
  </w:footnote>
  <w:footnote w:type="continuationNotice" w:id="1">
    <w:p w14:paraId="39ED24DA" w14:textId="77777777" w:rsidR="000069D7" w:rsidRDefault="000069D7"/>
  </w:footnote>
  <w:footnote w:id="2">
    <w:p w14:paraId="3B146810" w14:textId="77777777" w:rsidR="00F37FAC" w:rsidRPr="00FE1BA4" w:rsidRDefault="00F37FAC" w:rsidP="00F37FAC">
      <w:pPr>
        <w:pStyle w:val="FootnoteText"/>
        <w:jc w:val="both"/>
      </w:pPr>
      <w:r w:rsidRPr="00FE1BA4">
        <w:rPr>
          <w:rStyle w:val="FootnoteReference"/>
        </w:rPr>
        <w:footnoteRef/>
      </w:r>
      <w:r w:rsidRPr="00FE1BA4">
        <w:t xml:space="preserve"> </w:t>
      </w:r>
      <w:r w:rsidRPr="001F329B">
        <w:rPr>
          <w:rFonts w:eastAsia="Calibri"/>
        </w:rPr>
        <w:t>Production cost minimization begins with unit commitment decisions based on operating characteristics (considering items such as startup times, fuel limitations, environmental constraints, minimum on/off constraints, etc.), together with unit specific operating costs. Thereafter, and again subject to the requirements of system reliability (e.g., units needed for transmission support), system resources are operated pursuant to a traditional economic dispatch model.</w:t>
      </w:r>
    </w:p>
  </w:footnote>
  <w:footnote w:id="3">
    <w:p w14:paraId="700F661D" w14:textId="77777777" w:rsidR="003314A3" w:rsidRDefault="003314A3" w:rsidP="00A3214D">
      <w:pPr>
        <w:pStyle w:val="FootnoteText"/>
        <w:jc w:val="both"/>
      </w:pPr>
      <w:r>
        <w:rPr>
          <w:rStyle w:val="FootnoteReference"/>
        </w:rPr>
        <w:footnoteRef/>
      </w:r>
      <w:r>
        <w:t xml:space="preserve"> </w:t>
      </w:r>
      <w:r w:rsidR="00BC50FB" w:rsidRPr="00D861BB">
        <w:rPr>
          <w:i/>
          <w:iCs/>
        </w:rPr>
        <w:t>See</w:t>
      </w:r>
      <w:r w:rsidR="00BC50FB">
        <w:t xml:space="preserve"> </w:t>
      </w:r>
      <w:r w:rsidR="00BC50FB" w:rsidRPr="00B644A0">
        <w:rPr>
          <w:i/>
          <w:iCs/>
        </w:rPr>
        <w:t>Order Adopting Stipulation</w:t>
      </w:r>
      <w:r w:rsidR="00BC50FB">
        <w:t xml:space="preserve">, Georgia Public Service Commission, Docket No. 44160 (July 29, 2022) at 23-25; </w:t>
      </w:r>
      <w:r w:rsidR="00BC50FB">
        <w:rPr>
          <w:i/>
          <w:iCs/>
        </w:rPr>
        <w:t>Order Adopting Stipulation as Amended</w:t>
      </w:r>
      <w:r w:rsidR="00BC50FB">
        <w:t xml:space="preserve">, Georgia Public Service Commission, Docket No. 42310 (July 29, 2019) attached Stipulation paras. 3 and 5; </w:t>
      </w:r>
      <w:r w:rsidR="00BC50FB">
        <w:rPr>
          <w:i/>
          <w:iCs/>
        </w:rPr>
        <w:t>Order Adopting Stipulations</w:t>
      </w:r>
      <w:r w:rsidR="00BC50FB">
        <w:t xml:space="preserve">, Georgia Public Service Commission, Docket No. 40161 (August 2, 2016) attached Stipulation para. 3; </w:t>
      </w:r>
      <w:r w:rsidR="00BC50FB">
        <w:rPr>
          <w:i/>
          <w:iCs/>
        </w:rPr>
        <w:t>Order Approving Georgia Power Company’s Request to Apply the Renewable Cost Benefit Framework to Behind the Meter Solar Technologies and to Adjust the Renewable Energy Development Initiative Distributed Generation Program Schedule</w:t>
      </w:r>
      <w:r w:rsidR="00BC50FB">
        <w:t xml:space="preserve">, Georgia Public Service Commission, Docket Nos. 40161 and 16573 (June 7, 2017); </w:t>
      </w:r>
      <w:r w:rsidR="00BC50FB">
        <w:rPr>
          <w:i/>
          <w:iCs/>
        </w:rPr>
        <w:t>see also</w:t>
      </w:r>
      <w:r w:rsidR="00BC50FB">
        <w:t xml:space="preserve"> </w:t>
      </w:r>
      <w:r w:rsidR="00BC50FB" w:rsidRPr="00FD62AF">
        <w:rPr>
          <w:i/>
          <w:iCs/>
        </w:rPr>
        <w:t>Georgia Power’s Application to Apply the Renewable Cost Benefit Framework to Behind the Meter Solar Technologies and to Adjust the Renewable Energy Development Initiative Distributed Generation Program Schedule (including the BTM Joint Recommendation as Attachment 1)</w:t>
      </w:r>
      <w:r w:rsidR="00BC50FB">
        <w:t>, Georgia Public Service Commission, Docket Nos. 40161 and 16573 (June 1, 2017).</w:t>
      </w:r>
    </w:p>
  </w:footnote>
  <w:footnote w:id="4">
    <w:p w14:paraId="66489409" w14:textId="58B22F94" w:rsidR="00546298" w:rsidRDefault="00546298" w:rsidP="00FF21C5">
      <w:pPr>
        <w:pStyle w:val="FootnoteText"/>
        <w:jc w:val="both"/>
      </w:pPr>
      <w:r>
        <w:rPr>
          <w:rStyle w:val="FootnoteReference"/>
        </w:rPr>
        <w:footnoteRef/>
      </w:r>
      <w:r>
        <w:t xml:space="preserve"> See Direct Testimony of </w:t>
      </w:r>
      <w:r w:rsidR="001C2805">
        <w:t xml:space="preserve">Jeremy </w:t>
      </w:r>
      <w:r w:rsidR="001A2C7F">
        <w:t>Kalin</w:t>
      </w:r>
      <w:r w:rsidR="00EE29D8">
        <w:t xml:space="preserve"> on behalf of NRDC, Sierra Club, and SACE</w:t>
      </w:r>
      <w:r w:rsidR="00946BFE">
        <w:t xml:space="preserve">, </w:t>
      </w:r>
      <w:r w:rsidR="001A2C7F">
        <w:t>Docket No. 56765</w:t>
      </w:r>
      <w:r w:rsidR="00391559">
        <w:t xml:space="preserve"> (</w:t>
      </w:r>
      <w:r w:rsidR="00946BFE">
        <w:t>Apr. 9, 2026</w:t>
      </w:r>
      <w:r w:rsidR="00391559">
        <w:t>)</w:t>
      </w:r>
      <w:r w:rsidR="00946BFE">
        <w:t xml:space="preserve"> at 17</w:t>
      </w:r>
      <w:r w:rsidR="0039155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5DC" w14:textId="77777777" w:rsidR="00056687" w:rsidRDefault="00056687" w:rsidP="00F3619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9FCA" w14:textId="77777777" w:rsidR="00056687" w:rsidRDefault="00056687" w:rsidP="00DE44BB">
    <w:pPr>
      <w:pStyle w:val="Header"/>
      <w:jc w:val="right"/>
    </w:pPr>
    <w:r>
      <w:t xml:space="preserve">CONTAINS </w:t>
    </w:r>
    <w:r w:rsidRPr="00AB03A8">
      <w:rPr>
        <w:b/>
        <w:u w:val="single"/>
      </w:rPr>
      <w:t>TRADE SECRET</w:t>
    </w:r>
    <w:r>
      <w:t xml:space="preserve"> INFORMATION </w:t>
    </w:r>
  </w:p>
  <w:p w14:paraId="5A87C1ED" w14:textId="77777777" w:rsidR="00056687" w:rsidRDefault="00056687" w:rsidP="00DE44BB">
    <w:pPr>
      <w:pStyle w:val="Header"/>
      <w:jc w:val="right"/>
    </w:pPr>
    <w:r>
      <w:t>(AS HIGHLIGHTED)</w:t>
    </w:r>
  </w:p>
  <w:p w14:paraId="25278E1F" w14:textId="77777777" w:rsidR="00056687" w:rsidRPr="002B6379" w:rsidRDefault="00056687" w:rsidP="002B6379">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1BB"/>
    <w:multiLevelType w:val="hybridMultilevel"/>
    <w:tmpl w:val="17EC0822"/>
    <w:lvl w:ilvl="0" w:tplc="58EE35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E66D4"/>
    <w:multiLevelType w:val="hybridMultilevel"/>
    <w:tmpl w:val="F0523C32"/>
    <w:lvl w:ilvl="0" w:tplc="04090015">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44EB267"/>
    <w:multiLevelType w:val="hybridMultilevel"/>
    <w:tmpl w:val="FFFFFFFF"/>
    <w:lvl w:ilvl="0" w:tplc="4F04CF5E">
      <w:start w:val="1"/>
      <w:numFmt w:val="bullet"/>
      <w:lvlText w:val=""/>
      <w:lvlJc w:val="left"/>
      <w:pPr>
        <w:ind w:left="720" w:hanging="360"/>
      </w:pPr>
      <w:rPr>
        <w:rFonts w:ascii="Symbol" w:hAnsi="Symbol" w:hint="default"/>
      </w:rPr>
    </w:lvl>
    <w:lvl w:ilvl="1" w:tplc="C338CF40">
      <w:start w:val="1"/>
      <w:numFmt w:val="bullet"/>
      <w:lvlText w:val=""/>
      <w:lvlJc w:val="left"/>
      <w:pPr>
        <w:ind w:left="1440" w:hanging="360"/>
      </w:pPr>
      <w:rPr>
        <w:rFonts w:ascii="Symbol" w:hAnsi="Symbol" w:hint="default"/>
      </w:rPr>
    </w:lvl>
    <w:lvl w:ilvl="2" w:tplc="7A96393E">
      <w:start w:val="1"/>
      <w:numFmt w:val="bullet"/>
      <w:lvlText w:val=""/>
      <w:lvlJc w:val="left"/>
      <w:pPr>
        <w:ind w:left="2160" w:hanging="360"/>
      </w:pPr>
      <w:rPr>
        <w:rFonts w:ascii="Wingdings" w:hAnsi="Wingdings" w:hint="default"/>
      </w:rPr>
    </w:lvl>
    <w:lvl w:ilvl="3" w:tplc="58F8AD00">
      <w:start w:val="1"/>
      <w:numFmt w:val="bullet"/>
      <w:lvlText w:val=""/>
      <w:lvlJc w:val="left"/>
      <w:pPr>
        <w:ind w:left="2880" w:hanging="360"/>
      </w:pPr>
      <w:rPr>
        <w:rFonts w:ascii="Symbol" w:hAnsi="Symbol" w:hint="default"/>
      </w:rPr>
    </w:lvl>
    <w:lvl w:ilvl="4" w:tplc="5FD4A3E8">
      <w:start w:val="1"/>
      <w:numFmt w:val="bullet"/>
      <w:lvlText w:val="o"/>
      <w:lvlJc w:val="left"/>
      <w:pPr>
        <w:ind w:left="3600" w:hanging="360"/>
      </w:pPr>
      <w:rPr>
        <w:rFonts w:ascii="Courier New" w:hAnsi="Courier New" w:hint="default"/>
      </w:rPr>
    </w:lvl>
    <w:lvl w:ilvl="5" w:tplc="A886BF96">
      <w:start w:val="1"/>
      <w:numFmt w:val="bullet"/>
      <w:lvlText w:val=""/>
      <w:lvlJc w:val="left"/>
      <w:pPr>
        <w:ind w:left="4320" w:hanging="360"/>
      </w:pPr>
      <w:rPr>
        <w:rFonts w:ascii="Wingdings" w:hAnsi="Wingdings" w:hint="default"/>
      </w:rPr>
    </w:lvl>
    <w:lvl w:ilvl="6" w:tplc="5F48C456">
      <w:start w:val="1"/>
      <w:numFmt w:val="bullet"/>
      <w:lvlText w:val=""/>
      <w:lvlJc w:val="left"/>
      <w:pPr>
        <w:ind w:left="5040" w:hanging="360"/>
      </w:pPr>
      <w:rPr>
        <w:rFonts w:ascii="Symbol" w:hAnsi="Symbol" w:hint="default"/>
      </w:rPr>
    </w:lvl>
    <w:lvl w:ilvl="7" w:tplc="D03AFD9C">
      <w:start w:val="1"/>
      <w:numFmt w:val="bullet"/>
      <w:lvlText w:val="o"/>
      <w:lvlJc w:val="left"/>
      <w:pPr>
        <w:ind w:left="5760" w:hanging="360"/>
      </w:pPr>
      <w:rPr>
        <w:rFonts w:ascii="Courier New" w:hAnsi="Courier New" w:hint="default"/>
      </w:rPr>
    </w:lvl>
    <w:lvl w:ilvl="8" w:tplc="05303D14">
      <w:start w:val="1"/>
      <w:numFmt w:val="bullet"/>
      <w:lvlText w:val=""/>
      <w:lvlJc w:val="left"/>
      <w:pPr>
        <w:ind w:left="6480" w:hanging="360"/>
      </w:pPr>
      <w:rPr>
        <w:rFonts w:ascii="Wingdings" w:hAnsi="Wingdings" w:hint="default"/>
      </w:rPr>
    </w:lvl>
  </w:abstractNum>
  <w:abstractNum w:abstractNumId="3" w15:restartNumberingAfterBreak="0">
    <w:nsid w:val="04CE7BD3"/>
    <w:multiLevelType w:val="hybridMultilevel"/>
    <w:tmpl w:val="B226D1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6CB07"/>
    <w:multiLevelType w:val="hybridMultilevel"/>
    <w:tmpl w:val="FFFFFFFF"/>
    <w:lvl w:ilvl="0" w:tplc="CF243270">
      <w:start w:val="1"/>
      <w:numFmt w:val="bullet"/>
      <w:lvlText w:val="·"/>
      <w:lvlJc w:val="left"/>
      <w:pPr>
        <w:ind w:left="720" w:hanging="360"/>
      </w:pPr>
      <w:rPr>
        <w:rFonts w:ascii="Symbol" w:hAnsi="Symbol" w:hint="default"/>
      </w:rPr>
    </w:lvl>
    <w:lvl w:ilvl="1" w:tplc="5BFEA316">
      <w:start w:val="1"/>
      <w:numFmt w:val="bullet"/>
      <w:lvlText w:val="o"/>
      <w:lvlJc w:val="left"/>
      <w:pPr>
        <w:ind w:left="1440" w:hanging="360"/>
      </w:pPr>
      <w:rPr>
        <w:rFonts w:ascii="Courier New" w:hAnsi="Courier New" w:hint="default"/>
      </w:rPr>
    </w:lvl>
    <w:lvl w:ilvl="2" w:tplc="31420864">
      <w:start w:val="1"/>
      <w:numFmt w:val="bullet"/>
      <w:lvlText w:val=""/>
      <w:lvlJc w:val="left"/>
      <w:pPr>
        <w:ind w:left="2160" w:hanging="360"/>
      </w:pPr>
      <w:rPr>
        <w:rFonts w:ascii="Wingdings" w:hAnsi="Wingdings" w:hint="default"/>
      </w:rPr>
    </w:lvl>
    <w:lvl w:ilvl="3" w:tplc="63A65F9E">
      <w:start w:val="1"/>
      <w:numFmt w:val="bullet"/>
      <w:lvlText w:val=""/>
      <w:lvlJc w:val="left"/>
      <w:pPr>
        <w:ind w:left="2880" w:hanging="360"/>
      </w:pPr>
      <w:rPr>
        <w:rFonts w:ascii="Symbol" w:hAnsi="Symbol" w:hint="default"/>
      </w:rPr>
    </w:lvl>
    <w:lvl w:ilvl="4" w:tplc="BBAC6258">
      <w:start w:val="1"/>
      <w:numFmt w:val="bullet"/>
      <w:lvlText w:val="o"/>
      <w:lvlJc w:val="left"/>
      <w:pPr>
        <w:ind w:left="3600" w:hanging="360"/>
      </w:pPr>
      <w:rPr>
        <w:rFonts w:ascii="Courier New" w:hAnsi="Courier New" w:hint="default"/>
      </w:rPr>
    </w:lvl>
    <w:lvl w:ilvl="5" w:tplc="6124176C">
      <w:start w:val="1"/>
      <w:numFmt w:val="bullet"/>
      <w:lvlText w:val=""/>
      <w:lvlJc w:val="left"/>
      <w:pPr>
        <w:ind w:left="4320" w:hanging="360"/>
      </w:pPr>
      <w:rPr>
        <w:rFonts w:ascii="Wingdings" w:hAnsi="Wingdings" w:hint="default"/>
      </w:rPr>
    </w:lvl>
    <w:lvl w:ilvl="6" w:tplc="EC5070EC">
      <w:start w:val="1"/>
      <w:numFmt w:val="bullet"/>
      <w:lvlText w:val=""/>
      <w:lvlJc w:val="left"/>
      <w:pPr>
        <w:ind w:left="5040" w:hanging="360"/>
      </w:pPr>
      <w:rPr>
        <w:rFonts w:ascii="Symbol" w:hAnsi="Symbol" w:hint="default"/>
      </w:rPr>
    </w:lvl>
    <w:lvl w:ilvl="7" w:tplc="78DC1B7E">
      <w:start w:val="1"/>
      <w:numFmt w:val="bullet"/>
      <w:lvlText w:val="o"/>
      <w:lvlJc w:val="left"/>
      <w:pPr>
        <w:ind w:left="5760" w:hanging="360"/>
      </w:pPr>
      <w:rPr>
        <w:rFonts w:ascii="Courier New" w:hAnsi="Courier New" w:hint="default"/>
      </w:rPr>
    </w:lvl>
    <w:lvl w:ilvl="8" w:tplc="15AAA124">
      <w:start w:val="1"/>
      <w:numFmt w:val="bullet"/>
      <w:lvlText w:val=""/>
      <w:lvlJc w:val="left"/>
      <w:pPr>
        <w:ind w:left="6480" w:hanging="360"/>
      </w:pPr>
      <w:rPr>
        <w:rFonts w:ascii="Wingdings" w:hAnsi="Wingdings" w:hint="default"/>
      </w:rPr>
    </w:lvl>
  </w:abstractNum>
  <w:abstractNum w:abstractNumId="5" w15:restartNumberingAfterBreak="0">
    <w:nsid w:val="0937FCEA"/>
    <w:multiLevelType w:val="hybridMultilevel"/>
    <w:tmpl w:val="FFFFFFFF"/>
    <w:lvl w:ilvl="0" w:tplc="5C58F8EA">
      <w:start w:val="1"/>
      <w:numFmt w:val="decimal"/>
      <w:lvlText w:val="%1."/>
      <w:lvlJc w:val="left"/>
      <w:pPr>
        <w:ind w:left="720" w:hanging="360"/>
      </w:pPr>
    </w:lvl>
    <w:lvl w:ilvl="1" w:tplc="F44CA5E4">
      <w:start w:val="1"/>
      <w:numFmt w:val="lowerLetter"/>
      <w:lvlText w:val="%2."/>
      <w:lvlJc w:val="left"/>
      <w:pPr>
        <w:ind w:left="1440" w:hanging="360"/>
      </w:pPr>
    </w:lvl>
    <w:lvl w:ilvl="2" w:tplc="A1886EA2">
      <w:start w:val="1"/>
      <w:numFmt w:val="lowerRoman"/>
      <w:lvlText w:val="%3."/>
      <w:lvlJc w:val="right"/>
      <w:pPr>
        <w:ind w:left="2160" w:hanging="180"/>
      </w:pPr>
    </w:lvl>
    <w:lvl w:ilvl="3" w:tplc="DFD0E79C">
      <w:start w:val="1"/>
      <w:numFmt w:val="decimal"/>
      <w:lvlText w:val="%4."/>
      <w:lvlJc w:val="left"/>
      <w:pPr>
        <w:ind w:left="2880" w:hanging="360"/>
      </w:pPr>
    </w:lvl>
    <w:lvl w:ilvl="4" w:tplc="ED0C7500">
      <w:start w:val="1"/>
      <w:numFmt w:val="lowerLetter"/>
      <w:lvlText w:val="%5."/>
      <w:lvlJc w:val="left"/>
      <w:pPr>
        <w:ind w:left="3600" w:hanging="360"/>
      </w:pPr>
    </w:lvl>
    <w:lvl w:ilvl="5" w:tplc="DA2C5B84">
      <w:start w:val="1"/>
      <w:numFmt w:val="lowerRoman"/>
      <w:lvlText w:val="%6."/>
      <w:lvlJc w:val="right"/>
      <w:pPr>
        <w:ind w:left="4320" w:hanging="180"/>
      </w:pPr>
    </w:lvl>
    <w:lvl w:ilvl="6" w:tplc="5E9CE950">
      <w:start w:val="1"/>
      <w:numFmt w:val="decimal"/>
      <w:lvlText w:val="%7."/>
      <w:lvlJc w:val="left"/>
      <w:pPr>
        <w:ind w:left="5040" w:hanging="360"/>
      </w:pPr>
    </w:lvl>
    <w:lvl w:ilvl="7" w:tplc="20B89F22">
      <w:start w:val="1"/>
      <w:numFmt w:val="lowerLetter"/>
      <w:lvlText w:val="%8."/>
      <w:lvlJc w:val="left"/>
      <w:pPr>
        <w:ind w:left="5760" w:hanging="360"/>
      </w:pPr>
    </w:lvl>
    <w:lvl w:ilvl="8" w:tplc="50CAD32C">
      <w:start w:val="1"/>
      <w:numFmt w:val="lowerRoman"/>
      <w:lvlText w:val="%9."/>
      <w:lvlJc w:val="right"/>
      <w:pPr>
        <w:ind w:left="6480" w:hanging="180"/>
      </w:pPr>
    </w:lvl>
  </w:abstractNum>
  <w:abstractNum w:abstractNumId="6" w15:restartNumberingAfterBreak="0">
    <w:nsid w:val="0B318155"/>
    <w:multiLevelType w:val="hybridMultilevel"/>
    <w:tmpl w:val="FFFFFFFF"/>
    <w:lvl w:ilvl="0" w:tplc="737E1750">
      <w:start w:val="1"/>
      <w:numFmt w:val="bullet"/>
      <w:lvlText w:val="·"/>
      <w:lvlJc w:val="left"/>
      <w:pPr>
        <w:ind w:left="720" w:hanging="360"/>
      </w:pPr>
      <w:rPr>
        <w:rFonts w:ascii="Symbol" w:hAnsi="Symbol" w:hint="default"/>
      </w:rPr>
    </w:lvl>
    <w:lvl w:ilvl="1" w:tplc="A2F88182">
      <w:start w:val="1"/>
      <w:numFmt w:val="bullet"/>
      <w:lvlText w:val="o"/>
      <w:lvlJc w:val="left"/>
      <w:pPr>
        <w:ind w:left="1440" w:hanging="360"/>
      </w:pPr>
      <w:rPr>
        <w:rFonts w:ascii="Courier New" w:hAnsi="Courier New" w:hint="default"/>
      </w:rPr>
    </w:lvl>
    <w:lvl w:ilvl="2" w:tplc="E914654E">
      <w:start w:val="1"/>
      <w:numFmt w:val="bullet"/>
      <w:lvlText w:val=""/>
      <w:lvlJc w:val="left"/>
      <w:pPr>
        <w:ind w:left="2160" w:hanging="360"/>
      </w:pPr>
      <w:rPr>
        <w:rFonts w:ascii="Wingdings" w:hAnsi="Wingdings" w:hint="default"/>
      </w:rPr>
    </w:lvl>
    <w:lvl w:ilvl="3" w:tplc="C39A8BF4">
      <w:start w:val="1"/>
      <w:numFmt w:val="bullet"/>
      <w:lvlText w:val=""/>
      <w:lvlJc w:val="left"/>
      <w:pPr>
        <w:ind w:left="2880" w:hanging="360"/>
      </w:pPr>
      <w:rPr>
        <w:rFonts w:ascii="Symbol" w:hAnsi="Symbol" w:hint="default"/>
      </w:rPr>
    </w:lvl>
    <w:lvl w:ilvl="4" w:tplc="9E7435A8">
      <w:start w:val="1"/>
      <w:numFmt w:val="bullet"/>
      <w:lvlText w:val="o"/>
      <w:lvlJc w:val="left"/>
      <w:pPr>
        <w:ind w:left="3600" w:hanging="360"/>
      </w:pPr>
      <w:rPr>
        <w:rFonts w:ascii="Courier New" w:hAnsi="Courier New" w:hint="default"/>
      </w:rPr>
    </w:lvl>
    <w:lvl w:ilvl="5" w:tplc="C5D65EB2">
      <w:start w:val="1"/>
      <w:numFmt w:val="bullet"/>
      <w:lvlText w:val=""/>
      <w:lvlJc w:val="left"/>
      <w:pPr>
        <w:ind w:left="4320" w:hanging="360"/>
      </w:pPr>
      <w:rPr>
        <w:rFonts w:ascii="Wingdings" w:hAnsi="Wingdings" w:hint="default"/>
      </w:rPr>
    </w:lvl>
    <w:lvl w:ilvl="6" w:tplc="61989B1E">
      <w:start w:val="1"/>
      <w:numFmt w:val="bullet"/>
      <w:lvlText w:val=""/>
      <w:lvlJc w:val="left"/>
      <w:pPr>
        <w:ind w:left="5040" w:hanging="360"/>
      </w:pPr>
      <w:rPr>
        <w:rFonts w:ascii="Symbol" w:hAnsi="Symbol" w:hint="default"/>
      </w:rPr>
    </w:lvl>
    <w:lvl w:ilvl="7" w:tplc="59D0DB22">
      <w:start w:val="1"/>
      <w:numFmt w:val="bullet"/>
      <w:lvlText w:val="o"/>
      <w:lvlJc w:val="left"/>
      <w:pPr>
        <w:ind w:left="5760" w:hanging="360"/>
      </w:pPr>
      <w:rPr>
        <w:rFonts w:ascii="Courier New" w:hAnsi="Courier New" w:hint="default"/>
      </w:rPr>
    </w:lvl>
    <w:lvl w:ilvl="8" w:tplc="4D727FC4">
      <w:start w:val="1"/>
      <w:numFmt w:val="bullet"/>
      <w:lvlText w:val=""/>
      <w:lvlJc w:val="left"/>
      <w:pPr>
        <w:ind w:left="6480" w:hanging="360"/>
      </w:pPr>
      <w:rPr>
        <w:rFonts w:ascii="Wingdings" w:hAnsi="Wingdings" w:hint="default"/>
      </w:rPr>
    </w:lvl>
  </w:abstractNum>
  <w:abstractNum w:abstractNumId="7" w15:restartNumberingAfterBreak="0">
    <w:nsid w:val="0CA7DA12"/>
    <w:multiLevelType w:val="hybridMultilevel"/>
    <w:tmpl w:val="FFFFFFFF"/>
    <w:lvl w:ilvl="0" w:tplc="AF5E5CC4">
      <w:start w:val="1"/>
      <w:numFmt w:val="bullet"/>
      <w:lvlText w:val=""/>
      <w:lvlJc w:val="left"/>
      <w:pPr>
        <w:ind w:left="720" w:hanging="360"/>
      </w:pPr>
      <w:rPr>
        <w:rFonts w:ascii="Symbol" w:hAnsi="Symbol" w:hint="default"/>
      </w:rPr>
    </w:lvl>
    <w:lvl w:ilvl="1" w:tplc="5E3CAAF2">
      <w:start w:val="1"/>
      <w:numFmt w:val="bullet"/>
      <w:lvlText w:val=""/>
      <w:lvlJc w:val="left"/>
      <w:pPr>
        <w:ind w:left="1440" w:hanging="360"/>
      </w:pPr>
      <w:rPr>
        <w:rFonts w:ascii="Symbol" w:hAnsi="Symbol" w:hint="default"/>
      </w:rPr>
    </w:lvl>
    <w:lvl w:ilvl="2" w:tplc="B4DC0878">
      <w:start w:val="1"/>
      <w:numFmt w:val="bullet"/>
      <w:lvlText w:val=""/>
      <w:lvlJc w:val="left"/>
      <w:pPr>
        <w:ind w:left="2160" w:hanging="360"/>
      </w:pPr>
      <w:rPr>
        <w:rFonts w:ascii="Wingdings" w:hAnsi="Wingdings" w:hint="default"/>
      </w:rPr>
    </w:lvl>
    <w:lvl w:ilvl="3" w:tplc="4044E492">
      <w:start w:val="1"/>
      <w:numFmt w:val="bullet"/>
      <w:lvlText w:val=""/>
      <w:lvlJc w:val="left"/>
      <w:pPr>
        <w:ind w:left="2880" w:hanging="360"/>
      </w:pPr>
      <w:rPr>
        <w:rFonts w:ascii="Symbol" w:hAnsi="Symbol" w:hint="default"/>
      </w:rPr>
    </w:lvl>
    <w:lvl w:ilvl="4" w:tplc="36AA8CC2">
      <w:start w:val="1"/>
      <w:numFmt w:val="bullet"/>
      <w:lvlText w:val="o"/>
      <w:lvlJc w:val="left"/>
      <w:pPr>
        <w:ind w:left="3600" w:hanging="360"/>
      </w:pPr>
      <w:rPr>
        <w:rFonts w:ascii="Courier New" w:hAnsi="Courier New" w:hint="default"/>
      </w:rPr>
    </w:lvl>
    <w:lvl w:ilvl="5" w:tplc="5E3A397E">
      <w:start w:val="1"/>
      <w:numFmt w:val="bullet"/>
      <w:lvlText w:val=""/>
      <w:lvlJc w:val="left"/>
      <w:pPr>
        <w:ind w:left="4320" w:hanging="360"/>
      </w:pPr>
      <w:rPr>
        <w:rFonts w:ascii="Wingdings" w:hAnsi="Wingdings" w:hint="default"/>
      </w:rPr>
    </w:lvl>
    <w:lvl w:ilvl="6" w:tplc="E95C0FF8">
      <w:start w:val="1"/>
      <w:numFmt w:val="bullet"/>
      <w:lvlText w:val=""/>
      <w:lvlJc w:val="left"/>
      <w:pPr>
        <w:ind w:left="5040" w:hanging="360"/>
      </w:pPr>
      <w:rPr>
        <w:rFonts w:ascii="Symbol" w:hAnsi="Symbol" w:hint="default"/>
      </w:rPr>
    </w:lvl>
    <w:lvl w:ilvl="7" w:tplc="13C82C84">
      <w:start w:val="1"/>
      <w:numFmt w:val="bullet"/>
      <w:lvlText w:val="o"/>
      <w:lvlJc w:val="left"/>
      <w:pPr>
        <w:ind w:left="5760" w:hanging="360"/>
      </w:pPr>
      <w:rPr>
        <w:rFonts w:ascii="Courier New" w:hAnsi="Courier New" w:hint="default"/>
      </w:rPr>
    </w:lvl>
    <w:lvl w:ilvl="8" w:tplc="2410E706">
      <w:start w:val="1"/>
      <w:numFmt w:val="bullet"/>
      <w:lvlText w:val=""/>
      <w:lvlJc w:val="left"/>
      <w:pPr>
        <w:ind w:left="6480" w:hanging="360"/>
      </w:pPr>
      <w:rPr>
        <w:rFonts w:ascii="Wingdings" w:hAnsi="Wingdings" w:hint="default"/>
      </w:rPr>
    </w:lvl>
  </w:abstractNum>
  <w:abstractNum w:abstractNumId="8" w15:restartNumberingAfterBreak="0">
    <w:nsid w:val="0CEE2F29"/>
    <w:multiLevelType w:val="hybridMultilevel"/>
    <w:tmpl w:val="241A4B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6231C"/>
    <w:multiLevelType w:val="hybridMultilevel"/>
    <w:tmpl w:val="FFFFFFFF"/>
    <w:lvl w:ilvl="0" w:tplc="B58A0E4C">
      <w:start w:val="1"/>
      <w:numFmt w:val="bullet"/>
      <w:lvlText w:val=""/>
      <w:lvlJc w:val="left"/>
      <w:pPr>
        <w:ind w:left="720" w:hanging="360"/>
      </w:pPr>
      <w:rPr>
        <w:rFonts w:ascii="Symbol" w:hAnsi="Symbol" w:hint="default"/>
      </w:rPr>
    </w:lvl>
    <w:lvl w:ilvl="1" w:tplc="E0083974">
      <w:start w:val="1"/>
      <w:numFmt w:val="bullet"/>
      <w:lvlText w:val=""/>
      <w:lvlJc w:val="left"/>
      <w:pPr>
        <w:ind w:left="1440" w:hanging="360"/>
      </w:pPr>
      <w:rPr>
        <w:rFonts w:ascii="Symbol" w:hAnsi="Symbol" w:hint="default"/>
      </w:rPr>
    </w:lvl>
    <w:lvl w:ilvl="2" w:tplc="9DF68982">
      <w:start w:val="1"/>
      <w:numFmt w:val="bullet"/>
      <w:lvlText w:val=""/>
      <w:lvlJc w:val="left"/>
      <w:pPr>
        <w:ind w:left="2160" w:hanging="360"/>
      </w:pPr>
      <w:rPr>
        <w:rFonts w:ascii="Wingdings" w:hAnsi="Wingdings" w:hint="default"/>
      </w:rPr>
    </w:lvl>
    <w:lvl w:ilvl="3" w:tplc="D090CCD0">
      <w:start w:val="1"/>
      <w:numFmt w:val="bullet"/>
      <w:lvlText w:val=""/>
      <w:lvlJc w:val="left"/>
      <w:pPr>
        <w:ind w:left="2880" w:hanging="360"/>
      </w:pPr>
      <w:rPr>
        <w:rFonts w:ascii="Symbol" w:hAnsi="Symbol" w:hint="default"/>
      </w:rPr>
    </w:lvl>
    <w:lvl w:ilvl="4" w:tplc="F410B8BC">
      <w:start w:val="1"/>
      <w:numFmt w:val="bullet"/>
      <w:lvlText w:val="o"/>
      <w:lvlJc w:val="left"/>
      <w:pPr>
        <w:ind w:left="3600" w:hanging="360"/>
      </w:pPr>
      <w:rPr>
        <w:rFonts w:ascii="Courier New" w:hAnsi="Courier New" w:hint="default"/>
      </w:rPr>
    </w:lvl>
    <w:lvl w:ilvl="5" w:tplc="82321CBC">
      <w:start w:val="1"/>
      <w:numFmt w:val="bullet"/>
      <w:lvlText w:val=""/>
      <w:lvlJc w:val="left"/>
      <w:pPr>
        <w:ind w:left="4320" w:hanging="360"/>
      </w:pPr>
      <w:rPr>
        <w:rFonts w:ascii="Wingdings" w:hAnsi="Wingdings" w:hint="default"/>
      </w:rPr>
    </w:lvl>
    <w:lvl w:ilvl="6" w:tplc="C1D6A6DC">
      <w:start w:val="1"/>
      <w:numFmt w:val="bullet"/>
      <w:lvlText w:val=""/>
      <w:lvlJc w:val="left"/>
      <w:pPr>
        <w:ind w:left="5040" w:hanging="360"/>
      </w:pPr>
      <w:rPr>
        <w:rFonts w:ascii="Symbol" w:hAnsi="Symbol" w:hint="default"/>
      </w:rPr>
    </w:lvl>
    <w:lvl w:ilvl="7" w:tplc="C2F278E2">
      <w:start w:val="1"/>
      <w:numFmt w:val="bullet"/>
      <w:lvlText w:val="o"/>
      <w:lvlJc w:val="left"/>
      <w:pPr>
        <w:ind w:left="5760" w:hanging="360"/>
      </w:pPr>
      <w:rPr>
        <w:rFonts w:ascii="Courier New" w:hAnsi="Courier New" w:hint="default"/>
      </w:rPr>
    </w:lvl>
    <w:lvl w:ilvl="8" w:tplc="D580502E">
      <w:start w:val="1"/>
      <w:numFmt w:val="bullet"/>
      <w:lvlText w:val=""/>
      <w:lvlJc w:val="left"/>
      <w:pPr>
        <w:ind w:left="6480" w:hanging="360"/>
      </w:pPr>
      <w:rPr>
        <w:rFonts w:ascii="Wingdings" w:hAnsi="Wingdings" w:hint="default"/>
      </w:rPr>
    </w:lvl>
  </w:abstractNum>
  <w:abstractNum w:abstractNumId="10" w15:restartNumberingAfterBreak="0">
    <w:nsid w:val="0E149BDE"/>
    <w:multiLevelType w:val="hybridMultilevel"/>
    <w:tmpl w:val="FFFFFFFF"/>
    <w:lvl w:ilvl="0" w:tplc="2C2E29D0">
      <w:start w:val="1"/>
      <w:numFmt w:val="bullet"/>
      <w:lvlText w:val="·"/>
      <w:lvlJc w:val="left"/>
      <w:pPr>
        <w:ind w:left="720" w:hanging="360"/>
      </w:pPr>
      <w:rPr>
        <w:rFonts w:ascii="Symbol" w:hAnsi="Symbol" w:hint="default"/>
      </w:rPr>
    </w:lvl>
    <w:lvl w:ilvl="1" w:tplc="88DA8CAC">
      <w:start w:val="1"/>
      <w:numFmt w:val="bullet"/>
      <w:lvlText w:val="o"/>
      <w:lvlJc w:val="left"/>
      <w:pPr>
        <w:ind w:left="1440" w:hanging="360"/>
      </w:pPr>
      <w:rPr>
        <w:rFonts w:ascii="Courier New" w:hAnsi="Courier New" w:hint="default"/>
      </w:rPr>
    </w:lvl>
    <w:lvl w:ilvl="2" w:tplc="229AF798">
      <w:start w:val="1"/>
      <w:numFmt w:val="bullet"/>
      <w:lvlText w:val=""/>
      <w:lvlJc w:val="left"/>
      <w:pPr>
        <w:ind w:left="2160" w:hanging="360"/>
      </w:pPr>
      <w:rPr>
        <w:rFonts w:ascii="Wingdings" w:hAnsi="Wingdings" w:hint="default"/>
      </w:rPr>
    </w:lvl>
    <w:lvl w:ilvl="3" w:tplc="4A5E4D96">
      <w:start w:val="1"/>
      <w:numFmt w:val="bullet"/>
      <w:lvlText w:val=""/>
      <w:lvlJc w:val="left"/>
      <w:pPr>
        <w:ind w:left="2880" w:hanging="360"/>
      </w:pPr>
      <w:rPr>
        <w:rFonts w:ascii="Symbol" w:hAnsi="Symbol" w:hint="default"/>
      </w:rPr>
    </w:lvl>
    <w:lvl w:ilvl="4" w:tplc="01F42FDC">
      <w:start w:val="1"/>
      <w:numFmt w:val="bullet"/>
      <w:lvlText w:val="o"/>
      <w:lvlJc w:val="left"/>
      <w:pPr>
        <w:ind w:left="3600" w:hanging="360"/>
      </w:pPr>
      <w:rPr>
        <w:rFonts w:ascii="Courier New" w:hAnsi="Courier New" w:hint="default"/>
      </w:rPr>
    </w:lvl>
    <w:lvl w:ilvl="5" w:tplc="642C72E6">
      <w:start w:val="1"/>
      <w:numFmt w:val="bullet"/>
      <w:lvlText w:val=""/>
      <w:lvlJc w:val="left"/>
      <w:pPr>
        <w:ind w:left="4320" w:hanging="360"/>
      </w:pPr>
      <w:rPr>
        <w:rFonts w:ascii="Wingdings" w:hAnsi="Wingdings" w:hint="default"/>
      </w:rPr>
    </w:lvl>
    <w:lvl w:ilvl="6" w:tplc="3B185F02">
      <w:start w:val="1"/>
      <w:numFmt w:val="bullet"/>
      <w:lvlText w:val=""/>
      <w:lvlJc w:val="left"/>
      <w:pPr>
        <w:ind w:left="5040" w:hanging="360"/>
      </w:pPr>
      <w:rPr>
        <w:rFonts w:ascii="Symbol" w:hAnsi="Symbol" w:hint="default"/>
      </w:rPr>
    </w:lvl>
    <w:lvl w:ilvl="7" w:tplc="277E8BF0">
      <w:start w:val="1"/>
      <w:numFmt w:val="bullet"/>
      <w:lvlText w:val="o"/>
      <w:lvlJc w:val="left"/>
      <w:pPr>
        <w:ind w:left="5760" w:hanging="360"/>
      </w:pPr>
      <w:rPr>
        <w:rFonts w:ascii="Courier New" w:hAnsi="Courier New" w:hint="default"/>
      </w:rPr>
    </w:lvl>
    <w:lvl w:ilvl="8" w:tplc="F1BEA8D8">
      <w:start w:val="1"/>
      <w:numFmt w:val="bullet"/>
      <w:lvlText w:val=""/>
      <w:lvlJc w:val="left"/>
      <w:pPr>
        <w:ind w:left="6480" w:hanging="360"/>
      </w:pPr>
      <w:rPr>
        <w:rFonts w:ascii="Wingdings" w:hAnsi="Wingdings" w:hint="default"/>
      </w:rPr>
    </w:lvl>
  </w:abstractNum>
  <w:abstractNum w:abstractNumId="11" w15:restartNumberingAfterBreak="0">
    <w:nsid w:val="0FFB3238"/>
    <w:multiLevelType w:val="hybridMultilevel"/>
    <w:tmpl w:val="D714936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0912B26"/>
    <w:multiLevelType w:val="hybridMultilevel"/>
    <w:tmpl w:val="4A3671CA"/>
    <w:lvl w:ilvl="0" w:tplc="04090015">
      <w:start w:val="17"/>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19C20EBD"/>
    <w:multiLevelType w:val="hybridMultilevel"/>
    <w:tmpl w:val="FFFFFFFF"/>
    <w:lvl w:ilvl="0" w:tplc="0B6445DA">
      <w:start w:val="1"/>
      <w:numFmt w:val="bullet"/>
      <w:lvlText w:val="·"/>
      <w:lvlJc w:val="left"/>
      <w:pPr>
        <w:ind w:left="720" w:hanging="360"/>
      </w:pPr>
      <w:rPr>
        <w:rFonts w:ascii="Symbol" w:hAnsi="Symbol" w:hint="default"/>
      </w:rPr>
    </w:lvl>
    <w:lvl w:ilvl="1" w:tplc="24AC353E">
      <w:start w:val="1"/>
      <w:numFmt w:val="bullet"/>
      <w:lvlText w:val="o"/>
      <w:lvlJc w:val="left"/>
      <w:pPr>
        <w:ind w:left="1440" w:hanging="360"/>
      </w:pPr>
      <w:rPr>
        <w:rFonts w:ascii="Courier New" w:hAnsi="Courier New" w:hint="default"/>
      </w:rPr>
    </w:lvl>
    <w:lvl w:ilvl="2" w:tplc="0A28DF28">
      <w:start w:val="1"/>
      <w:numFmt w:val="bullet"/>
      <w:lvlText w:val=""/>
      <w:lvlJc w:val="left"/>
      <w:pPr>
        <w:ind w:left="2160" w:hanging="360"/>
      </w:pPr>
      <w:rPr>
        <w:rFonts w:ascii="Wingdings" w:hAnsi="Wingdings" w:hint="default"/>
      </w:rPr>
    </w:lvl>
    <w:lvl w:ilvl="3" w:tplc="A37438D6">
      <w:start w:val="1"/>
      <w:numFmt w:val="bullet"/>
      <w:lvlText w:val=""/>
      <w:lvlJc w:val="left"/>
      <w:pPr>
        <w:ind w:left="2880" w:hanging="360"/>
      </w:pPr>
      <w:rPr>
        <w:rFonts w:ascii="Symbol" w:hAnsi="Symbol" w:hint="default"/>
      </w:rPr>
    </w:lvl>
    <w:lvl w:ilvl="4" w:tplc="D1CAB054">
      <w:start w:val="1"/>
      <w:numFmt w:val="bullet"/>
      <w:lvlText w:val="o"/>
      <w:lvlJc w:val="left"/>
      <w:pPr>
        <w:ind w:left="3600" w:hanging="360"/>
      </w:pPr>
      <w:rPr>
        <w:rFonts w:ascii="Courier New" w:hAnsi="Courier New" w:hint="default"/>
      </w:rPr>
    </w:lvl>
    <w:lvl w:ilvl="5" w:tplc="22EC2BDC">
      <w:start w:val="1"/>
      <w:numFmt w:val="bullet"/>
      <w:lvlText w:val=""/>
      <w:lvlJc w:val="left"/>
      <w:pPr>
        <w:ind w:left="4320" w:hanging="360"/>
      </w:pPr>
      <w:rPr>
        <w:rFonts w:ascii="Wingdings" w:hAnsi="Wingdings" w:hint="default"/>
      </w:rPr>
    </w:lvl>
    <w:lvl w:ilvl="6" w:tplc="017E887C">
      <w:start w:val="1"/>
      <w:numFmt w:val="bullet"/>
      <w:lvlText w:val=""/>
      <w:lvlJc w:val="left"/>
      <w:pPr>
        <w:ind w:left="5040" w:hanging="360"/>
      </w:pPr>
      <w:rPr>
        <w:rFonts w:ascii="Symbol" w:hAnsi="Symbol" w:hint="default"/>
      </w:rPr>
    </w:lvl>
    <w:lvl w:ilvl="7" w:tplc="A726E002">
      <w:start w:val="1"/>
      <w:numFmt w:val="bullet"/>
      <w:lvlText w:val="o"/>
      <w:lvlJc w:val="left"/>
      <w:pPr>
        <w:ind w:left="5760" w:hanging="360"/>
      </w:pPr>
      <w:rPr>
        <w:rFonts w:ascii="Courier New" w:hAnsi="Courier New" w:hint="default"/>
      </w:rPr>
    </w:lvl>
    <w:lvl w:ilvl="8" w:tplc="4066E834">
      <w:start w:val="1"/>
      <w:numFmt w:val="bullet"/>
      <w:lvlText w:val=""/>
      <w:lvlJc w:val="left"/>
      <w:pPr>
        <w:ind w:left="6480" w:hanging="360"/>
      </w:pPr>
      <w:rPr>
        <w:rFonts w:ascii="Wingdings" w:hAnsi="Wingdings" w:hint="default"/>
      </w:rPr>
    </w:lvl>
  </w:abstractNum>
  <w:abstractNum w:abstractNumId="14" w15:restartNumberingAfterBreak="0">
    <w:nsid w:val="1C0AB10F"/>
    <w:multiLevelType w:val="hybridMultilevel"/>
    <w:tmpl w:val="45BEED34"/>
    <w:lvl w:ilvl="0" w:tplc="8F2E5946">
      <w:start w:val="1"/>
      <w:numFmt w:val="decimal"/>
      <w:lvlText w:val="%1."/>
      <w:lvlJc w:val="left"/>
      <w:pPr>
        <w:ind w:left="720" w:hanging="360"/>
      </w:pPr>
    </w:lvl>
    <w:lvl w:ilvl="1" w:tplc="376A46F6">
      <w:start w:val="1"/>
      <w:numFmt w:val="decimal"/>
      <w:lvlText w:val="14"/>
      <w:lvlJc w:val="left"/>
      <w:pPr>
        <w:ind w:left="1440" w:hanging="360"/>
      </w:pPr>
    </w:lvl>
    <w:lvl w:ilvl="2" w:tplc="C556135C">
      <w:start w:val="1"/>
      <w:numFmt w:val="lowerRoman"/>
      <w:lvlText w:val="%3."/>
      <w:lvlJc w:val="right"/>
      <w:pPr>
        <w:ind w:left="2160" w:hanging="180"/>
      </w:pPr>
    </w:lvl>
    <w:lvl w:ilvl="3" w:tplc="05886F20">
      <w:start w:val="1"/>
      <w:numFmt w:val="decimal"/>
      <w:lvlText w:val="%4."/>
      <w:lvlJc w:val="left"/>
      <w:pPr>
        <w:ind w:left="2880" w:hanging="360"/>
      </w:pPr>
    </w:lvl>
    <w:lvl w:ilvl="4" w:tplc="83CA7CD0">
      <w:start w:val="1"/>
      <w:numFmt w:val="lowerLetter"/>
      <w:lvlText w:val="%5."/>
      <w:lvlJc w:val="left"/>
      <w:pPr>
        <w:ind w:left="3600" w:hanging="360"/>
      </w:pPr>
    </w:lvl>
    <w:lvl w:ilvl="5" w:tplc="D09EF71A">
      <w:start w:val="1"/>
      <w:numFmt w:val="lowerRoman"/>
      <w:lvlText w:val="%6."/>
      <w:lvlJc w:val="right"/>
      <w:pPr>
        <w:ind w:left="4320" w:hanging="180"/>
      </w:pPr>
    </w:lvl>
    <w:lvl w:ilvl="6" w:tplc="4574D768">
      <w:start w:val="1"/>
      <w:numFmt w:val="decimal"/>
      <w:lvlText w:val="%7."/>
      <w:lvlJc w:val="left"/>
      <w:pPr>
        <w:ind w:left="5040" w:hanging="360"/>
      </w:pPr>
    </w:lvl>
    <w:lvl w:ilvl="7" w:tplc="4E12828C">
      <w:start w:val="1"/>
      <w:numFmt w:val="lowerLetter"/>
      <w:lvlText w:val="%8."/>
      <w:lvlJc w:val="left"/>
      <w:pPr>
        <w:ind w:left="5760" w:hanging="360"/>
      </w:pPr>
    </w:lvl>
    <w:lvl w:ilvl="8" w:tplc="CBFABEB4">
      <w:start w:val="1"/>
      <w:numFmt w:val="lowerRoman"/>
      <w:lvlText w:val="%9."/>
      <w:lvlJc w:val="right"/>
      <w:pPr>
        <w:ind w:left="6480" w:hanging="180"/>
      </w:pPr>
    </w:lvl>
  </w:abstractNum>
  <w:abstractNum w:abstractNumId="15" w15:restartNumberingAfterBreak="0">
    <w:nsid w:val="1EB417F0"/>
    <w:multiLevelType w:val="hybridMultilevel"/>
    <w:tmpl w:val="15FE2476"/>
    <w:lvl w:ilvl="0" w:tplc="04090007">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FBD0E9B2">
      <w:start w:val="1"/>
      <w:numFmt w:val="bullet"/>
      <w:lvlText w:val=""/>
      <w:lvlJc w:val="left"/>
      <w:pPr>
        <w:tabs>
          <w:tab w:val="num" w:pos="2520"/>
        </w:tabs>
        <w:ind w:left="2520" w:hanging="360"/>
      </w:pPr>
      <w:rPr>
        <w:rFonts w:ascii="Wingdings" w:hAnsi="Wingdings"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39FBE5D"/>
    <w:multiLevelType w:val="hybridMultilevel"/>
    <w:tmpl w:val="FFFFFFFF"/>
    <w:lvl w:ilvl="0" w:tplc="AA143D7E">
      <w:start w:val="1"/>
      <w:numFmt w:val="bullet"/>
      <w:lvlText w:val="·"/>
      <w:lvlJc w:val="left"/>
      <w:pPr>
        <w:ind w:left="720" w:hanging="360"/>
      </w:pPr>
      <w:rPr>
        <w:rFonts w:ascii="Symbol" w:hAnsi="Symbol" w:hint="default"/>
      </w:rPr>
    </w:lvl>
    <w:lvl w:ilvl="1" w:tplc="92CAD122">
      <w:start w:val="1"/>
      <w:numFmt w:val="bullet"/>
      <w:lvlText w:val="o"/>
      <w:lvlJc w:val="left"/>
      <w:pPr>
        <w:ind w:left="1440" w:hanging="360"/>
      </w:pPr>
      <w:rPr>
        <w:rFonts w:ascii="Courier New" w:hAnsi="Courier New" w:hint="default"/>
      </w:rPr>
    </w:lvl>
    <w:lvl w:ilvl="2" w:tplc="9970EEC4">
      <w:start w:val="1"/>
      <w:numFmt w:val="bullet"/>
      <w:lvlText w:val=""/>
      <w:lvlJc w:val="left"/>
      <w:pPr>
        <w:ind w:left="2160" w:hanging="360"/>
      </w:pPr>
      <w:rPr>
        <w:rFonts w:ascii="Wingdings" w:hAnsi="Wingdings" w:hint="default"/>
      </w:rPr>
    </w:lvl>
    <w:lvl w:ilvl="3" w:tplc="5588C380">
      <w:start w:val="1"/>
      <w:numFmt w:val="bullet"/>
      <w:lvlText w:val=""/>
      <w:lvlJc w:val="left"/>
      <w:pPr>
        <w:ind w:left="2880" w:hanging="360"/>
      </w:pPr>
      <w:rPr>
        <w:rFonts w:ascii="Symbol" w:hAnsi="Symbol" w:hint="default"/>
      </w:rPr>
    </w:lvl>
    <w:lvl w:ilvl="4" w:tplc="91782012">
      <w:start w:val="1"/>
      <w:numFmt w:val="bullet"/>
      <w:lvlText w:val="o"/>
      <w:lvlJc w:val="left"/>
      <w:pPr>
        <w:ind w:left="3600" w:hanging="360"/>
      </w:pPr>
      <w:rPr>
        <w:rFonts w:ascii="Courier New" w:hAnsi="Courier New" w:hint="default"/>
      </w:rPr>
    </w:lvl>
    <w:lvl w:ilvl="5" w:tplc="A3B049BE">
      <w:start w:val="1"/>
      <w:numFmt w:val="bullet"/>
      <w:lvlText w:val=""/>
      <w:lvlJc w:val="left"/>
      <w:pPr>
        <w:ind w:left="4320" w:hanging="360"/>
      </w:pPr>
      <w:rPr>
        <w:rFonts w:ascii="Wingdings" w:hAnsi="Wingdings" w:hint="default"/>
      </w:rPr>
    </w:lvl>
    <w:lvl w:ilvl="6" w:tplc="707A9B32">
      <w:start w:val="1"/>
      <w:numFmt w:val="bullet"/>
      <w:lvlText w:val=""/>
      <w:lvlJc w:val="left"/>
      <w:pPr>
        <w:ind w:left="5040" w:hanging="360"/>
      </w:pPr>
      <w:rPr>
        <w:rFonts w:ascii="Symbol" w:hAnsi="Symbol" w:hint="default"/>
      </w:rPr>
    </w:lvl>
    <w:lvl w:ilvl="7" w:tplc="4E384834">
      <w:start w:val="1"/>
      <w:numFmt w:val="bullet"/>
      <w:lvlText w:val="o"/>
      <w:lvlJc w:val="left"/>
      <w:pPr>
        <w:ind w:left="5760" w:hanging="360"/>
      </w:pPr>
      <w:rPr>
        <w:rFonts w:ascii="Courier New" w:hAnsi="Courier New" w:hint="default"/>
      </w:rPr>
    </w:lvl>
    <w:lvl w:ilvl="8" w:tplc="4120E8B8">
      <w:start w:val="1"/>
      <w:numFmt w:val="bullet"/>
      <w:lvlText w:val=""/>
      <w:lvlJc w:val="left"/>
      <w:pPr>
        <w:ind w:left="6480" w:hanging="360"/>
      </w:pPr>
      <w:rPr>
        <w:rFonts w:ascii="Wingdings" w:hAnsi="Wingdings" w:hint="default"/>
      </w:rPr>
    </w:lvl>
  </w:abstractNum>
  <w:abstractNum w:abstractNumId="17" w15:restartNumberingAfterBreak="0">
    <w:nsid w:val="23D42282"/>
    <w:multiLevelType w:val="hybridMultilevel"/>
    <w:tmpl w:val="6F382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408C85A"/>
    <w:multiLevelType w:val="hybridMultilevel"/>
    <w:tmpl w:val="FFFFFFFF"/>
    <w:lvl w:ilvl="0" w:tplc="78200286">
      <w:start w:val="1"/>
      <w:numFmt w:val="bullet"/>
      <w:lvlText w:val=""/>
      <w:lvlJc w:val="left"/>
      <w:pPr>
        <w:ind w:left="720" w:hanging="360"/>
      </w:pPr>
      <w:rPr>
        <w:rFonts w:ascii="Symbol" w:hAnsi="Symbol" w:hint="default"/>
      </w:rPr>
    </w:lvl>
    <w:lvl w:ilvl="1" w:tplc="2954DB00">
      <w:start w:val="1"/>
      <w:numFmt w:val="bullet"/>
      <w:lvlText w:val=""/>
      <w:lvlJc w:val="left"/>
      <w:pPr>
        <w:ind w:left="1440" w:hanging="360"/>
      </w:pPr>
      <w:rPr>
        <w:rFonts w:ascii="Symbol" w:hAnsi="Symbol" w:hint="default"/>
      </w:rPr>
    </w:lvl>
    <w:lvl w:ilvl="2" w:tplc="2CBA49A2">
      <w:start w:val="1"/>
      <w:numFmt w:val="bullet"/>
      <w:lvlText w:val=""/>
      <w:lvlJc w:val="left"/>
      <w:pPr>
        <w:ind w:left="2160" w:hanging="360"/>
      </w:pPr>
      <w:rPr>
        <w:rFonts w:ascii="Wingdings" w:hAnsi="Wingdings" w:hint="default"/>
      </w:rPr>
    </w:lvl>
    <w:lvl w:ilvl="3" w:tplc="36DE34FC">
      <w:start w:val="1"/>
      <w:numFmt w:val="bullet"/>
      <w:lvlText w:val=""/>
      <w:lvlJc w:val="left"/>
      <w:pPr>
        <w:ind w:left="2880" w:hanging="360"/>
      </w:pPr>
      <w:rPr>
        <w:rFonts w:ascii="Symbol" w:hAnsi="Symbol" w:hint="default"/>
      </w:rPr>
    </w:lvl>
    <w:lvl w:ilvl="4" w:tplc="124EA4B2">
      <w:start w:val="1"/>
      <w:numFmt w:val="bullet"/>
      <w:lvlText w:val="o"/>
      <w:lvlJc w:val="left"/>
      <w:pPr>
        <w:ind w:left="3600" w:hanging="360"/>
      </w:pPr>
      <w:rPr>
        <w:rFonts w:ascii="Courier New" w:hAnsi="Courier New" w:hint="default"/>
      </w:rPr>
    </w:lvl>
    <w:lvl w:ilvl="5" w:tplc="B8427504">
      <w:start w:val="1"/>
      <w:numFmt w:val="bullet"/>
      <w:lvlText w:val=""/>
      <w:lvlJc w:val="left"/>
      <w:pPr>
        <w:ind w:left="4320" w:hanging="360"/>
      </w:pPr>
      <w:rPr>
        <w:rFonts w:ascii="Wingdings" w:hAnsi="Wingdings" w:hint="default"/>
      </w:rPr>
    </w:lvl>
    <w:lvl w:ilvl="6" w:tplc="9F142B60">
      <w:start w:val="1"/>
      <w:numFmt w:val="bullet"/>
      <w:lvlText w:val=""/>
      <w:lvlJc w:val="left"/>
      <w:pPr>
        <w:ind w:left="5040" w:hanging="360"/>
      </w:pPr>
      <w:rPr>
        <w:rFonts w:ascii="Symbol" w:hAnsi="Symbol" w:hint="default"/>
      </w:rPr>
    </w:lvl>
    <w:lvl w:ilvl="7" w:tplc="66E25E5C">
      <w:start w:val="1"/>
      <w:numFmt w:val="bullet"/>
      <w:lvlText w:val="o"/>
      <w:lvlJc w:val="left"/>
      <w:pPr>
        <w:ind w:left="5760" w:hanging="360"/>
      </w:pPr>
      <w:rPr>
        <w:rFonts w:ascii="Courier New" w:hAnsi="Courier New" w:hint="default"/>
      </w:rPr>
    </w:lvl>
    <w:lvl w:ilvl="8" w:tplc="86144552">
      <w:start w:val="1"/>
      <w:numFmt w:val="bullet"/>
      <w:lvlText w:val=""/>
      <w:lvlJc w:val="left"/>
      <w:pPr>
        <w:ind w:left="6480" w:hanging="360"/>
      </w:pPr>
      <w:rPr>
        <w:rFonts w:ascii="Wingdings" w:hAnsi="Wingdings" w:hint="default"/>
      </w:rPr>
    </w:lvl>
  </w:abstractNum>
  <w:abstractNum w:abstractNumId="19" w15:restartNumberingAfterBreak="0">
    <w:nsid w:val="269F49D6"/>
    <w:multiLevelType w:val="hybridMultilevel"/>
    <w:tmpl w:val="D746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85C19"/>
    <w:multiLevelType w:val="hybridMultilevel"/>
    <w:tmpl w:val="FFFFFFFF"/>
    <w:lvl w:ilvl="0" w:tplc="525ADAD4">
      <w:start w:val="1"/>
      <w:numFmt w:val="bullet"/>
      <w:lvlText w:val=""/>
      <w:lvlJc w:val="left"/>
      <w:pPr>
        <w:ind w:left="720" w:hanging="360"/>
      </w:pPr>
      <w:rPr>
        <w:rFonts w:ascii="Symbol" w:hAnsi="Symbol" w:hint="default"/>
      </w:rPr>
    </w:lvl>
    <w:lvl w:ilvl="1" w:tplc="9A1210E6">
      <w:start w:val="1"/>
      <w:numFmt w:val="bullet"/>
      <w:lvlText w:val=""/>
      <w:lvlJc w:val="left"/>
      <w:pPr>
        <w:ind w:left="1440" w:hanging="360"/>
      </w:pPr>
      <w:rPr>
        <w:rFonts w:ascii="Symbol" w:hAnsi="Symbol" w:hint="default"/>
      </w:rPr>
    </w:lvl>
    <w:lvl w:ilvl="2" w:tplc="9D402BDC">
      <w:start w:val="1"/>
      <w:numFmt w:val="bullet"/>
      <w:lvlText w:val=""/>
      <w:lvlJc w:val="left"/>
      <w:pPr>
        <w:ind w:left="2160" w:hanging="360"/>
      </w:pPr>
      <w:rPr>
        <w:rFonts w:ascii="Wingdings" w:hAnsi="Wingdings" w:hint="default"/>
      </w:rPr>
    </w:lvl>
    <w:lvl w:ilvl="3" w:tplc="FE0E0794">
      <w:start w:val="1"/>
      <w:numFmt w:val="bullet"/>
      <w:lvlText w:val=""/>
      <w:lvlJc w:val="left"/>
      <w:pPr>
        <w:ind w:left="2880" w:hanging="360"/>
      </w:pPr>
      <w:rPr>
        <w:rFonts w:ascii="Symbol" w:hAnsi="Symbol" w:hint="default"/>
      </w:rPr>
    </w:lvl>
    <w:lvl w:ilvl="4" w:tplc="0742E1C2">
      <w:start w:val="1"/>
      <w:numFmt w:val="bullet"/>
      <w:lvlText w:val="o"/>
      <w:lvlJc w:val="left"/>
      <w:pPr>
        <w:ind w:left="3600" w:hanging="360"/>
      </w:pPr>
      <w:rPr>
        <w:rFonts w:ascii="Courier New" w:hAnsi="Courier New" w:hint="default"/>
      </w:rPr>
    </w:lvl>
    <w:lvl w:ilvl="5" w:tplc="4DB81336">
      <w:start w:val="1"/>
      <w:numFmt w:val="bullet"/>
      <w:lvlText w:val=""/>
      <w:lvlJc w:val="left"/>
      <w:pPr>
        <w:ind w:left="4320" w:hanging="360"/>
      </w:pPr>
      <w:rPr>
        <w:rFonts w:ascii="Wingdings" w:hAnsi="Wingdings" w:hint="default"/>
      </w:rPr>
    </w:lvl>
    <w:lvl w:ilvl="6" w:tplc="7D28D1CC">
      <w:start w:val="1"/>
      <w:numFmt w:val="bullet"/>
      <w:lvlText w:val=""/>
      <w:lvlJc w:val="left"/>
      <w:pPr>
        <w:ind w:left="5040" w:hanging="360"/>
      </w:pPr>
      <w:rPr>
        <w:rFonts w:ascii="Symbol" w:hAnsi="Symbol" w:hint="default"/>
      </w:rPr>
    </w:lvl>
    <w:lvl w:ilvl="7" w:tplc="0C58E334">
      <w:start w:val="1"/>
      <w:numFmt w:val="bullet"/>
      <w:lvlText w:val="o"/>
      <w:lvlJc w:val="left"/>
      <w:pPr>
        <w:ind w:left="5760" w:hanging="360"/>
      </w:pPr>
      <w:rPr>
        <w:rFonts w:ascii="Courier New" w:hAnsi="Courier New" w:hint="default"/>
      </w:rPr>
    </w:lvl>
    <w:lvl w:ilvl="8" w:tplc="FBAEFB0C">
      <w:start w:val="1"/>
      <w:numFmt w:val="bullet"/>
      <w:lvlText w:val=""/>
      <w:lvlJc w:val="left"/>
      <w:pPr>
        <w:ind w:left="6480" w:hanging="360"/>
      </w:pPr>
      <w:rPr>
        <w:rFonts w:ascii="Wingdings" w:hAnsi="Wingdings" w:hint="default"/>
      </w:rPr>
    </w:lvl>
  </w:abstractNum>
  <w:abstractNum w:abstractNumId="21" w15:restartNumberingAfterBreak="0">
    <w:nsid w:val="31106352"/>
    <w:multiLevelType w:val="hybridMultilevel"/>
    <w:tmpl w:val="FFFFFFFF"/>
    <w:lvl w:ilvl="0" w:tplc="3176F4C8">
      <w:start w:val="1"/>
      <w:numFmt w:val="decimal"/>
      <w:lvlText w:val="%1."/>
      <w:lvlJc w:val="left"/>
      <w:pPr>
        <w:ind w:left="720" w:hanging="360"/>
      </w:pPr>
    </w:lvl>
    <w:lvl w:ilvl="1" w:tplc="4D6CA2B8">
      <w:start w:val="1"/>
      <w:numFmt w:val="lowerLetter"/>
      <w:lvlText w:val="%2."/>
      <w:lvlJc w:val="left"/>
      <w:pPr>
        <w:ind w:left="1440" w:hanging="360"/>
      </w:pPr>
    </w:lvl>
    <w:lvl w:ilvl="2" w:tplc="1D76A52E">
      <w:start w:val="1"/>
      <w:numFmt w:val="lowerRoman"/>
      <w:lvlText w:val="%3."/>
      <w:lvlJc w:val="right"/>
      <w:pPr>
        <w:ind w:left="2160" w:hanging="180"/>
      </w:pPr>
    </w:lvl>
    <w:lvl w:ilvl="3" w:tplc="7A1275FC">
      <w:start w:val="1"/>
      <w:numFmt w:val="decimal"/>
      <w:lvlText w:val="%4."/>
      <w:lvlJc w:val="left"/>
      <w:pPr>
        <w:ind w:left="2880" w:hanging="360"/>
      </w:pPr>
    </w:lvl>
    <w:lvl w:ilvl="4" w:tplc="D53E27C6">
      <w:start w:val="1"/>
      <w:numFmt w:val="lowerLetter"/>
      <w:lvlText w:val="%5."/>
      <w:lvlJc w:val="left"/>
      <w:pPr>
        <w:ind w:left="3600" w:hanging="360"/>
      </w:pPr>
    </w:lvl>
    <w:lvl w:ilvl="5" w:tplc="5B22A208">
      <w:start w:val="1"/>
      <w:numFmt w:val="lowerRoman"/>
      <w:lvlText w:val="%6."/>
      <w:lvlJc w:val="right"/>
      <w:pPr>
        <w:ind w:left="4320" w:hanging="180"/>
      </w:pPr>
    </w:lvl>
    <w:lvl w:ilvl="6" w:tplc="7666B6E6">
      <w:start w:val="1"/>
      <w:numFmt w:val="decimal"/>
      <w:lvlText w:val="%7."/>
      <w:lvlJc w:val="left"/>
      <w:pPr>
        <w:ind w:left="5040" w:hanging="360"/>
      </w:pPr>
    </w:lvl>
    <w:lvl w:ilvl="7" w:tplc="21B8E60E">
      <w:start w:val="1"/>
      <w:numFmt w:val="lowerLetter"/>
      <w:lvlText w:val="%8."/>
      <w:lvlJc w:val="left"/>
      <w:pPr>
        <w:ind w:left="5760" w:hanging="360"/>
      </w:pPr>
    </w:lvl>
    <w:lvl w:ilvl="8" w:tplc="3954B742">
      <w:start w:val="1"/>
      <w:numFmt w:val="lowerRoman"/>
      <w:lvlText w:val="%9."/>
      <w:lvlJc w:val="right"/>
      <w:pPr>
        <w:ind w:left="6480" w:hanging="180"/>
      </w:pPr>
    </w:lvl>
  </w:abstractNum>
  <w:abstractNum w:abstractNumId="22" w15:restartNumberingAfterBreak="0">
    <w:nsid w:val="325B7E76"/>
    <w:multiLevelType w:val="hybridMultilevel"/>
    <w:tmpl w:val="FFFFFFFF"/>
    <w:lvl w:ilvl="0" w:tplc="CBF85E72">
      <w:start w:val="1"/>
      <w:numFmt w:val="bullet"/>
      <w:lvlText w:val=""/>
      <w:lvlJc w:val="left"/>
      <w:pPr>
        <w:ind w:left="720" w:hanging="360"/>
      </w:pPr>
      <w:rPr>
        <w:rFonts w:ascii="Symbol" w:hAnsi="Symbol" w:hint="default"/>
      </w:rPr>
    </w:lvl>
    <w:lvl w:ilvl="1" w:tplc="CC1AA43E">
      <w:start w:val="1"/>
      <w:numFmt w:val="bullet"/>
      <w:lvlText w:val=""/>
      <w:lvlJc w:val="left"/>
      <w:pPr>
        <w:ind w:left="1440" w:hanging="360"/>
      </w:pPr>
      <w:rPr>
        <w:rFonts w:ascii="Symbol" w:hAnsi="Symbol" w:hint="default"/>
      </w:rPr>
    </w:lvl>
    <w:lvl w:ilvl="2" w:tplc="7E4216D4">
      <w:start w:val="1"/>
      <w:numFmt w:val="bullet"/>
      <w:lvlText w:val=""/>
      <w:lvlJc w:val="left"/>
      <w:pPr>
        <w:ind w:left="2160" w:hanging="360"/>
      </w:pPr>
      <w:rPr>
        <w:rFonts w:ascii="Wingdings" w:hAnsi="Wingdings" w:hint="default"/>
      </w:rPr>
    </w:lvl>
    <w:lvl w:ilvl="3" w:tplc="4B78BC44">
      <w:start w:val="1"/>
      <w:numFmt w:val="bullet"/>
      <w:lvlText w:val=""/>
      <w:lvlJc w:val="left"/>
      <w:pPr>
        <w:ind w:left="2880" w:hanging="360"/>
      </w:pPr>
      <w:rPr>
        <w:rFonts w:ascii="Symbol" w:hAnsi="Symbol" w:hint="default"/>
      </w:rPr>
    </w:lvl>
    <w:lvl w:ilvl="4" w:tplc="F1CCC014">
      <w:start w:val="1"/>
      <w:numFmt w:val="bullet"/>
      <w:lvlText w:val="o"/>
      <w:lvlJc w:val="left"/>
      <w:pPr>
        <w:ind w:left="3600" w:hanging="360"/>
      </w:pPr>
      <w:rPr>
        <w:rFonts w:ascii="Courier New" w:hAnsi="Courier New" w:hint="default"/>
      </w:rPr>
    </w:lvl>
    <w:lvl w:ilvl="5" w:tplc="3926D27A">
      <w:start w:val="1"/>
      <w:numFmt w:val="bullet"/>
      <w:lvlText w:val=""/>
      <w:lvlJc w:val="left"/>
      <w:pPr>
        <w:ind w:left="4320" w:hanging="360"/>
      </w:pPr>
      <w:rPr>
        <w:rFonts w:ascii="Wingdings" w:hAnsi="Wingdings" w:hint="default"/>
      </w:rPr>
    </w:lvl>
    <w:lvl w:ilvl="6" w:tplc="48B6006E">
      <w:start w:val="1"/>
      <w:numFmt w:val="bullet"/>
      <w:lvlText w:val=""/>
      <w:lvlJc w:val="left"/>
      <w:pPr>
        <w:ind w:left="5040" w:hanging="360"/>
      </w:pPr>
      <w:rPr>
        <w:rFonts w:ascii="Symbol" w:hAnsi="Symbol" w:hint="default"/>
      </w:rPr>
    </w:lvl>
    <w:lvl w:ilvl="7" w:tplc="E93EB188">
      <w:start w:val="1"/>
      <w:numFmt w:val="bullet"/>
      <w:lvlText w:val="o"/>
      <w:lvlJc w:val="left"/>
      <w:pPr>
        <w:ind w:left="5760" w:hanging="360"/>
      </w:pPr>
      <w:rPr>
        <w:rFonts w:ascii="Courier New" w:hAnsi="Courier New" w:hint="default"/>
      </w:rPr>
    </w:lvl>
    <w:lvl w:ilvl="8" w:tplc="4538D15E">
      <w:start w:val="1"/>
      <w:numFmt w:val="bullet"/>
      <w:lvlText w:val=""/>
      <w:lvlJc w:val="left"/>
      <w:pPr>
        <w:ind w:left="6480" w:hanging="360"/>
      </w:pPr>
      <w:rPr>
        <w:rFonts w:ascii="Wingdings" w:hAnsi="Wingdings" w:hint="default"/>
      </w:rPr>
    </w:lvl>
  </w:abstractNum>
  <w:abstractNum w:abstractNumId="23" w15:restartNumberingAfterBreak="0">
    <w:nsid w:val="32FCAB7B"/>
    <w:multiLevelType w:val="hybridMultilevel"/>
    <w:tmpl w:val="9C9698B4"/>
    <w:lvl w:ilvl="0" w:tplc="96AE1384">
      <w:start w:val="1"/>
      <w:numFmt w:val="decimal"/>
      <w:lvlText w:val="30"/>
      <w:lvlJc w:val="left"/>
      <w:pPr>
        <w:ind w:left="720" w:hanging="360"/>
      </w:pPr>
    </w:lvl>
    <w:lvl w:ilvl="1" w:tplc="1F80EFB0">
      <w:start w:val="1"/>
      <w:numFmt w:val="lowerLetter"/>
      <w:lvlText w:val="%2."/>
      <w:lvlJc w:val="left"/>
      <w:pPr>
        <w:ind w:left="1440" w:hanging="360"/>
      </w:pPr>
    </w:lvl>
    <w:lvl w:ilvl="2" w:tplc="D7E86A8A">
      <w:start w:val="1"/>
      <w:numFmt w:val="lowerRoman"/>
      <w:lvlText w:val="%3."/>
      <w:lvlJc w:val="right"/>
      <w:pPr>
        <w:ind w:left="2160" w:hanging="180"/>
      </w:pPr>
    </w:lvl>
    <w:lvl w:ilvl="3" w:tplc="8A7E82A4">
      <w:start w:val="1"/>
      <w:numFmt w:val="decimal"/>
      <w:lvlText w:val="%4."/>
      <w:lvlJc w:val="left"/>
      <w:pPr>
        <w:ind w:left="2880" w:hanging="360"/>
      </w:pPr>
    </w:lvl>
    <w:lvl w:ilvl="4" w:tplc="3424909E">
      <w:start w:val="1"/>
      <w:numFmt w:val="lowerLetter"/>
      <w:lvlText w:val="%5."/>
      <w:lvlJc w:val="left"/>
      <w:pPr>
        <w:ind w:left="3600" w:hanging="360"/>
      </w:pPr>
    </w:lvl>
    <w:lvl w:ilvl="5" w:tplc="63308466">
      <w:start w:val="1"/>
      <w:numFmt w:val="lowerRoman"/>
      <w:lvlText w:val="%6."/>
      <w:lvlJc w:val="right"/>
      <w:pPr>
        <w:ind w:left="4320" w:hanging="180"/>
      </w:pPr>
    </w:lvl>
    <w:lvl w:ilvl="6" w:tplc="AF6EA1C8">
      <w:start w:val="1"/>
      <w:numFmt w:val="decimal"/>
      <w:lvlText w:val="%7."/>
      <w:lvlJc w:val="left"/>
      <w:pPr>
        <w:ind w:left="5040" w:hanging="360"/>
      </w:pPr>
    </w:lvl>
    <w:lvl w:ilvl="7" w:tplc="E33C0164">
      <w:start w:val="1"/>
      <w:numFmt w:val="lowerLetter"/>
      <w:lvlText w:val="%8."/>
      <w:lvlJc w:val="left"/>
      <w:pPr>
        <w:ind w:left="5760" w:hanging="360"/>
      </w:pPr>
    </w:lvl>
    <w:lvl w:ilvl="8" w:tplc="AC26B826">
      <w:start w:val="1"/>
      <w:numFmt w:val="lowerRoman"/>
      <w:lvlText w:val="%9."/>
      <w:lvlJc w:val="right"/>
      <w:pPr>
        <w:ind w:left="6480" w:hanging="180"/>
      </w:pPr>
    </w:lvl>
  </w:abstractNum>
  <w:abstractNum w:abstractNumId="24" w15:restartNumberingAfterBreak="0">
    <w:nsid w:val="338AB5D3"/>
    <w:multiLevelType w:val="hybridMultilevel"/>
    <w:tmpl w:val="FFFFFFFF"/>
    <w:lvl w:ilvl="0" w:tplc="B35EB336">
      <w:start w:val="1"/>
      <w:numFmt w:val="bullet"/>
      <w:lvlText w:val="·"/>
      <w:lvlJc w:val="left"/>
      <w:pPr>
        <w:ind w:left="720" w:hanging="360"/>
      </w:pPr>
      <w:rPr>
        <w:rFonts w:ascii="Symbol" w:hAnsi="Symbol" w:hint="default"/>
      </w:rPr>
    </w:lvl>
    <w:lvl w:ilvl="1" w:tplc="97C27660">
      <w:start w:val="1"/>
      <w:numFmt w:val="bullet"/>
      <w:lvlText w:val="o"/>
      <w:lvlJc w:val="left"/>
      <w:pPr>
        <w:ind w:left="1440" w:hanging="360"/>
      </w:pPr>
      <w:rPr>
        <w:rFonts w:ascii="Courier New" w:hAnsi="Courier New" w:hint="default"/>
      </w:rPr>
    </w:lvl>
    <w:lvl w:ilvl="2" w:tplc="9C2484D0">
      <w:start w:val="1"/>
      <w:numFmt w:val="bullet"/>
      <w:lvlText w:val=""/>
      <w:lvlJc w:val="left"/>
      <w:pPr>
        <w:ind w:left="2160" w:hanging="360"/>
      </w:pPr>
      <w:rPr>
        <w:rFonts w:ascii="Wingdings" w:hAnsi="Wingdings" w:hint="default"/>
      </w:rPr>
    </w:lvl>
    <w:lvl w:ilvl="3" w:tplc="9BFA7138">
      <w:start w:val="1"/>
      <w:numFmt w:val="bullet"/>
      <w:lvlText w:val=""/>
      <w:lvlJc w:val="left"/>
      <w:pPr>
        <w:ind w:left="2880" w:hanging="360"/>
      </w:pPr>
      <w:rPr>
        <w:rFonts w:ascii="Symbol" w:hAnsi="Symbol" w:hint="default"/>
      </w:rPr>
    </w:lvl>
    <w:lvl w:ilvl="4" w:tplc="F568378C">
      <w:start w:val="1"/>
      <w:numFmt w:val="bullet"/>
      <w:lvlText w:val="o"/>
      <w:lvlJc w:val="left"/>
      <w:pPr>
        <w:ind w:left="3600" w:hanging="360"/>
      </w:pPr>
      <w:rPr>
        <w:rFonts w:ascii="Courier New" w:hAnsi="Courier New" w:hint="default"/>
      </w:rPr>
    </w:lvl>
    <w:lvl w:ilvl="5" w:tplc="3F9CA290">
      <w:start w:val="1"/>
      <w:numFmt w:val="bullet"/>
      <w:lvlText w:val=""/>
      <w:lvlJc w:val="left"/>
      <w:pPr>
        <w:ind w:left="4320" w:hanging="360"/>
      </w:pPr>
      <w:rPr>
        <w:rFonts w:ascii="Wingdings" w:hAnsi="Wingdings" w:hint="default"/>
      </w:rPr>
    </w:lvl>
    <w:lvl w:ilvl="6" w:tplc="0974E090">
      <w:start w:val="1"/>
      <w:numFmt w:val="bullet"/>
      <w:lvlText w:val=""/>
      <w:lvlJc w:val="left"/>
      <w:pPr>
        <w:ind w:left="5040" w:hanging="360"/>
      </w:pPr>
      <w:rPr>
        <w:rFonts w:ascii="Symbol" w:hAnsi="Symbol" w:hint="default"/>
      </w:rPr>
    </w:lvl>
    <w:lvl w:ilvl="7" w:tplc="9CC4AA34">
      <w:start w:val="1"/>
      <w:numFmt w:val="bullet"/>
      <w:lvlText w:val="o"/>
      <w:lvlJc w:val="left"/>
      <w:pPr>
        <w:ind w:left="5760" w:hanging="360"/>
      </w:pPr>
      <w:rPr>
        <w:rFonts w:ascii="Courier New" w:hAnsi="Courier New" w:hint="default"/>
      </w:rPr>
    </w:lvl>
    <w:lvl w:ilvl="8" w:tplc="04F6BC60">
      <w:start w:val="1"/>
      <w:numFmt w:val="bullet"/>
      <w:lvlText w:val=""/>
      <w:lvlJc w:val="left"/>
      <w:pPr>
        <w:ind w:left="6480" w:hanging="360"/>
      </w:pPr>
      <w:rPr>
        <w:rFonts w:ascii="Wingdings" w:hAnsi="Wingdings" w:hint="default"/>
      </w:rPr>
    </w:lvl>
  </w:abstractNum>
  <w:abstractNum w:abstractNumId="25" w15:restartNumberingAfterBreak="0">
    <w:nsid w:val="34AD1E93"/>
    <w:multiLevelType w:val="hybridMultilevel"/>
    <w:tmpl w:val="FD869FB8"/>
    <w:lvl w:ilvl="0" w:tplc="94A619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6B848"/>
    <w:multiLevelType w:val="hybridMultilevel"/>
    <w:tmpl w:val="FFFFFFFF"/>
    <w:lvl w:ilvl="0" w:tplc="6994ACA2">
      <w:start w:val="1"/>
      <w:numFmt w:val="bullet"/>
      <w:lvlText w:val="·"/>
      <w:lvlJc w:val="left"/>
      <w:pPr>
        <w:ind w:left="720" w:hanging="360"/>
      </w:pPr>
      <w:rPr>
        <w:rFonts w:ascii="Symbol" w:hAnsi="Symbol" w:hint="default"/>
      </w:rPr>
    </w:lvl>
    <w:lvl w:ilvl="1" w:tplc="6F7A3838">
      <w:start w:val="1"/>
      <w:numFmt w:val="bullet"/>
      <w:lvlText w:val="o"/>
      <w:lvlJc w:val="left"/>
      <w:pPr>
        <w:ind w:left="1440" w:hanging="360"/>
      </w:pPr>
      <w:rPr>
        <w:rFonts w:ascii="Courier New" w:hAnsi="Courier New" w:hint="default"/>
      </w:rPr>
    </w:lvl>
    <w:lvl w:ilvl="2" w:tplc="33B03020">
      <w:start w:val="1"/>
      <w:numFmt w:val="bullet"/>
      <w:lvlText w:val=""/>
      <w:lvlJc w:val="left"/>
      <w:pPr>
        <w:ind w:left="2160" w:hanging="360"/>
      </w:pPr>
      <w:rPr>
        <w:rFonts w:ascii="Wingdings" w:hAnsi="Wingdings" w:hint="default"/>
      </w:rPr>
    </w:lvl>
    <w:lvl w:ilvl="3" w:tplc="ACEA1D3C">
      <w:start w:val="1"/>
      <w:numFmt w:val="bullet"/>
      <w:lvlText w:val=""/>
      <w:lvlJc w:val="left"/>
      <w:pPr>
        <w:ind w:left="2880" w:hanging="360"/>
      </w:pPr>
      <w:rPr>
        <w:rFonts w:ascii="Symbol" w:hAnsi="Symbol" w:hint="default"/>
      </w:rPr>
    </w:lvl>
    <w:lvl w:ilvl="4" w:tplc="E89C68AC">
      <w:start w:val="1"/>
      <w:numFmt w:val="bullet"/>
      <w:lvlText w:val="o"/>
      <w:lvlJc w:val="left"/>
      <w:pPr>
        <w:ind w:left="3600" w:hanging="360"/>
      </w:pPr>
      <w:rPr>
        <w:rFonts w:ascii="Courier New" w:hAnsi="Courier New" w:hint="default"/>
      </w:rPr>
    </w:lvl>
    <w:lvl w:ilvl="5" w:tplc="E67CBD6E">
      <w:start w:val="1"/>
      <w:numFmt w:val="bullet"/>
      <w:lvlText w:val=""/>
      <w:lvlJc w:val="left"/>
      <w:pPr>
        <w:ind w:left="4320" w:hanging="360"/>
      </w:pPr>
      <w:rPr>
        <w:rFonts w:ascii="Wingdings" w:hAnsi="Wingdings" w:hint="default"/>
      </w:rPr>
    </w:lvl>
    <w:lvl w:ilvl="6" w:tplc="959C2E56">
      <w:start w:val="1"/>
      <w:numFmt w:val="bullet"/>
      <w:lvlText w:val=""/>
      <w:lvlJc w:val="left"/>
      <w:pPr>
        <w:ind w:left="5040" w:hanging="360"/>
      </w:pPr>
      <w:rPr>
        <w:rFonts w:ascii="Symbol" w:hAnsi="Symbol" w:hint="default"/>
      </w:rPr>
    </w:lvl>
    <w:lvl w:ilvl="7" w:tplc="E92E08D2">
      <w:start w:val="1"/>
      <w:numFmt w:val="bullet"/>
      <w:lvlText w:val="o"/>
      <w:lvlJc w:val="left"/>
      <w:pPr>
        <w:ind w:left="5760" w:hanging="360"/>
      </w:pPr>
      <w:rPr>
        <w:rFonts w:ascii="Courier New" w:hAnsi="Courier New" w:hint="default"/>
      </w:rPr>
    </w:lvl>
    <w:lvl w:ilvl="8" w:tplc="D7E61C1E">
      <w:start w:val="1"/>
      <w:numFmt w:val="bullet"/>
      <w:lvlText w:val=""/>
      <w:lvlJc w:val="left"/>
      <w:pPr>
        <w:ind w:left="6480" w:hanging="360"/>
      </w:pPr>
      <w:rPr>
        <w:rFonts w:ascii="Wingdings" w:hAnsi="Wingdings" w:hint="default"/>
      </w:rPr>
    </w:lvl>
  </w:abstractNum>
  <w:abstractNum w:abstractNumId="27" w15:restartNumberingAfterBreak="0">
    <w:nsid w:val="384DB04E"/>
    <w:multiLevelType w:val="hybridMultilevel"/>
    <w:tmpl w:val="FFFFFFFF"/>
    <w:lvl w:ilvl="0" w:tplc="D51E63B6">
      <w:start w:val="1"/>
      <w:numFmt w:val="bullet"/>
      <w:lvlText w:val=""/>
      <w:lvlJc w:val="left"/>
      <w:pPr>
        <w:ind w:left="720" w:hanging="360"/>
      </w:pPr>
      <w:rPr>
        <w:rFonts w:ascii="Symbol" w:hAnsi="Symbol" w:hint="default"/>
      </w:rPr>
    </w:lvl>
    <w:lvl w:ilvl="1" w:tplc="BDE0F37E">
      <w:start w:val="1"/>
      <w:numFmt w:val="bullet"/>
      <w:lvlText w:val=""/>
      <w:lvlJc w:val="left"/>
      <w:pPr>
        <w:ind w:left="1440" w:hanging="360"/>
      </w:pPr>
      <w:rPr>
        <w:rFonts w:ascii="Symbol" w:hAnsi="Symbol" w:hint="default"/>
      </w:rPr>
    </w:lvl>
    <w:lvl w:ilvl="2" w:tplc="F2E0186E">
      <w:start w:val="1"/>
      <w:numFmt w:val="bullet"/>
      <w:lvlText w:val=""/>
      <w:lvlJc w:val="left"/>
      <w:pPr>
        <w:ind w:left="2160" w:hanging="360"/>
      </w:pPr>
      <w:rPr>
        <w:rFonts w:ascii="Wingdings" w:hAnsi="Wingdings" w:hint="default"/>
      </w:rPr>
    </w:lvl>
    <w:lvl w:ilvl="3" w:tplc="9D3EC6A6">
      <w:start w:val="1"/>
      <w:numFmt w:val="bullet"/>
      <w:lvlText w:val=""/>
      <w:lvlJc w:val="left"/>
      <w:pPr>
        <w:ind w:left="2880" w:hanging="360"/>
      </w:pPr>
      <w:rPr>
        <w:rFonts w:ascii="Symbol" w:hAnsi="Symbol" w:hint="default"/>
      </w:rPr>
    </w:lvl>
    <w:lvl w:ilvl="4" w:tplc="63E4BEC2">
      <w:start w:val="1"/>
      <w:numFmt w:val="bullet"/>
      <w:lvlText w:val="o"/>
      <w:lvlJc w:val="left"/>
      <w:pPr>
        <w:ind w:left="3600" w:hanging="360"/>
      </w:pPr>
      <w:rPr>
        <w:rFonts w:ascii="Courier New" w:hAnsi="Courier New" w:hint="default"/>
      </w:rPr>
    </w:lvl>
    <w:lvl w:ilvl="5" w:tplc="964C56EE">
      <w:start w:val="1"/>
      <w:numFmt w:val="bullet"/>
      <w:lvlText w:val=""/>
      <w:lvlJc w:val="left"/>
      <w:pPr>
        <w:ind w:left="4320" w:hanging="360"/>
      </w:pPr>
      <w:rPr>
        <w:rFonts w:ascii="Wingdings" w:hAnsi="Wingdings" w:hint="default"/>
      </w:rPr>
    </w:lvl>
    <w:lvl w:ilvl="6" w:tplc="6F64DED4">
      <w:start w:val="1"/>
      <w:numFmt w:val="bullet"/>
      <w:lvlText w:val=""/>
      <w:lvlJc w:val="left"/>
      <w:pPr>
        <w:ind w:left="5040" w:hanging="360"/>
      </w:pPr>
      <w:rPr>
        <w:rFonts w:ascii="Symbol" w:hAnsi="Symbol" w:hint="default"/>
      </w:rPr>
    </w:lvl>
    <w:lvl w:ilvl="7" w:tplc="23DAE3AA">
      <w:start w:val="1"/>
      <w:numFmt w:val="bullet"/>
      <w:lvlText w:val="o"/>
      <w:lvlJc w:val="left"/>
      <w:pPr>
        <w:ind w:left="5760" w:hanging="360"/>
      </w:pPr>
      <w:rPr>
        <w:rFonts w:ascii="Courier New" w:hAnsi="Courier New" w:hint="default"/>
      </w:rPr>
    </w:lvl>
    <w:lvl w:ilvl="8" w:tplc="7C2C01BC">
      <w:start w:val="1"/>
      <w:numFmt w:val="bullet"/>
      <w:lvlText w:val=""/>
      <w:lvlJc w:val="left"/>
      <w:pPr>
        <w:ind w:left="6480" w:hanging="360"/>
      </w:pPr>
      <w:rPr>
        <w:rFonts w:ascii="Wingdings" w:hAnsi="Wingdings" w:hint="default"/>
      </w:rPr>
    </w:lvl>
  </w:abstractNum>
  <w:abstractNum w:abstractNumId="28" w15:restartNumberingAfterBreak="0">
    <w:nsid w:val="3B9E7501"/>
    <w:multiLevelType w:val="hybridMultilevel"/>
    <w:tmpl w:val="FFFFFFFF"/>
    <w:lvl w:ilvl="0" w:tplc="A50E960E">
      <w:start w:val="1"/>
      <w:numFmt w:val="bullet"/>
      <w:lvlText w:val=""/>
      <w:lvlJc w:val="left"/>
      <w:pPr>
        <w:ind w:left="720" w:hanging="360"/>
      </w:pPr>
      <w:rPr>
        <w:rFonts w:ascii="Symbol" w:hAnsi="Symbol" w:hint="default"/>
      </w:rPr>
    </w:lvl>
    <w:lvl w:ilvl="1" w:tplc="2CF29FC2">
      <w:start w:val="1"/>
      <w:numFmt w:val="bullet"/>
      <w:lvlText w:val=""/>
      <w:lvlJc w:val="left"/>
      <w:pPr>
        <w:ind w:left="1440" w:hanging="360"/>
      </w:pPr>
      <w:rPr>
        <w:rFonts w:ascii="Symbol" w:hAnsi="Symbol" w:hint="default"/>
      </w:rPr>
    </w:lvl>
    <w:lvl w:ilvl="2" w:tplc="6D549916">
      <w:start w:val="1"/>
      <w:numFmt w:val="bullet"/>
      <w:lvlText w:val=""/>
      <w:lvlJc w:val="left"/>
      <w:pPr>
        <w:ind w:left="2160" w:hanging="360"/>
      </w:pPr>
      <w:rPr>
        <w:rFonts w:ascii="Wingdings" w:hAnsi="Wingdings" w:hint="default"/>
      </w:rPr>
    </w:lvl>
    <w:lvl w:ilvl="3" w:tplc="4B00A236">
      <w:start w:val="1"/>
      <w:numFmt w:val="bullet"/>
      <w:lvlText w:val=""/>
      <w:lvlJc w:val="left"/>
      <w:pPr>
        <w:ind w:left="2880" w:hanging="360"/>
      </w:pPr>
      <w:rPr>
        <w:rFonts w:ascii="Symbol" w:hAnsi="Symbol" w:hint="default"/>
      </w:rPr>
    </w:lvl>
    <w:lvl w:ilvl="4" w:tplc="5E32396C">
      <w:start w:val="1"/>
      <w:numFmt w:val="bullet"/>
      <w:lvlText w:val="o"/>
      <w:lvlJc w:val="left"/>
      <w:pPr>
        <w:ind w:left="3600" w:hanging="360"/>
      </w:pPr>
      <w:rPr>
        <w:rFonts w:ascii="Courier New" w:hAnsi="Courier New" w:hint="default"/>
      </w:rPr>
    </w:lvl>
    <w:lvl w:ilvl="5" w:tplc="3F4EFBEE">
      <w:start w:val="1"/>
      <w:numFmt w:val="bullet"/>
      <w:lvlText w:val=""/>
      <w:lvlJc w:val="left"/>
      <w:pPr>
        <w:ind w:left="4320" w:hanging="360"/>
      </w:pPr>
      <w:rPr>
        <w:rFonts w:ascii="Wingdings" w:hAnsi="Wingdings" w:hint="default"/>
      </w:rPr>
    </w:lvl>
    <w:lvl w:ilvl="6" w:tplc="6B04E414">
      <w:start w:val="1"/>
      <w:numFmt w:val="bullet"/>
      <w:lvlText w:val=""/>
      <w:lvlJc w:val="left"/>
      <w:pPr>
        <w:ind w:left="5040" w:hanging="360"/>
      </w:pPr>
      <w:rPr>
        <w:rFonts w:ascii="Symbol" w:hAnsi="Symbol" w:hint="default"/>
      </w:rPr>
    </w:lvl>
    <w:lvl w:ilvl="7" w:tplc="921EF7F8">
      <w:start w:val="1"/>
      <w:numFmt w:val="bullet"/>
      <w:lvlText w:val="o"/>
      <w:lvlJc w:val="left"/>
      <w:pPr>
        <w:ind w:left="5760" w:hanging="360"/>
      </w:pPr>
      <w:rPr>
        <w:rFonts w:ascii="Courier New" w:hAnsi="Courier New" w:hint="default"/>
      </w:rPr>
    </w:lvl>
    <w:lvl w:ilvl="8" w:tplc="72409326">
      <w:start w:val="1"/>
      <w:numFmt w:val="bullet"/>
      <w:lvlText w:val=""/>
      <w:lvlJc w:val="left"/>
      <w:pPr>
        <w:ind w:left="6480" w:hanging="360"/>
      </w:pPr>
      <w:rPr>
        <w:rFonts w:ascii="Wingdings" w:hAnsi="Wingdings" w:hint="default"/>
      </w:rPr>
    </w:lvl>
  </w:abstractNum>
  <w:abstractNum w:abstractNumId="29" w15:restartNumberingAfterBreak="0">
    <w:nsid w:val="3C5EDB08"/>
    <w:multiLevelType w:val="hybridMultilevel"/>
    <w:tmpl w:val="FFFFFFFF"/>
    <w:lvl w:ilvl="0" w:tplc="8BEA090A">
      <w:start w:val="1"/>
      <w:numFmt w:val="bullet"/>
      <w:lvlText w:val="·"/>
      <w:lvlJc w:val="left"/>
      <w:pPr>
        <w:ind w:left="720" w:hanging="360"/>
      </w:pPr>
      <w:rPr>
        <w:rFonts w:ascii="Symbol" w:hAnsi="Symbol" w:hint="default"/>
      </w:rPr>
    </w:lvl>
    <w:lvl w:ilvl="1" w:tplc="1D209CEE">
      <w:start w:val="1"/>
      <w:numFmt w:val="bullet"/>
      <w:lvlText w:val="o"/>
      <w:lvlJc w:val="left"/>
      <w:pPr>
        <w:ind w:left="1440" w:hanging="360"/>
      </w:pPr>
      <w:rPr>
        <w:rFonts w:ascii="Courier New" w:hAnsi="Courier New" w:hint="default"/>
      </w:rPr>
    </w:lvl>
    <w:lvl w:ilvl="2" w:tplc="D90ADD12">
      <w:start w:val="1"/>
      <w:numFmt w:val="bullet"/>
      <w:lvlText w:val=""/>
      <w:lvlJc w:val="left"/>
      <w:pPr>
        <w:ind w:left="2160" w:hanging="360"/>
      </w:pPr>
      <w:rPr>
        <w:rFonts w:ascii="Wingdings" w:hAnsi="Wingdings" w:hint="default"/>
      </w:rPr>
    </w:lvl>
    <w:lvl w:ilvl="3" w:tplc="9A8A4870">
      <w:start w:val="1"/>
      <w:numFmt w:val="bullet"/>
      <w:lvlText w:val=""/>
      <w:lvlJc w:val="left"/>
      <w:pPr>
        <w:ind w:left="2880" w:hanging="360"/>
      </w:pPr>
      <w:rPr>
        <w:rFonts w:ascii="Symbol" w:hAnsi="Symbol" w:hint="default"/>
      </w:rPr>
    </w:lvl>
    <w:lvl w:ilvl="4" w:tplc="7B8E5B36">
      <w:start w:val="1"/>
      <w:numFmt w:val="bullet"/>
      <w:lvlText w:val="o"/>
      <w:lvlJc w:val="left"/>
      <w:pPr>
        <w:ind w:left="3600" w:hanging="360"/>
      </w:pPr>
      <w:rPr>
        <w:rFonts w:ascii="Courier New" w:hAnsi="Courier New" w:hint="default"/>
      </w:rPr>
    </w:lvl>
    <w:lvl w:ilvl="5" w:tplc="8DF808A6">
      <w:start w:val="1"/>
      <w:numFmt w:val="bullet"/>
      <w:lvlText w:val=""/>
      <w:lvlJc w:val="left"/>
      <w:pPr>
        <w:ind w:left="4320" w:hanging="360"/>
      </w:pPr>
      <w:rPr>
        <w:rFonts w:ascii="Wingdings" w:hAnsi="Wingdings" w:hint="default"/>
      </w:rPr>
    </w:lvl>
    <w:lvl w:ilvl="6" w:tplc="15E4515A">
      <w:start w:val="1"/>
      <w:numFmt w:val="bullet"/>
      <w:lvlText w:val=""/>
      <w:lvlJc w:val="left"/>
      <w:pPr>
        <w:ind w:left="5040" w:hanging="360"/>
      </w:pPr>
      <w:rPr>
        <w:rFonts w:ascii="Symbol" w:hAnsi="Symbol" w:hint="default"/>
      </w:rPr>
    </w:lvl>
    <w:lvl w:ilvl="7" w:tplc="74E4D01E">
      <w:start w:val="1"/>
      <w:numFmt w:val="bullet"/>
      <w:lvlText w:val="o"/>
      <w:lvlJc w:val="left"/>
      <w:pPr>
        <w:ind w:left="5760" w:hanging="360"/>
      </w:pPr>
      <w:rPr>
        <w:rFonts w:ascii="Courier New" w:hAnsi="Courier New" w:hint="default"/>
      </w:rPr>
    </w:lvl>
    <w:lvl w:ilvl="8" w:tplc="CBAAC398">
      <w:start w:val="1"/>
      <w:numFmt w:val="bullet"/>
      <w:lvlText w:val=""/>
      <w:lvlJc w:val="left"/>
      <w:pPr>
        <w:ind w:left="6480" w:hanging="360"/>
      </w:pPr>
      <w:rPr>
        <w:rFonts w:ascii="Wingdings" w:hAnsi="Wingdings" w:hint="default"/>
      </w:rPr>
    </w:lvl>
  </w:abstractNum>
  <w:abstractNum w:abstractNumId="30" w15:restartNumberingAfterBreak="0">
    <w:nsid w:val="44E16AFD"/>
    <w:multiLevelType w:val="hybridMultilevel"/>
    <w:tmpl w:val="FFFFFFFF"/>
    <w:lvl w:ilvl="0" w:tplc="0A5E125C">
      <w:start w:val="1"/>
      <w:numFmt w:val="bullet"/>
      <w:lvlText w:val=""/>
      <w:lvlJc w:val="left"/>
      <w:pPr>
        <w:ind w:left="720" w:hanging="360"/>
      </w:pPr>
      <w:rPr>
        <w:rFonts w:ascii="Symbol" w:hAnsi="Symbol" w:hint="default"/>
      </w:rPr>
    </w:lvl>
    <w:lvl w:ilvl="1" w:tplc="BAF6018E">
      <w:start w:val="1"/>
      <w:numFmt w:val="bullet"/>
      <w:lvlText w:val=""/>
      <w:lvlJc w:val="left"/>
      <w:pPr>
        <w:ind w:left="1440" w:hanging="360"/>
      </w:pPr>
      <w:rPr>
        <w:rFonts w:ascii="Symbol" w:hAnsi="Symbol" w:hint="default"/>
      </w:rPr>
    </w:lvl>
    <w:lvl w:ilvl="2" w:tplc="F312B676">
      <w:start w:val="1"/>
      <w:numFmt w:val="bullet"/>
      <w:lvlText w:val=""/>
      <w:lvlJc w:val="left"/>
      <w:pPr>
        <w:ind w:left="2160" w:hanging="360"/>
      </w:pPr>
      <w:rPr>
        <w:rFonts w:ascii="Wingdings" w:hAnsi="Wingdings" w:hint="default"/>
      </w:rPr>
    </w:lvl>
    <w:lvl w:ilvl="3" w:tplc="6C58CB3A">
      <w:start w:val="1"/>
      <w:numFmt w:val="bullet"/>
      <w:lvlText w:val=""/>
      <w:lvlJc w:val="left"/>
      <w:pPr>
        <w:ind w:left="2880" w:hanging="360"/>
      </w:pPr>
      <w:rPr>
        <w:rFonts w:ascii="Symbol" w:hAnsi="Symbol" w:hint="default"/>
      </w:rPr>
    </w:lvl>
    <w:lvl w:ilvl="4" w:tplc="16587132">
      <w:start w:val="1"/>
      <w:numFmt w:val="bullet"/>
      <w:lvlText w:val="o"/>
      <w:lvlJc w:val="left"/>
      <w:pPr>
        <w:ind w:left="3600" w:hanging="360"/>
      </w:pPr>
      <w:rPr>
        <w:rFonts w:ascii="Courier New" w:hAnsi="Courier New" w:hint="default"/>
      </w:rPr>
    </w:lvl>
    <w:lvl w:ilvl="5" w:tplc="1F6237EE">
      <w:start w:val="1"/>
      <w:numFmt w:val="bullet"/>
      <w:lvlText w:val=""/>
      <w:lvlJc w:val="left"/>
      <w:pPr>
        <w:ind w:left="4320" w:hanging="360"/>
      </w:pPr>
      <w:rPr>
        <w:rFonts w:ascii="Wingdings" w:hAnsi="Wingdings" w:hint="default"/>
      </w:rPr>
    </w:lvl>
    <w:lvl w:ilvl="6" w:tplc="11A087F0">
      <w:start w:val="1"/>
      <w:numFmt w:val="bullet"/>
      <w:lvlText w:val=""/>
      <w:lvlJc w:val="left"/>
      <w:pPr>
        <w:ind w:left="5040" w:hanging="360"/>
      </w:pPr>
      <w:rPr>
        <w:rFonts w:ascii="Symbol" w:hAnsi="Symbol" w:hint="default"/>
      </w:rPr>
    </w:lvl>
    <w:lvl w:ilvl="7" w:tplc="861C4D92">
      <w:start w:val="1"/>
      <w:numFmt w:val="bullet"/>
      <w:lvlText w:val="o"/>
      <w:lvlJc w:val="left"/>
      <w:pPr>
        <w:ind w:left="5760" w:hanging="360"/>
      </w:pPr>
      <w:rPr>
        <w:rFonts w:ascii="Courier New" w:hAnsi="Courier New" w:hint="default"/>
      </w:rPr>
    </w:lvl>
    <w:lvl w:ilvl="8" w:tplc="481CADB8">
      <w:start w:val="1"/>
      <w:numFmt w:val="bullet"/>
      <w:lvlText w:val=""/>
      <w:lvlJc w:val="left"/>
      <w:pPr>
        <w:ind w:left="6480" w:hanging="360"/>
      </w:pPr>
      <w:rPr>
        <w:rFonts w:ascii="Wingdings" w:hAnsi="Wingdings" w:hint="default"/>
      </w:rPr>
    </w:lvl>
  </w:abstractNum>
  <w:abstractNum w:abstractNumId="31" w15:restartNumberingAfterBreak="0">
    <w:nsid w:val="4609123A"/>
    <w:multiLevelType w:val="hybridMultilevel"/>
    <w:tmpl w:val="FFFFFFFF"/>
    <w:lvl w:ilvl="0" w:tplc="D3F29EC8">
      <w:start w:val="1"/>
      <w:numFmt w:val="bullet"/>
      <w:lvlText w:val="·"/>
      <w:lvlJc w:val="left"/>
      <w:pPr>
        <w:ind w:left="720" w:hanging="360"/>
      </w:pPr>
      <w:rPr>
        <w:rFonts w:ascii="Symbol" w:hAnsi="Symbol" w:hint="default"/>
      </w:rPr>
    </w:lvl>
    <w:lvl w:ilvl="1" w:tplc="C5FABF08">
      <w:start w:val="1"/>
      <w:numFmt w:val="bullet"/>
      <w:lvlText w:val="o"/>
      <w:lvlJc w:val="left"/>
      <w:pPr>
        <w:ind w:left="1440" w:hanging="360"/>
      </w:pPr>
      <w:rPr>
        <w:rFonts w:ascii="Courier New" w:hAnsi="Courier New" w:hint="default"/>
      </w:rPr>
    </w:lvl>
    <w:lvl w:ilvl="2" w:tplc="0A605A86">
      <w:start w:val="1"/>
      <w:numFmt w:val="bullet"/>
      <w:lvlText w:val=""/>
      <w:lvlJc w:val="left"/>
      <w:pPr>
        <w:ind w:left="2160" w:hanging="360"/>
      </w:pPr>
      <w:rPr>
        <w:rFonts w:ascii="Wingdings" w:hAnsi="Wingdings" w:hint="default"/>
      </w:rPr>
    </w:lvl>
    <w:lvl w:ilvl="3" w:tplc="4266D754">
      <w:start w:val="1"/>
      <w:numFmt w:val="bullet"/>
      <w:lvlText w:val=""/>
      <w:lvlJc w:val="left"/>
      <w:pPr>
        <w:ind w:left="2880" w:hanging="360"/>
      </w:pPr>
      <w:rPr>
        <w:rFonts w:ascii="Symbol" w:hAnsi="Symbol" w:hint="default"/>
      </w:rPr>
    </w:lvl>
    <w:lvl w:ilvl="4" w:tplc="5C9C6912">
      <w:start w:val="1"/>
      <w:numFmt w:val="bullet"/>
      <w:lvlText w:val="o"/>
      <w:lvlJc w:val="left"/>
      <w:pPr>
        <w:ind w:left="3600" w:hanging="360"/>
      </w:pPr>
      <w:rPr>
        <w:rFonts w:ascii="Courier New" w:hAnsi="Courier New" w:hint="default"/>
      </w:rPr>
    </w:lvl>
    <w:lvl w:ilvl="5" w:tplc="40123F54">
      <w:start w:val="1"/>
      <w:numFmt w:val="bullet"/>
      <w:lvlText w:val=""/>
      <w:lvlJc w:val="left"/>
      <w:pPr>
        <w:ind w:left="4320" w:hanging="360"/>
      </w:pPr>
      <w:rPr>
        <w:rFonts w:ascii="Wingdings" w:hAnsi="Wingdings" w:hint="default"/>
      </w:rPr>
    </w:lvl>
    <w:lvl w:ilvl="6" w:tplc="D06C5BB4">
      <w:start w:val="1"/>
      <w:numFmt w:val="bullet"/>
      <w:lvlText w:val=""/>
      <w:lvlJc w:val="left"/>
      <w:pPr>
        <w:ind w:left="5040" w:hanging="360"/>
      </w:pPr>
      <w:rPr>
        <w:rFonts w:ascii="Symbol" w:hAnsi="Symbol" w:hint="default"/>
      </w:rPr>
    </w:lvl>
    <w:lvl w:ilvl="7" w:tplc="9CE6BB44">
      <w:start w:val="1"/>
      <w:numFmt w:val="bullet"/>
      <w:lvlText w:val="o"/>
      <w:lvlJc w:val="left"/>
      <w:pPr>
        <w:ind w:left="5760" w:hanging="360"/>
      </w:pPr>
      <w:rPr>
        <w:rFonts w:ascii="Courier New" w:hAnsi="Courier New" w:hint="default"/>
      </w:rPr>
    </w:lvl>
    <w:lvl w:ilvl="8" w:tplc="D1AA0F3E">
      <w:start w:val="1"/>
      <w:numFmt w:val="bullet"/>
      <w:lvlText w:val=""/>
      <w:lvlJc w:val="left"/>
      <w:pPr>
        <w:ind w:left="6480" w:hanging="360"/>
      </w:pPr>
      <w:rPr>
        <w:rFonts w:ascii="Wingdings" w:hAnsi="Wingdings" w:hint="default"/>
      </w:rPr>
    </w:lvl>
  </w:abstractNum>
  <w:abstractNum w:abstractNumId="32" w15:restartNumberingAfterBreak="0">
    <w:nsid w:val="46C66B94"/>
    <w:multiLevelType w:val="hybridMultilevel"/>
    <w:tmpl w:val="D71493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E4E0EBE"/>
    <w:multiLevelType w:val="hybridMultilevel"/>
    <w:tmpl w:val="FFFFFFFF"/>
    <w:lvl w:ilvl="0" w:tplc="76B68002">
      <w:start w:val="1"/>
      <w:numFmt w:val="bullet"/>
      <w:lvlText w:val=""/>
      <w:lvlJc w:val="left"/>
      <w:pPr>
        <w:ind w:left="720" w:hanging="360"/>
      </w:pPr>
      <w:rPr>
        <w:rFonts w:ascii="Symbol" w:hAnsi="Symbol" w:hint="default"/>
      </w:rPr>
    </w:lvl>
    <w:lvl w:ilvl="1" w:tplc="2F948780">
      <w:start w:val="1"/>
      <w:numFmt w:val="bullet"/>
      <w:lvlText w:val=""/>
      <w:lvlJc w:val="left"/>
      <w:pPr>
        <w:ind w:left="1440" w:hanging="360"/>
      </w:pPr>
      <w:rPr>
        <w:rFonts w:ascii="Symbol" w:hAnsi="Symbol" w:hint="default"/>
      </w:rPr>
    </w:lvl>
    <w:lvl w:ilvl="2" w:tplc="9E965C8C">
      <w:start w:val="1"/>
      <w:numFmt w:val="bullet"/>
      <w:lvlText w:val=""/>
      <w:lvlJc w:val="left"/>
      <w:pPr>
        <w:ind w:left="2160" w:hanging="360"/>
      </w:pPr>
      <w:rPr>
        <w:rFonts w:ascii="Wingdings" w:hAnsi="Wingdings" w:hint="default"/>
      </w:rPr>
    </w:lvl>
    <w:lvl w:ilvl="3" w:tplc="C57EED12">
      <w:start w:val="1"/>
      <w:numFmt w:val="bullet"/>
      <w:lvlText w:val=""/>
      <w:lvlJc w:val="left"/>
      <w:pPr>
        <w:ind w:left="2880" w:hanging="360"/>
      </w:pPr>
      <w:rPr>
        <w:rFonts w:ascii="Symbol" w:hAnsi="Symbol" w:hint="default"/>
      </w:rPr>
    </w:lvl>
    <w:lvl w:ilvl="4" w:tplc="4D9604FC">
      <w:start w:val="1"/>
      <w:numFmt w:val="bullet"/>
      <w:lvlText w:val="o"/>
      <w:lvlJc w:val="left"/>
      <w:pPr>
        <w:ind w:left="3600" w:hanging="360"/>
      </w:pPr>
      <w:rPr>
        <w:rFonts w:ascii="Courier New" w:hAnsi="Courier New" w:hint="default"/>
      </w:rPr>
    </w:lvl>
    <w:lvl w:ilvl="5" w:tplc="83480530">
      <w:start w:val="1"/>
      <w:numFmt w:val="bullet"/>
      <w:lvlText w:val=""/>
      <w:lvlJc w:val="left"/>
      <w:pPr>
        <w:ind w:left="4320" w:hanging="360"/>
      </w:pPr>
      <w:rPr>
        <w:rFonts w:ascii="Wingdings" w:hAnsi="Wingdings" w:hint="default"/>
      </w:rPr>
    </w:lvl>
    <w:lvl w:ilvl="6" w:tplc="5DA88366">
      <w:start w:val="1"/>
      <w:numFmt w:val="bullet"/>
      <w:lvlText w:val=""/>
      <w:lvlJc w:val="left"/>
      <w:pPr>
        <w:ind w:left="5040" w:hanging="360"/>
      </w:pPr>
      <w:rPr>
        <w:rFonts w:ascii="Symbol" w:hAnsi="Symbol" w:hint="default"/>
      </w:rPr>
    </w:lvl>
    <w:lvl w:ilvl="7" w:tplc="8514F6BA">
      <w:start w:val="1"/>
      <w:numFmt w:val="bullet"/>
      <w:lvlText w:val="o"/>
      <w:lvlJc w:val="left"/>
      <w:pPr>
        <w:ind w:left="5760" w:hanging="360"/>
      </w:pPr>
      <w:rPr>
        <w:rFonts w:ascii="Courier New" w:hAnsi="Courier New" w:hint="default"/>
      </w:rPr>
    </w:lvl>
    <w:lvl w:ilvl="8" w:tplc="FC1EC974">
      <w:start w:val="1"/>
      <w:numFmt w:val="bullet"/>
      <w:lvlText w:val=""/>
      <w:lvlJc w:val="left"/>
      <w:pPr>
        <w:ind w:left="6480" w:hanging="360"/>
      </w:pPr>
      <w:rPr>
        <w:rFonts w:ascii="Wingdings" w:hAnsi="Wingdings" w:hint="default"/>
      </w:rPr>
    </w:lvl>
  </w:abstractNum>
  <w:abstractNum w:abstractNumId="34" w15:restartNumberingAfterBreak="0">
    <w:nsid w:val="4F79A99D"/>
    <w:multiLevelType w:val="hybridMultilevel"/>
    <w:tmpl w:val="FFFFFFFF"/>
    <w:lvl w:ilvl="0" w:tplc="ADE0EBB2">
      <w:start w:val="1"/>
      <w:numFmt w:val="bullet"/>
      <w:lvlText w:val=""/>
      <w:lvlJc w:val="left"/>
      <w:pPr>
        <w:ind w:left="720" w:hanging="360"/>
      </w:pPr>
      <w:rPr>
        <w:rFonts w:ascii="Symbol" w:hAnsi="Symbol" w:hint="default"/>
      </w:rPr>
    </w:lvl>
    <w:lvl w:ilvl="1" w:tplc="C42C824C">
      <w:start w:val="1"/>
      <w:numFmt w:val="bullet"/>
      <w:lvlText w:val=""/>
      <w:lvlJc w:val="left"/>
      <w:pPr>
        <w:ind w:left="1440" w:hanging="360"/>
      </w:pPr>
      <w:rPr>
        <w:rFonts w:ascii="Symbol" w:hAnsi="Symbol" w:hint="default"/>
      </w:rPr>
    </w:lvl>
    <w:lvl w:ilvl="2" w:tplc="40460F44">
      <w:start w:val="1"/>
      <w:numFmt w:val="bullet"/>
      <w:lvlText w:val=""/>
      <w:lvlJc w:val="left"/>
      <w:pPr>
        <w:ind w:left="2160" w:hanging="360"/>
      </w:pPr>
      <w:rPr>
        <w:rFonts w:ascii="Wingdings" w:hAnsi="Wingdings" w:hint="default"/>
      </w:rPr>
    </w:lvl>
    <w:lvl w:ilvl="3" w:tplc="0E3435BC">
      <w:start w:val="1"/>
      <w:numFmt w:val="bullet"/>
      <w:lvlText w:val=""/>
      <w:lvlJc w:val="left"/>
      <w:pPr>
        <w:ind w:left="2880" w:hanging="360"/>
      </w:pPr>
      <w:rPr>
        <w:rFonts w:ascii="Symbol" w:hAnsi="Symbol" w:hint="default"/>
      </w:rPr>
    </w:lvl>
    <w:lvl w:ilvl="4" w:tplc="CD42D68C">
      <w:start w:val="1"/>
      <w:numFmt w:val="bullet"/>
      <w:lvlText w:val="o"/>
      <w:lvlJc w:val="left"/>
      <w:pPr>
        <w:ind w:left="3600" w:hanging="360"/>
      </w:pPr>
      <w:rPr>
        <w:rFonts w:ascii="Courier New" w:hAnsi="Courier New" w:hint="default"/>
      </w:rPr>
    </w:lvl>
    <w:lvl w:ilvl="5" w:tplc="7BE682C4">
      <w:start w:val="1"/>
      <w:numFmt w:val="bullet"/>
      <w:lvlText w:val=""/>
      <w:lvlJc w:val="left"/>
      <w:pPr>
        <w:ind w:left="4320" w:hanging="360"/>
      </w:pPr>
      <w:rPr>
        <w:rFonts w:ascii="Wingdings" w:hAnsi="Wingdings" w:hint="default"/>
      </w:rPr>
    </w:lvl>
    <w:lvl w:ilvl="6" w:tplc="297264AC">
      <w:start w:val="1"/>
      <w:numFmt w:val="bullet"/>
      <w:lvlText w:val=""/>
      <w:lvlJc w:val="left"/>
      <w:pPr>
        <w:ind w:left="5040" w:hanging="360"/>
      </w:pPr>
      <w:rPr>
        <w:rFonts w:ascii="Symbol" w:hAnsi="Symbol" w:hint="default"/>
      </w:rPr>
    </w:lvl>
    <w:lvl w:ilvl="7" w:tplc="9FA4F372">
      <w:start w:val="1"/>
      <w:numFmt w:val="bullet"/>
      <w:lvlText w:val="o"/>
      <w:lvlJc w:val="left"/>
      <w:pPr>
        <w:ind w:left="5760" w:hanging="360"/>
      </w:pPr>
      <w:rPr>
        <w:rFonts w:ascii="Courier New" w:hAnsi="Courier New" w:hint="default"/>
      </w:rPr>
    </w:lvl>
    <w:lvl w:ilvl="8" w:tplc="1EDC4ABE">
      <w:start w:val="1"/>
      <w:numFmt w:val="bullet"/>
      <w:lvlText w:val=""/>
      <w:lvlJc w:val="left"/>
      <w:pPr>
        <w:ind w:left="6480" w:hanging="360"/>
      </w:pPr>
      <w:rPr>
        <w:rFonts w:ascii="Wingdings" w:hAnsi="Wingdings" w:hint="default"/>
      </w:rPr>
    </w:lvl>
  </w:abstractNum>
  <w:abstractNum w:abstractNumId="35" w15:restartNumberingAfterBreak="0">
    <w:nsid w:val="50AB7881"/>
    <w:multiLevelType w:val="hybridMultilevel"/>
    <w:tmpl w:val="79624080"/>
    <w:lvl w:ilvl="0" w:tplc="2BB88B40">
      <w:start w:val="17"/>
      <w:numFmt w:val="upperLetter"/>
      <w:lvlText w:val="%1."/>
      <w:lvlJc w:val="left"/>
      <w:pPr>
        <w:tabs>
          <w:tab w:val="num" w:pos="810"/>
        </w:tabs>
        <w:ind w:left="810" w:hanging="720"/>
      </w:pPr>
      <w:rPr>
        <w:rFonts w:cs="Times New Roman" w:hint="default"/>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6" w15:restartNumberingAfterBreak="0">
    <w:nsid w:val="51F1EE5A"/>
    <w:multiLevelType w:val="hybridMultilevel"/>
    <w:tmpl w:val="FFFFFFFF"/>
    <w:lvl w:ilvl="0" w:tplc="E132FF80">
      <w:start w:val="1"/>
      <w:numFmt w:val="bullet"/>
      <w:lvlText w:val="·"/>
      <w:lvlJc w:val="left"/>
      <w:pPr>
        <w:ind w:left="720" w:hanging="360"/>
      </w:pPr>
      <w:rPr>
        <w:rFonts w:ascii="Symbol" w:hAnsi="Symbol" w:hint="default"/>
      </w:rPr>
    </w:lvl>
    <w:lvl w:ilvl="1" w:tplc="8E106AE8">
      <w:start w:val="1"/>
      <w:numFmt w:val="bullet"/>
      <w:lvlText w:val="o"/>
      <w:lvlJc w:val="left"/>
      <w:pPr>
        <w:ind w:left="1440" w:hanging="360"/>
      </w:pPr>
      <w:rPr>
        <w:rFonts w:ascii="Courier New" w:hAnsi="Courier New" w:hint="default"/>
      </w:rPr>
    </w:lvl>
    <w:lvl w:ilvl="2" w:tplc="B40CC46A">
      <w:start w:val="1"/>
      <w:numFmt w:val="bullet"/>
      <w:lvlText w:val=""/>
      <w:lvlJc w:val="left"/>
      <w:pPr>
        <w:ind w:left="2160" w:hanging="360"/>
      </w:pPr>
      <w:rPr>
        <w:rFonts w:ascii="Wingdings" w:hAnsi="Wingdings" w:hint="default"/>
      </w:rPr>
    </w:lvl>
    <w:lvl w:ilvl="3" w:tplc="B8982AC8">
      <w:start w:val="1"/>
      <w:numFmt w:val="bullet"/>
      <w:lvlText w:val=""/>
      <w:lvlJc w:val="left"/>
      <w:pPr>
        <w:ind w:left="2880" w:hanging="360"/>
      </w:pPr>
      <w:rPr>
        <w:rFonts w:ascii="Symbol" w:hAnsi="Symbol" w:hint="default"/>
      </w:rPr>
    </w:lvl>
    <w:lvl w:ilvl="4" w:tplc="8C3A0302">
      <w:start w:val="1"/>
      <w:numFmt w:val="bullet"/>
      <w:lvlText w:val="o"/>
      <w:lvlJc w:val="left"/>
      <w:pPr>
        <w:ind w:left="3600" w:hanging="360"/>
      </w:pPr>
      <w:rPr>
        <w:rFonts w:ascii="Courier New" w:hAnsi="Courier New" w:hint="default"/>
      </w:rPr>
    </w:lvl>
    <w:lvl w:ilvl="5" w:tplc="CFB28C28">
      <w:start w:val="1"/>
      <w:numFmt w:val="bullet"/>
      <w:lvlText w:val=""/>
      <w:lvlJc w:val="left"/>
      <w:pPr>
        <w:ind w:left="4320" w:hanging="360"/>
      </w:pPr>
      <w:rPr>
        <w:rFonts w:ascii="Wingdings" w:hAnsi="Wingdings" w:hint="default"/>
      </w:rPr>
    </w:lvl>
    <w:lvl w:ilvl="6" w:tplc="6402274E">
      <w:start w:val="1"/>
      <w:numFmt w:val="bullet"/>
      <w:lvlText w:val=""/>
      <w:lvlJc w:val="left"/>
      <w:pPr>
        <w:ind w:left="5040" w:hanging="360"/>
      </w:pPr>
      <w:rPr>
        <w:rFonts w:ascii="Symbol" w:hAnsi="Symbol" w:hint="default"/>
      </w:rPr>
    </w:lvl>
    <w:lvl w:ilvl="7" w:tplc="364C58C4">
      <w:start w:val="1"/>
      <w:numFmt w:val="bullet"/>
      <w:lvlText w:val="o"/>
      <w:lvlJc w:val="left"/>
      <w:pPr>
        <w:ind w:left="5760" w:hanging="360"/>
      </w:pPr>
      <w:rPr>
        <w:rFonts w:ascii="Courier New" w:hAnsi="Courier New" w:hint="default"/>
      </w:rPr>
    </w:lvl>
    <w:lvl w:ilvl="8" w:tplc="D04C8D06">
      <w:start w:val="1"/>
      <w:numFmt w:val="bullet"/>
      <w:lvlText w:val=""/>
      <w:lvlJc w:val="left"/>
      <w:pPr>
        <w:ind w:left="6480" w:hanging="360"/>
      </w:pPr>
      <w:rPr>
        <w:rFonts w:ascii="Wingdings" w:hAnsi="Wingdings" w:hint="default"/>
      </w:rPr>
    </w:lvl>
  </w:abstractNum>
  <w:abstractNum w:abstractNumId="37" w15:restartNumberingAfterBreak="0">
    <w:nsid w:val="52045EF5"/>
    <w:multiLevelType w:val="hybridMultilevel"/>
    <w:tmpl w:val="FFFFFFFF"/>
    <w:lvl w:ilvl="0" w:tplc="81401464">
      <w:start w:val="1"/>
      <w:numFmt w:val="bullet"/>
      <w:lvlText w:val="·"/>
      <w:lvlJc w:val="left"/>
      <w:pPr>
        <w:ind w:left="720" w:hanging="360"/>
      </w:pPr>
      <w:rPr>
        <w:rFonts w:ascii="Symbol" w:hAnsi="Symbol" w:hint="default"/>
      </w:rPr>
    </w:lvl>
    <w:lvl w:ilvl="1" w:tplc="A74A5DF4">
      <w:start w:val="1"/>
      <w:numFmt w:val="bullet"/>
      <w:lvlText w:val="o"/>
      <w:lvlJc w:val="left"/>
      <w:pPr>
        <w:ind w:left="1440" w:hanging="360"/>
      </w:pPr>
      <w:rPr>
        <w:rFonts w:ascii="Courier New" w:hAnsi="Courier New" w:hint="default"/>
      </w:rPr>
    </w:lvl>
    <w:lvl w:ilvl="2" w:tplc="F4F275E0">
      <w:start w:val="1"/>
      <w:numFmt w:val="bullet"/>
      <w:lvlText w:val=""/>
      <w:lvlJc w:val="left"/>
      <w:pPr>
        <w:ind w:left="2160" w:hanging="360"/>
      </w:pPr>
      <w:rPr>
        <w:rFonts w:ascii="Wingdings" w:hAnsi="Wingdings" w:hint="default"/>
      </w:rPr>
    </w:lvl>
    <w:lvl w:ilvl="3" w:tplc="A5EA9588">
      <w:start w:val="1"/>
      <w:numFmt w:val="bullet"/>
      <w:lvlText w:val=""/>
      <w:lvlJc w:val="left"/>
      <w:pPr>
        <w:ind w:left="2880" w:hanging="360"/>
      </w:pPr>
      <w:rPr>
        <w:rFonts w:ascii="Symbol" w:hAnsi="Symbol" w:hint="default"/>
      </w:rPr>
    </w:lvl>
    <w:lvl w:ilvl="4" w:tplc="20A22BCC">
      <w:start w:val="1"/>
      <w:numFmt w:val="bullet"/>
      <w:lvlText w:val="o"/>
      <w:lvlJc w:val="left"/>
      <w:pPr>
        <w:ind w:left="3600" w:hanging="360"/>
      </w:pPr>
      <w:rPr>
        <w:rFonts w:ascii="Courier New" w:hAnsi="Courier New" w:hint="default"/>
      </w:rPr>
    </w:lvl>
    <w:lvl w:ilvl="5" w:tplc="9DEE3F28">
      <w:start w:val="1"/>
      <w:numFmt w:val="bullet"/>
      <w:lvlText w:val=""/>
      <w:lvlJc w:val="left"/>
      <w:pPr>
        <w:ind w:left="4320" w:hanging="360"/>
      </w:pPr>
      <w:rPr>
        <w:rFonts w:ascii="Wingdings" w:hAnsi="Wingdings" w:hint="default"/>
      </w:rPr>
    </w:lvl>
    <w:lvl w:ilvl="6" w:tplc="696CBBAE">
      <w:start w:val="1"/>
      <w:numFmt w:val="bullet"/>
      <w:lvlText w:val=""/>
      <w:lvlJc w:val="left"/>
      <w:pPr>
        <w:ind w:left="5040" w:hanging="360"/>
      </w:pPr>
      <w:rPr>
        <w:rFonts w:ascii="Symbol" w:hAnsi="Symbol" w:hint="default"/>
      </w:rPr>
    </w:lvl>
    <w:lvl w:ilvl="7" w:tplc="8976F8AA">
      <w:start w:val="1"/>
      <w:numFmt w:val="bullet"/>
      <w:lvlText w:val="o"/>
      <w:lvlJc w:val="left"/>
      <w:pPr>
        <w:ind w:left="5760" w:hanging="360"/>
      </w:pPr>
      <w:rPr>
        <w:rFonts w:ascii="Courier New" w:hAnsi="Courier New" w:hint="default"/>
      </w:rPr>
    </w:lvl>
    <w:lvl w:ilvl="8" w:tplc="48AC7BFC">
      <w:start w:val="1"/>
      <w:numFmt w:val="bullet"/>
      <w:lvlText w:val=""/>
      <w:lvlJc w:val="left"/>
      <w:pPr>
        <w:ind w:left="6480" w:hanging="360"/>
      </w:pPr>
      <w:rPr>
        <w:rFonts w:ascii="Wingdings" w:hAnsi="Wingdings" w:hint="default"/>
      </w:rPr>
    </w:lvl>
  </w:abstractNum>
  <w:abstractNum w:abstractNumId="38" w15:restartNumberingAfterBreak="0">
    <w:nsid w:val="52607E50"/>
    <w:multiLevelType w:val="hybridMultilevel"/>
    <w:tmpl w:val="1716F3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4FF7B18"/>
    <w:multiLevelType w:val="hybridMultilevel"/>
    <w:tmpl w:val="BEA2E9F8"/>
    <w:lvl w:ilvl="0" w:tplc="E2C2E51A">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CA00A0"/>
    <w:multiLevelType w:val="hybridMultilevel"/>
    <w:tmpl w:val="8460D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600816"/>
    <w:multiLevelType w:val="hybridMultilevel"/>
    <w:tmpl w:val="68B8CBDE"/>
    <w:lvl w:ilvl="0" w:tplc="EF6EDA8A">
      <w:start w:val="4"/>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5A59FD54"/>
    <w:multiLevelType w:val="hybridMultilevel"/>
    <w:tmpl w:val="FFFFFFFF"/>
    <w:lvl w:ilvl="0" w:tplc="939E88CE">
      <w:start w:val="1"/>
      <w:numFmt w:val="bullet"/>
      <w:lvlText w:val=""/>
      <w:lvlJc w:val="left"/>
      <w:pPr>
        <w:ind w:left="720" w:hanging="360"/>
      </w:pPr>
      <w:rPr>
        <w:rFonts w:ascii="Symbol" w:hAnsi="Symbol" w:hint="default"/>
      </w:rPr>
    </w:lvl>
    <w:lvl w:ilvl="1" w:tplc="CAB29564">
      <w:start w:val="1"/>
      <w:numFmt w:val="bullet"/>
      <w:lvlText w:val=""/>
      <w:lvlJc w:val="left"/>
      <w:pPr>
        <w:ind w:left="1440" w:hanging="360"/>
      </w:pPr>
      <w:rPr>
        <w:rFonts w:ascii="Symbol" w:hAnsi="Symbol" w:hint="default"/>
      </w:rPr>
    </w:lvl>
    <w:lvl w:ilvl="2" w:tplc="80E67F9C">
      <w:start w:val="1"/>
      <w:numFmt w:val="bullet"/>
      <w:lvlText w:val=""/>
      <w:lvlJc w:val="left"/>
      <w:pPr>
        <w:ind w:left="2160" w:hanging="360"/>
      </w:pPr>
      <w:rPr>
        <w:rFonts w:ascii="Wingdings" w:hAnsi="Wingdings" w:hint="default"/>
      </w:rPr>
    </w:lvl>
    <w:lvl w:ilvl="3" w:tplc="FB1646E4">
      <w:start w:val="1"/>
      <w:numFmt w:val="bullet"/>
      <w:lvlText w:val=""/>
      <w:lvlJc w:val="left"/>
      <w:pPr>
        <w:ind w:left="2880" w:hanging="360"/>
      </w:pPr>
      <w:rPr>
        <w:rFonts w:ascii="Symbol" w:hAnsi="Symbol" w:hint="default"/>
      </w:rPr>
    </w:lvl>
    <w:lvl w:ilvl="4" w:tplc="1F44E8D6">
      <w:start w:val="1"/>
      <w:numFmt w:val="bullet"/>
      <w:lvlText w:val="o"/>
      <w:lvlJc w:val="left"/>
      <w:pPr>
        <w:ind w:left="3600" w:hanging="360"/>
      </w:pPr>
      <w:rPr>
        <w:rFonts w:ascii="Courier New" w:hAnsi="Courier New" w:hint="default"/>
      </w:rPr>
    </w:lvl>
    <w:lvl w:ilvl="5" w:tplc="059A686C">
      <w:start w:val="1"/>
      <w:numFmt w:val="bullet"/>
      <w:lvlText w:val=""/>
      <w:lvlJc w:val="left"/>
      <w:pPr>
        <w:ind w:left="4320" w:hanging="360"/>
      </w:pPr>
      <w:rPr>
        <w:rFonts w:ascii="Wingdings" w:hAnsi="Wingdings" w:hint="default"/>
      </w:rPr>
    </w:lvl>
    <w:lvl w:ilvl="6" w:tplc="4F7CAB2E">
      <w:start w:val="1"/>
      <w:numFmt w:val="bullet"/>
      <w:lvlText w:val=""/>
      <w:lvlJc w:val="left"/>
      <w:pPr>
        <w:ind w:left="5040" w:hanging="360"/>
      </w:pPr>
      <w:rPr>
        <w:rFonts w:ascii="Symbol" w:hAnsi="Symbol" w:hint="default"/>
      </w:rPr>
    </w:lvl>
    <w:lvl w:ilvl="7" w:tplc="85B26528">
      <w:start w:val="1"/>
      <w:numFmt w:val="bullet"/>
      <w:lvlText w:val="o"/>
      <w:lvlJc w:val="left"/>
      <w:pPr>
        <w:ind w:left="5760" w:hanging="360"/>
      </w:pPr>
      <w:rPr>
        <w:rFonts w:ascii="Courier New" w:hAnsi="Courier New" w:hint="default"/>
      </w:rPr>
    </w:lvl>
    <w:lvl w:ilvl="8" w:tplc="05085030">
      <w:start w:val="1"/>
      <w:numFmt w:val="bullet"/>
      <w:lvlText w:val=""/>
      <w:lvlJc w:val="left"/>
      <w:pPr>
        <w:ind w:left="6480" w:hanging="360"/>
      </w:pPr>
      <w:rPr>
        <w:rFonts w:ascii="Wingdings" w:hAnsi="Wingdings" w:hint="default"/>
      </w:rPr>
    </w:lvl>
  </w:abstractNum>
  <w:abstractNum w:abstractNumId="43" w15:restartNumberingAfterBreak="0">
    <w:nsid w:val="5A937C45"/>
    <w:multiLevelType w:val="hybridMultilevel"/>
    <w:tmpl w:val="72E07480"/>
    <w:lvl w:ilvl="0" w:tplc="C358AE6A">
      <w:start w:val="1"/>
      <w:numFmt w:val="bullet"/>
      <w:lvlText w:val="•"/>
      <w:lvlJc w:val="left"/>
      <w:pPr>
        <w:tabs>
          <w:tab w:val="num" w:pos="720"/>
        </w:tabs>
        <w:ind w:left="720" w:hanging="360"/>
      </w:pPr>
      <w:rPr>
        <w:rFonts w:ascii="Arial Narrow" w:hAnsi="Arial Narrow" w:hint="default"/>
      </w:rPr>
    </w:lvl>
    <w:lvl w:ilvl="1" w:tplc="BC40986A">
      <w:start w:val="1"/>
      <w:numFmt w:val="bullet"/>
      <w:lvlText w:val="•"/>
      <w:lvlJc w:val="left"/>
      <w:pPr>
        <w:tabs>
          <w:tab w:val="num" w:pos="1440"/>
        </w:tabs>
        <w:ind w:left="1440" w:hanging="360"/>
      </w:pPr>
      <w:rPr>
        <w:rFonts w:ascii="Arial Narrow" w:hAnsi="Arial Narrow" w:hint="default"/>
      </w:rPr>
    </w:lvl>
    <w:lvl w:ilvl="2" w:tplc="9E2EE300">
      <w:start w:val="1"/>
      <w:numFmt w:val="bullet"/>
      <w:lvlText w:val="•"/>
      <w:lvlJc w:val="left"/>
      <w:pPr>
        <w:tabs>
          <w:tab w:val="num" w:pos="2160"/>
        </w:tabs>
        <w:ind w:left="2160" w:hanging="360"/>
      </w:pPr>
      <w:rPr>
        <w:rFonts w:ascii="Arial Narrow" w:hAnsi="Arial Narrow" w:hint="default"/>
      </w:rPr>
    </w:lvl>
    <w:lvl w:ilvl="3" w:tplc="29805D30">
      <w:start w:val="1"/>
      <w:numFmt w:val="bullet"/>
      <w:lvlText w:val="•"/>
      <w:lvlJc w:val="left"/>
      <w:pPr>
        <w:tabs>
          <w:tab w:val="num" w:pos="2880"/>
        </w:tabs>
        <w:ind w:left="2880" w:hanging="360"/>
      </w:pPr>
      <w:rPr>
        <w:rFonts w:ascii="Arial Narrow" w:hAnsi="Arial Narrow" w:hint="default"/>
      </w:rPr>
    </w:lvl>
    <w:lvl w:ilvl="4" w:tplc="58B8184C">
      <w:start w:val="1"/>
      <w:numFmt w:val="bullet"/>
      <w:lvlText w:val="•"/>
      <w:lvlJc w:val="left"/>
      <w:pPr>
        <w:tabs>
          <w:tab w:val="num" w:pos="3600"/>
        </w:tabs>
        <w:ind w:left="3600" w:hanging="360"/>
      </w:pPr>
      <w:rPr>
        <w:rFonts w:ascii="Arial Narrow" w:hAnsi="Arial Narrow" w:hint="default"/>
      </w:rPr>
    </w:lvl>
    <w:lvl w:ilvl="5" w:tplc="9CCEFFD4">
      <w:start w:val="1"/>
      <w:numFmt w:val="bullet"/>
      <w:lvlText w:val="•"/>
      <w:lvlJc w:val="left"/>
      <w:pPr>
        <w:tabs>
          <w:tab w:val="num" w:pos="4320"/>
        </w:tabs>
        <w:ind w:left="4320" w:hanging="360"/>
      </w:pPr>
      <w:rPr>
        <w:rFonts w:ascii="Arial Narrow" w:hAnsi="Arial Narrow" w:hint="default"/>
      </w:rPr>
    </w:lvl>
    <w:lvl w:ilvl="6" w:tplc="28AC9682">
      <w:start w:val="1"/>
      <w:numFmt w:val="bullet"/>
      <w:lvlText w:val="•"/>
      <w:lvlJc w:val="left"/>
      <w:pPr>
        <w:tabs>
          <w:tab w:val="num" w:pos="5040"/>
        </w:tabs>
        <w:ind w:left="5040" w:hanging="360"/>
      </w:pPr>
      <w:rPr>
        <w:rFonts w:ascii="Arial Narrow" w:hAnsi="Arial Narrow" w:hint="default"/>
      </w:rPr>
    </w:lvl>
    <w:lvl w:ilvl="7" w:tplc="93B06A1E">
      <w:start w:val="1"/>
      <w:numFmt w:val="bullet"/>
      <w:lvlText w:val="•"/>
      <w:lvlJc w:val="left"/>
      <w:pPr>
        <w:tabs>
          <w:tab w:val="num" w:pos="5760"/>
        </w:tabs>
        <w:ind w:left="5760" w:hanging="360"/>
      </w:pPr>
      <w:rPr>
        <w:rFonts w:ascii="Arial Narrow" w:hAnsi="Arial Narrow" w:hint="default"/>
      </w:rPr>
    </w:lvl>
    <w:lvl w:ilvl="8" w:tplc="8F149E1C">
      <w:start w:val="1"/>
      <w:numFmt w:val="bullet"/>
      <w:lvlText w:val="•"/>
      <w:lvlJc w:val="left"/>
      <w:pPr>
        <w:tabs>
          <w:tab w:val="num" w:pos="6480"/>
        </w:tabs>
        <w:ind w:left="6480" w:hanging="360"/>
      </w:pPr>
      <w:rPr>
        <w:rFonts w:ascii="Arial Narrow" w:hAnsi="Arial Narrow" w:hint="default"/>
      </w:rPr>
    </w:lvl>
  </w:abstractNum>
  <w:abstractNum w:abstractNumId="44" w15:restartNumberingAfterBreak="0">
    <w:nsid w:val="5D6C4EE2"/>
    <w:multiLevelType w:val="hybridMultilevel"/>
    <w:tmpl w:val="83501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2D73EE7"/>
    <w:multiLevelType w:val="hybridMultilevel"/>
    <w:tmpl w:val="FFFFFFFF"/>
    <w:lvl w:ilvl="0" w:tplc="00728392">
      <w:start w:val="1"/>
      <w:numFmt w:val="bullet"/>
      <w:lvlText w:val=""/>
      <w:lvlJc w:val="left"/>
      <w:pPr>
        <w:ind w:left="720" w:hanging="360"/>
      </w:pPr>
      <w:rPr>
        <w:rFonts w:ascii="Symbol" w:hAnsi="Symbol" w:hint="default"/>
      </w:rPr>
    </w:lvl>
    <w:lvl w:ilvl="1" w:tplc="16F2B0B0">
      <w:start w:val="1"/>
      <w:numFmt w:val="bullet"/>
      <w:lvlText w:val="o"/>
      <w:lvlJc w:val="left"/>
      <w:pPr>
        <w:ind w:left="1440" w:hanging="360"/>
      </w:pPr>
      <w:rPr>
        <w:rFonts w:ascii="Courier New" w:hAnsi="Courier New" w:hint="default"/>
      </w:rPr>
    </w:lvl>
    <w:lvl w:ilvl="2" w:tplc="E926EDD0">
      <w:start w:val="1"/>
      <w:numFmt w:val="bullet"/>
      <w:lvlText w:val=""/>
      <w:lvlJc w:val="left"/>
      <w:pPr>
        <w:ind w:left="2160" w:hanging="360"/>
      </w:pPr>
      <w:rPr>
        <w:rFonts w:ascii="Wingdings" w:hAnsi="Wingdings" w:hint="default"/>
      </w:rPr>
    </w:lvl>
    <w:lvl w:ilvl="3" w:tplc="E0CA2D8E">
      <w:start w:val="1"/>
      <w:numFmt w:val="bullet"/>
      <w:lvlText w:val=""/>
      <w:lvlJc w:val="left"/>
      <w:pPr>
        <w:ind w:left="2880" w:hanging="360"/>
      </w:pPr>
      <w:rPr>
        <w:rFonts w:ascii="Symbol" w:hAnsi="Symbol" w:hint="default"/>
      </w:rPr>
    </w:lvl>
    <w:lvl w:ilvl="4" w:tplc="27B6B74C">
      <w:start w:val="1"/>
      <w:numFmt w:val="bullet"/>
      <w:lvlText w:val="o"/>
      <w:lvlJc w:val="left"/>
      <w:pPr>
        <w:ind w:left="3600" w:hanging="360"/>
      </w:pPr>
      <w:rPr>
        <w:rFonts w:ascii="Courier New" w:hAnsi="Courier New" w:hint="default"/>
      </w:rPr>
    </w:lvl>
    <w:lvl w:ilvl="5" w:tplc="843A31EC">
      <w:start w:val="1"/>
      <w:numFmt w:val="bullet"/>
      <w:lvlText w:val=""/>
      <w:lvlJc w:val="left"/>
      <w:pPr>
        <w:ind w:left="4320" w:hanging="360"/>
      </w:pPr>
      <w:rPr>
        <w:rFonts w:ascii="Wingdings" w:hAnsi="Wingdings" w:hint="default"/>
      </w:rPr>
    </w:lvl>
    <w:lvl w:ilvl="6" w:tplc="B1B4D9D2">
      <w:start w:val="1"/>
      <w:numFmt w:val="bullet"/>
      <w:lvlText w:val=""/>
      <w:lvlJc w:val="left"/>
      <w:pPr>
        <w:ind w:left="5040" w:hanging="360"/>
      </w:pPr>
      <w:rPr>
        <w:rFonts w:ascii="Symbol" w:hAnsi="Symbol" w:hint="default"/>
      </w:rPr>
    </w:lvl>
    <w:lvl w:ilvl="7" w:tplc="088E8C36">
      <w:start w:val="1"/>
      <w:numFmt w:val="bullet"/>
      <w:lvlText w:val="o"/>
      <w:lvlJc w:val="left"/>
      <w:pPr>
        <w:ind w:left="5760" w:hanging="360"/>
      </w:pPr>
      <w:rPr>
        <w:rFonts w:ascii="Courier New" w:hAnsi="Courier New" w:hint="default"/>
      </w:rPr>
    </w:lvl>
    <w:lvl w:ilvl="8" w:tplc="6F3E4040">
      <w:start w:val="1"/>
      <w:numFmt w:val="bullet"/>
      <w:lvlText w:val=""/>
      <w:lvlJc w:val="left"/>
      <w:pPr>
        <w:ind w:left="6480" w:hanging="360"/>
      </w:pPr>
      <w:rPr>
        <w:rFonts w:ascii="Wingdings" w:hAnsi="Wingdings" w:hint="default"/>
      </w:rPr>
    </w:lvl>
  </w:abstractNum>
  <w:abstractNum w:abstractNumId="46" w15:restartNumberingAfterBreak="0">
    <w:nsid w:val="64EB6A20"/>
    <w:multiLevelType w:val="hybridMultilevel"/>
    <w:tmpl w:val="1CB84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5A95010"/>
    <w:multiLevelType w:val="hybridMultilevel"/>
    <w:tmpl w:val="A2F65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C92DE3"/>
    <w:multiLevelType w:val="hybridMultilevel"/>
    <w:tmpl w:val="D714936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6801336B"/>
    <w:multiLevelType w:val="singleLevel"/>
    <w:tmpl w:val="3F10B13E"/>
    <w:lvl w:ilvl="0">
      <w:start w:val="17"/>
      <w:numFmt w:val="upperLetter"/>
      <w:pStyle w:val="Heading1"/>
      <w:lvlText w:val="%1."/>
      <w:lvlJc w:val="left"/>
      <w:pPr>
        <w:tabs>
          <w:tab w:val="num" w:pos="720"/>
        </w:tabs>
        <w:ind w:left="720" w:hanging="720"/>
      </w:pPr>
      <w:rPr>
        <w:rFonts w:cs="Times New Roman" w:hint="default"/>
      </w:rPr>
    </w:lvl>
  </w:abstractNum>
  <w:abstractNum w:abstractNumId="50" w15:restartNumberingAfterBreak="0">
    <w:nsid w:val="69F475E2"/>
    <w:multiLevelType w:val="hybridMultilevel"/>
    <w:tmpl w:val="E22E7CC0"/>
    <w:lvl w:ilvl="0" w:tplc="738C3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D981A24"/>
    <w:multiLevelType w:val="hybridMultilevel"/>
    <w:tmpl w:val="FFFFFFFF"/>
    <w:lvl w:ilvl="0" w:tplc="6698355C">
      <w:start w:val="1"/>
      <w:numFmt w:val="bullet"/>
      <w:lvlText w:val=""/>
      <w:lvlJc w:val="left"/>
      <w:pPr>
        <w:ind w:left="720" w:hanging="360"/>
      </w:pPr>
      <w:rPr>
        <w:rFonts w:ascii="Symbol" w:hAnsi="Symbol" w:hint="default"/>
      </w:rPr>
    </w:lvl>
    <w:lvl w:ilvl="1" w:tplc="641E3784">
      <w:start w:val="1"/>
      <w:numFmt w:val="bullet"/>
      <w:lvlText w:val=""/>
      <w:lvlJc w:val="left"/>
      <w:pPr>
        <w:ind w:left="1440" w:hanging="360"/>
      </w:pPr>
      <w:rPr>
        <w:rFonts w:ascii="Symbol" w:hAnsi="Symbol" w:hint="default"/>
      </w:rPr>
    </w:lvl>
    <w:lvl w:ilvl="2" w:tplc="1A2EACC4">
      <w:start w:val="1"/>
      <w:numFmt w:val="bullet"/>
      <w:lvlText w:val=""/>
      <w:lvlJc w:val="left"/>
      <w:pPr>
        <w:ind w:left="2160" w:hanging="360"/>
      </w:pPr>
      <w:rPr>
        <w:rFonts w:ascii="Wingdings" w:hAnsi="Wingdings" w:hint="default"/>
      </w:rPr>
    </w:lvl>
    <w:lvl w:ilvl="3" w:tplc="582E3EBE">
      <w:start w:val="1"/>
      <w:numFmt w:val="bullet"/>
      <w:lvlText w:val=""/>
      <w:lvlJc w:val="left"/>
      <w:pPr>
        <w:ind w:left="2880" w:hanging="360"/>
      </w:pPr>
      <w:rPr>
        <w:rFonts w:ascii="Symbol" w:hAnsi="Symbol" w:hint="default"/>
      </w:rPr>
    </w:lvl>
    <w:lvl w:ilvl="4" w:tplc="536E3B98">
      <w:start w:val="1"/>
      <w:numFmt w:val="bullet"/>
      <w:lvlText w:val="o"/>
      <w:lvlJc w:val="left"/>
      <w:pPr>
        <w:ind w:left="3600" w:hanging="360"/>
      </w:pPr>
      <w:rPr>
        <w:rFonts w:ascii="Courier New" w:hAnsi="Courier New" w:hint="default"/>
      </w:rPr>
    </w:lvl>
    <w:lvl w:ilvl="5" w:tplc="B9D6C8E0">
      <w:start w:val="1"/>
      <w:numFmt w:val="bullet"/>
      <w:lvlText w:val=""/>
      <w:lvlJc w:val="left"/>
      <w:pPr>
        <w:ind w:left="4320" w:hanging="360"/>
      </w:pPr>
      <w:rPr>
        <w:rFonts w:ascii="Wingdings" w:hAnsi="Wingdings" w:hint="default"/>
      </w:rPr>
    </w:lvl>
    <w:lvl w:ilvl="6" w:tplc="C2166EA2">
      <w:start w:val="1"/>
      <w:numFmt w:val="bullet"/>
      <w:lvlText w:val=""/>
      <w:lvlJc w:val="left"/>
      <w:pPr>
        <w:ind w:left="5040" w:hanging="360"/>
      </w:pPr>
      <w:rPr>
        <w:rFonts w:ascii="Symbol" w:hAnsi="Symbol" w:hint="default"/>
      </w:rPr>
    </w:lvl>
    <w:lvl w:ilvl="7" w:tplc="A1E0C05C">
      <w:start w:val="1"/>
      <w:numFmt w:val="bullet"/>
      <w:lvlText w:val="o"/>
      <w:lvlJc w:val="left"/>
      <w:pPr>
        <w:ind w:left="5760" w:hanging="360"/>
      </w:pPr>
      <w:rPr>
        <w:rFonts w:ascii="Courier New" w:hAnsi="Courier New" w:hint="default"/>
      </w:rPr>
    </w:lvl>
    <w:lvl w:ilvl="8" w:tplc="3274EC06">
      <w:start w:val="1"/>
      <w:numFmt w:val="bullet"/>
      <w:lvlText w:val=""/>
      <w:lvlJc w:val="left"/>
      <w:pPr>
        <w:ind w:left="6480" w:hanging="360"/>
      </w:pPr>
      <w:rPr>
        <w:rFonts w:ascii="Wingdings" w:hAnsi="Wingdings" w:hint="default"/>
      </w:rPr>
    </w:lvl>
  </w:abstractNum>
  <w:abstractNum w:abstractNumId="52" w15:restartNumberingAfterBreak="0">
    <w:nsid w:val="6E0927B4"/>
    <w:multiLevelType w:val="hybridMultilevel"/>
    <w:tmpl w:val="FFFFFFFF"/>
    <w:lvl w:ilvl="0" w:tplc="C83AD350">
      <w:start w:val="1"/>
      <w:numFmt w:val="bullet"/>
      <w:lvlText w:val=""/>
      <w:lvlJc w:val="left"/>
      <w:pPr>
        <w:ind w:left="720" w:hanging="360"/>
      </w:pPr>
      <w:rPr>
        <w:rFonts w:ascii="Symbol" w:hAnsi="Symbol" w:hint="default"/>
      </w:rPr>
    </w:lvl>
    <w:lvl w:ilvl="1" w:tplc="3F7E43EC">
      <w:start w:val="1"/>
      <w:numFmt w:val="bullet"/>
      <w:lvlText w:val=""/>
      <w:lvlJc w:val="left"/>
      <w:pPr>
        <w:ind w:left="1440" w:hanging="360"/>
      </w:pPr>
      <w:rPr>
        <w:rFonts w:ascii="Symbol" w:hAnsi="Symbol" w:hint="default"/>
      </w:rPr>
    </w:lvl>
    <w:lvl w:ilvl="2" w:tplc="45C4F3DE">
      <w:start w:val="1"/>
      <w:numFmt w:val="bullet"/>
      <w:lvlText w:val=""/>
      <w:lvlJc w:val="left"/>
      <w:pPr>
        <w:ind w:left="2160" w:hanging="360"/>
      </w:pPr>
      <w:rPr>
        <w:rFonts w:ascii="Wingdings" w:hAnsi="Wingdings" w:hint="default"/>
      </w:rPr>
    </w:lvl>
    <w:lvl w:ilvl="3" w:tplc="18B6457C">
      <w:start w:val="1"/>
      <w:numFmt w:val="bullet"/>
      <w:lvlText w:val=""/>
      <w:lvlJc w:val="left"/>
      <w:pPr>
        <w:ind w:left="2880" w:hanging="360"/>
      </w:pPr>
      <w:rPr>
        <w:rFonts w:ascii="Symbol" w:hAnsi="Symbol" w:hint="default"/>
      </w:rPr>
    </w:lvl>
    <w:lvl w:ilvl="4" w:tplc="2C5C170C">
      <w:start w:val="1"/>
      <w:numFmt w:val="bullet"/>
      <w:lvlText w:val="o"/>
      <w:lvlJc w:val="left"/>
      <w:pPr>
        <w:ind w:left="3600" w:hanging="360"/>
      </w:pPr>
      <w:rPr>
        <w:rFonts w:ascii="Courier New" w:hAnsi="Courier New" w:hint="default"/>
      </w:rPr>
    </w:lvl>
    <w:lvl w:ilvl="5" w:tplc="9CBA2230">
      <w:start w:val="1"/>
      <w:numFmt w:val="bullet"/>
      <w:lvlText w:val=""/>
      <w:lvlJc w:val="left"/>
      <w:pPr>
        <w:ind w:left="4320" w:hanging="360"/>
      </w:pPr>
      <w:rPr>
        <w:rFonts w:ascii="Wingdings" w:hAnsi="Wingdings" w:hint="default"/>
      </w:rPr>
    </w:lvl>
    <w:lvl w:ilvl="6" w:tplc="F7BCB2CC">
      <w:start w:val="1"/>
      <w:numFmt w:val="bullet"/>
      <w:lvlText w:val=""/>
      <w:lvlJc w:val="left"/>
      <w:pPr>
        <w:ind w:left="5040" w:hanging="360"/>
      </w:pPr>
      <w:rPr>
        <w:rFonts w:ascii="Symbol" w:hAnsi="Symbol" w:hint="default"/>
      </w:rPr>
    </w:lvl>
    <w:lvl w:ilvl="7" w:tplc="CA3C165C">
      <w:start w:val="1"/>
      <w:numFmt w:val="bullet"/>
      <w:lvlText w:val="o"/>
      <w:lvlJc w:val="left"/>
      <w:pPr>
        <w:ind w:left="5760" w:hanging="360"/>
      </w:pPr>
      <w:rPr>
        <w:rFonts w:ascii="Courier New" w:hAnsi="Courier New" w:hint="default"/>
      </w:rPr>
    </w:lvl>
    <w:lvl w:ilvl="8" w:tplc="31FCDB1A">
      <w:start w:val="1"/>
      <w:numFmt w:val="bullet"/>
      <w:lvlText w:val=""/>
      <w:lvlJc w:val="left"/>
      <w:pPr>
        <w:ind w:left="6480" w:hanging="360"/>
      </w:pPr>
      <w:rPr>
        <w:rFonts w:ascii="Wingdings" w:hAnsi="Wingdings" w:hint="default"/>
      </w:rPr>
    </w:lvl>
  </w:abstractNum>
  <w:abstractNum w:abstractNumId="53" w15:restartNumberingAfterBreak="0">
    <w:nsid w:val="6F457E08"/>
    <w:multiLevelType w:val="hybridMultilevel"/>
    <w:tmpl w:val="FFFFFFFF"/>
    <w:lvl w:ilvl="0" w:tplc="47AAC0D0">
      <w:start w:val="1"/>
      <w:numFmt w:val="bullet"/>
      <w:lvlText w:val=""/>
      <w:lvlJc w:val="left"/>
      <w:pPr>
        <w:ind w:left="1080" w:hanging="360"/>
      </w:pPr>
      <w:rPr>
        <w:rFonts w:ascii="Symbol" w:hAnsi="Symbol" w:hint="default"/>
      </w:rPr>
    </w:lvl>
    <w:lvl w:ilvl="1" w:tplc="5FB63178">
      <w:start w:val="1"/>
      <w:numFmt w:val="bullet"/>
      <w:lvlText w:val="o"/>
      <w:lvlJc w:val="left"/>
      <w:pPr>
        <w:ind w:left="1800" w:hanging="360"/>
      </w:pPr>
      <w:rPr>
        <w:rFonts w:ascii="Courier New" w:hAnsi="Courier New" w:hint="default"/>
      </w:rPr>
    </w:lvl>
    <w:lvl w:ilvl="2" w:tplc="1214D84A">
      <w:start w:val="1"/>
      <w:numFmt w:val="bullet"/>
      <w:lvlText w:val=""/>
      <w:lvlJc w:val="left"/>
      <w:pPr>
        <w:ind w:left="2520" w:hanging="360"/>
      </w:pPr>
      <w:rPr>
        <w:rFonts w:ascii="Wingdings" w:hAnsi="Wingdings" w:hint="default"/>
      </w:rPr>
    </w:lvl>
    <w:lvl w:ilvl="3" w:tplc="238E8608">
      <w:start w:val="1"/>
      <w:numFmt w:val="bullet"/>
      <w:lvlText w:val=""/>
      <w:lvlJc w:val="left"/>
      <w:pPr>
        <w:ind w:left="3240" w:hanging="360"/>
      </w:pPr>
      <w:rPr>
        <w:rFonts w:ascii="Symbol" w:hAnsi="Symbol" w:hint="default"/>
      </w:rPr>
    </w:lvl>
    <w:lvl w:ilvl="4" w:tplc="4F68E124">
      <w:start w:val="1"/>
      <w:numFmt w:val="bullet"/>
      <w:lvlText w:val="o"/>
      <w:lvlJc w:val="left"/>
      <w:pPr>
        <w:ind w:left="3960" w:hanging="360"/>
      </w:pPr>
      <w:rPr>
        <w:rFonts w:ascii="Courier New" w:hAnsi="Courier New" w:hint="default"/>
      </w:rPr>
    </w:lvl>
    <w:lvl w:ilvl="5" w:tplc="AA0E4532">
      <w:start w:val="1"/>
      <w:numFmt w:val="bullet"/>
      <w:lvlText w:val=""/>
      <w:lvlJc w:val="left"/>
      <w:pPr>
        <w:ind w:left="4680" w:hanging="360"/>
      </w:pPr>
      <w:rPr>
        <w:rFonts w:ascii="Wingdings" w:hAnsi="Wingdings" w:hint="default"/>
      </w:rPr>
    </w:lvl>
    <w:lvl w:ilvl="6" w:tplc="E2F206A8">
      <w:start w:val="1"/>
      <w:numFmt w:val="bullet"/>
      <w:lvlText w:val=""/>
      <w:lvlJc w:val="left"/>
      <w:pPr>
        <w:ind w:left="5400" w:hanging="360"/>
      </w:pPr>
      <w:rPr>
        <w:rFonts w:ascii="Symbol" w:hAnsi="Symbol" w:hint="default"/>
      </w:rPr>
    </w:lvl>
    <w:lvl w:ilvl="7" w:tplc="99028594">
      <w:start w:val="1"/>
      <w:numFmt w:val="bullet"/>
      <w:lvlText w:val="o"/>
      <w:lvlJc w:val="left"/>
      <w:pPr>
        <w:ind w:left="6120" w:hanging="360"/>
      </w:pPr>
      <w:rPr>
        <w:rFonts w:ascii="Courier New" w:hAnsi="Courier New" w:hint="default"/>
      </w:rPr>
    </w:lvl>
    <w:lvl w:ilvl="8" w:tplc="088AEBEE">
      <w:start w:val="1"/>
      <w:numFmt w:val="bullet"/>
      <w:lvlText w:val=""/>
      <w:lvlJc w:val="left"/>
      <w:pPr>
        <w:ind w:left="6840" w:hanging="360"/>
      </w:pPr>
      <w:rPr>
        <w:rFonts w:ascii="Wingdings" w:hAnsi="Wingdings" w:hint="default"/>
      </w:rPr>
    </w:lvl>
  </w:abstractNum>
  <w:abstractNum w:abstractNumId="54" w15:restartNumberingAfterBreak="0">
    <w:nsid w:val="701E4452"/>
    <w:multiLevelType w:val="hybridMultilevel"/>
    <w:tmpl w:val="FFFFFFFF"/>
    <w:lvl w:ilvl="0" w:tplc="B9B62F54">
      <w:start w:val="1"/>
      <w:numFmt w:val="bullet"/>
      <w:lvlText w:val="·"/>
      <w:lvlJc w:val="left"/>
      <w:pPr>
        <w:ind w:left="720" w:hanging="360"/>
      </w:pPr>
      <w:rPr>
        <w:rFonts w:ascii="Symbol" w:hAnsi="Symbol" w:hint="default"/>
      </w:rPr>
    </w:lvl>
    <w:lvl w:ilvl="1" w:tplc="00669AB2">
      <w:start w:val="1"/>
      <w:numFmt w:val="bullet"/>
      <w:lvlText w:val="o"/>
      <w:lvlJc w:val="left"/>
      <w:pPr>
        <w:ind w:left="1440" w:hanging="360"/>
      </w:pPr>
      <w:rPr>
        <w:rFonts w:ascii="Courier New" w:hAnsi="Courier New" w:hint="default"/>
      </w:rPr>
    </w:lvl>
    <w:lvl w:ilvl="2" w:tplc="155CB5B6">
      <w:start w:val="1"/>
      <w:numFmt w:val="bullet"/>
      <w:lvlText w:val=""/>
      <w:lvlJc w:val="left"/>
      <w:pPr>
        <w:ind w:left="2160" w:hanging="360"/>
      </w:pPr>
      <w:rPr>
        <w:rFonts w:ascii="Wingdings" w:hAnsi="Wingdings" w:hint="default"/>
      </w:rPr>
    </w:lvl>
    <w:lvl w:ilvl="3" w:tplc="B336A5FA">
      <w:start w:val="1"/>
      <w:numFmt w:val="bullet"/>
      <w:lvlText w:val=""/>
      <w:lvlJc w:val="left"/>
      <w:pPr>
        <w:ind w:left="2880" w:hanging="360"/>
      </w:pPr>
      <w:rPr>
        <w:rFonts w:ascii="Symbol" w:hAnsi="Symbol" w:hint="default"/>
      </w:rPr>
    </w:lvl>
    <w:lvl w:ilvl="4" w:tplc="D3D2A7B4">
      <w:start w:val="1"/>
      <w:numFmt w:val="bullet"/>
      <w:lvlText w:val="o"/>
      <w:lvlJc w:val="left"/>
      <w:pPr>
        <w:ind w:left="3600" w:hanging="360"/>
      </w:pPr>
      <w:rPr>
        <w:rFonts w:ascii="Courier New" w:hAnsi="Courier New" w:hint="default"/>
      </w:rPr>
    </w:lvl>
    <w:lvl w:ilvl="5" w:tplc="4D24B67A">
      <w:start w:val="1"/>
      <w:numFmt w:val="bullet"/>
      <w:lvlText w:val=""/>
      <w:lvlJc w:val="left"/>
      <w:pPr>
        <w:ind w:left="4320" w:hanging="360"/>
      </w:pPr>
      <w:rPr>
        <w:rFonts w:ascii="Wingdings" w:hAnsi="Wingdings" w:hint="default"/>
      </w:rPr>
    </w:lvl>
    <w:lvl w:ilvl="6" w:tplc="E7FC34B4">
      <w:start w:val="1"/>
      <w:numFmt w:val="bullet"/>
      <w:lvlText w:val=""/>
      <w:lvlJc w:val="left"/>
      <w:pPr>
        <w:ind w:left="5040" w:hanging="360"/>
      </w:pPr>
      <w:rPr>
        <w:rFonts w:ascii="Symbol" w:hAnsi="Symbol" w:hint="default"/>
      </w:rPr>
    </w:lvl>
    <w:lvl w:ilvl="7" w:tplc="557CEDB4">
      <w:start w:val="1"/>
      <w:numFmt w:val="bullet"/>
      <w:lvlText w:val="o"/>
      <w:lvlJc w:val="left"/>
      <w:pPr>
        <w:ind w:left="5760" w:hanging="360"/>
      </w:pPr>
      <w:rPr>
        <w:rFonts w:ascii="Courier New" w:hAnsi="Courier New" w:hint="default"/>
      </w:rPr>
    </w:lvl>
    <w:lvl w:ilvl="8" w:tplc="A126AB3C">
      <w:start w:val="1"/>
      <w:numFmt w:val="bullet"/>
      <w:lvlText w:val=""/>
      <w:lvlJc w:val="left"/>
      <w:pPr>
        <w:ind w:left="6480" w:hanging="360"/>
      </w:pPr>
      <w:rPr>
        <w:rFonts w:ascii="Wingdings" w:hAnsi="Wingdings" w:hint="default"/>
      </w:rPr>
    </w:lvl>
  </w:abstractNum>
  <w:abstractNum w:abstractNumId="55" w15:restartNumberingAfterBreak="0">
    <w:nsid w:val="713E0E12"/>
    <w:multiLevelType w:val="hybridMultilevel"/>
    <w:tmpl w:val="FFFFFFFF"/>
    <w:lvl w:ilvl="0" w:tplc="7EC6F1A2">
      <w:start w:val="1"/>
      <w:numFmt w:val="bullet"/>
      <w:lvlText w:val="·"/>
      <w:lvlJc w:val="left"/>
      <w:pPr>
        <w:ind w:left="720" w:hanging="360"/>
      </w:pPr>
      <w:rPr>
        <w:rFonts w:ascii="Symbol" w:hAnsi="Symbol" w:hint="default"/>
      </w:rPr>
    </w:lvl>
    <w:lvl w:ilvl="1" w:tplc="5A0CEADC">
      <w:start w:val="1"/>
      <w:numFmt w:val="bullet"/>
      <w:lvlText w:val="o"/>
      <w:lvlJc w:val="left"/>
      <w:pPr>
        <w:ind w:left="1440" w:hanging="360"/>
      </w:pPr>
      <w:rPr>
        <w:rFonts w:ascii="Courier New" w:hAnsi="Courier New" w:hint="default"/>
      </w:rPr>
    </w:lvl>
    <w:lvl w:ilvl="2" w:tplc="AB96076E">
      <w:start w:val="1"/>
      <w:numFmt w:val="bullet"/>
      <w:lvlText w:val=""/>
      <w:lvlJc w:val="left"/>
      <w:pPr>
        <w:ind w:left="2160" w:hanging="360"/>
      </w:pPr>
      <w:rPr>
        <w:rFonts w:ascii="Wingdings" w:hAnsi="Wingdings" w:hint="default"/>
      </w:rPr>
    </w:lvl>
    <w:lvl w:ilvl="3" w:tplc="6E30C2BC">
      <w:start w:val="1"/>
      <w:numFmt w:val="bullet"/>
      <w:lvlText w:val=""/>
      <w:lvlJc w:val="left"/>
      <w:pPr>
        <w:ind w:left="2880" w:hanging="360"/>
      </w:pPr>
      <w:rPr>
        <w:rFonts w:ascii="Symbol" w:hAnsi="Symbol" w:hint="default"/>
      </w:rPr>
    </w:lvl>
    <w:lvl w:ilvl="4" w:tplc="48042778">
      <w:start w:val="1"/>
      <w:numFmt w:val="bullet"/>
      <w:lvlText w:val="o"/>
      <w:lvlJc w:val="left"/>
      <w:pPr>
        <w:ind w:left="3600" w:hanging="360"/>
      </w:pPr>
      <w:rPr>
        <w:rFonts w:ascii="Courier New" w:hAnsi="Courier New" w:hint="default"/>
      </w:rPr>
    </w:lvl>
    <w:lvl w:ilvl="5" w:tplc="9BF2FBB2">
      <w:start w:val="1"/>
      <w:numFmt w:val="bullet"/>
      <w:lvlText w:val=""/>
      <w:lvlJc w:val="left"/>
      <w:pPr>
        <w:ind w:left="4320" w:hanging="360"/>
      </w:pPr>
      <w:rPr>
        <w:rFonts w:ascii="Wingdings" w:hAnsi="Wingdings" w:hint="default"/>
      </w:rPr>
    </w:lvl>
    <w:lvl w:ilvl="6" w:tplc="8034E850">
      <w:start w:val="1"/>
      <w:numFmt w:val="bullet"/>
      <w:lvlText w:val=""/>
      <w:lvlJc w:val="left"/>
      <w:pPr>
        <w:ind w:left="5040" w:hanging="360"/>
      </w:pPr>
      <w:rPr>
        <w:rFonts w:ascii="Symbol" w:hAnsi="Symbol" w:hint="default"/>
      </w:rPr>
    </w:lvl>
    <w:lvl w:ilvl="7" w:tplc="C7661F4C">
      <w:start w:val="1"/>
      <w:numFmt w:val="bullet"/>
      <w:lvlText w:val="o"/>
      <w:lvlJc w:val="left"/>
      <w:pPr>
        <w:ind w:left="5760" w:hanging="360"/>
      </w:pPr>
      <w:rPr>
        <w:rFonts w:ascii="Courier New" w:hAnsi="Courier New" w:hint="default"/>
      </w:rPr>
    </w:lvl>
    <w:lvl w:ilvl="8" w:tplc="07BC26C8">
      <w:start w:val="1"/>
      <w:numFmt w:val="bullet"/>
      <w:lvlText w:val=""/>
      <w:lvlJc w:val="left"/>
      <w:pPr>
        <w:ind w:left="6480" w:hanging="360"/>
      </w:pPr>
      <w:rPr>
        <w:rFonts w:ascii="Wingdings" w:hAnsi="Wingdings" w:hint="default"/>
      </w:rPr>
    </w:lvl>
  </w:abstractNum>
  <w:abstractNum w:abstractNumId="56" w15:restartNumberingAfterBreak="0">
    <w:nsid w:val="7226F82A"/>
    <w:multiLevelType w:val="hybridMultilevel"/>
    <w:tmpl w:val="FFFFFFFF"/>
    <w:lvl w:ilvl="0" w:tplc="DEFC2AD4">
      <w:start w:val="1"/>
      <w:numFmt w:val="bullet"/>
      <w:lvlText w:val="·"/>
      <w:lvlJc w:val="left"/>
      <w:pPr>
        <w:ind w:left="720" w:hanging="360"/>
      </w:pPr>
      <w:rPr>
        <w:rFonts w:ascii="Symbol" w:hAnsi="Symbol" w:hint="default"/>
      </w:rPr>
    </w:lvl>
    <w:lvl w:ilvl="1" w:tplc="8B223714">
      <w:start w:val="1"/>
      <w:numFmt w:val="bullet"/>
      <w:lvlText w:val="o"/>
      <w:lvlJc w:val="left"/>
      <w:pPr>
        <w:ind w:left="1440" w:hanging="360"/>
      </w:pPr>
      <w:rPr>
        <w:rFonts w:ascii="Courier New" w:hAnsi="Courier New" w:hint="default"/>
      </w:rPr>
    </w:lvl>
    <w:lvl w:ilvl="2" w:tplc="52B2FA28">
      <w:start w:val="1"/>
      <w:numFmt w:val="bullet"/>
      <w:lvlText w:val=""/>
      <w:lvlJc w:val="left"/>
      <w:pPr>
        <w:ind w:left="2160" w:hanging="360"/>
      </w:pPr>
      <w:rPr>
        <w:rFonts w:ascii="Wingdings" w:hAnsi="Wingdings" w:hint="default"/>
      </w:rPr>
    </w:lvl>
    <w:lvl w:ilvl="3" w:tplc="81421EF2">
      <w:start w:val="1"/>
      <w:numFmt w:val="bullet"/>
      <w:lvlText w:val=""/>
      <w:lvlJc w:val="left"/>
      <w:pPr>
        <w:ind w:left="2880" w:hanging="360"/>
      </w:pPr>
      <w:rPr>
        <w:rFonts w:ascii="Symbol" w:hAnsi="Symbol" w:hint="default"/>
      </w:rPr>
    </w:lvl>
    <w:lvl w:ilvl="4" w:tplc="AC40A118">
      <w:start w:val="1"/>
      <w:numFmt w:val="bullet"/>
      <w:lvlText w:val="o"/>
      <w:lvlJc w:val="left"/>
      <w:pPr>
        <w:ind w:left="3600" w:hanging="360"/>
      </w:pPr>
      <w:rPr>
        <w:rFonts w:ascii="Courier New" w:hAnsi="Courier New" w:hint="default"/>
      </w:rPr>
    </w:lvl>
    <w:lvl w:ilvl="5" w:tplc="98AA331A">
      <w:start w:val="1"/>
      <w:numFmt w:val="bullet"/>
      <w:lvlText w:val=""/>
      <w:lvlJc w:val="left"/>
      <w:pPr>
        <w:ind w:left="4320" w:hanging="360"/>
      </w:pPr>
      <w:rPr>
        <w:rFonts w:ascii="Wingdings" w:hAnsi="Wingdings" w:hint="default"/>
      </w:rPr>
    </w:lvl>
    <w:lvl w:ilvl="6" w:tplc="C1A201B8">
      <w:start w:val="1"/>
      <w:numFmt w:val="bullet"/>
      <w:lvlText w:val=""/>
      <w:lvlJc w:val="left"/>
      <w:pPr>
        <w:ind w:left="5040" w:hanging="360"/>
      </w:pPr>
      <w:rPr>
        <w:rFonts w:ascii="Symbol" w:hAnsi="Symbol" w:hint="default"/>
      </w:rPr>
    </w:lvl>
    <w:lvl w:ilvl="7" w:tplc="5934A5C4">
      <w:start w:val="1"/>
      <w:numFmt w:val="bullet"/>
      <w:lvlText w:val="o"/>
      <w:lvlJc w:val="left"/>
      <w:pPr>
        <w:ind w:left="5760" w:hanging="360"/>
      </w:pPr>
      <w:rPr>
        <w:rFonts w:ascii="Courier New" w:hAnsi="Courier New" w:hint="default"/>
      </w:rPr>
    </w:lvl>
    <w:lvl w:ilvl="8" w:tplc="F49ED720">
      <w:start w:val="1"/>
      <w:numFmt w:val="bullet"/>
      <w:lvlText w:val=""/>
      <w:lvlJc w:val="left"/>
      <w:pPr>
        <w:ind w:left="6480" w:hanging="360"/>
      </w:pPr>
      <w:rPr>
        <w:rFonts w:ascii="Wingdings" w:hAnsi="Wingdings" w:hint="default"/>
      </w:rPr>
    </w:lvl>
  </w:abstractNum>
  <w:abstractNum w:abstractNumId="57" w15:restartNumberingAfterBreak="0">
    <w:nsid w:val="74EC63A0"/>
    <w:multiLevelType w:val="hybridMultilevel"/>
    <w:tmpl w:val="92CAC380"/>
    <w:lvl w:ilvl="0" w:tplc="A87879FA">
      <w:start w:val="1"/>
      <w:numFmt w:val="bullet"/>
      <w:lvlText w:val="•"/>
      <w:lvlJc w:val="left"/>
      <w:pPr>
        <w:tabs>
          <w:tab w:val="num" w:pos="720"/>
        </w:tabs>
        <w:ind w:left="720" w:hanging="360"/>
      </w:pPr>
      <w:rPr>
        <w:rFonts w:ascii="Arial Narrow" w:hAnsi="Arial Narrow" w:hint="default"/>
      </w:rPr>
    </w:lvl>
    <w:lvl w:ilvl="1" w:tplc="FBD49B56">
      <w:start w:val="171"/>
      <w:numFmt w:val="bullet"/>
      <w:lvlText w:val="–"/>
      <w:lvlJc w:val="left"/>
      <w:pPr>
        <w:tabs>
          <w:tab w:val="num" w:pos="1440"/>
        </w:tabs>
        <w:ind w:left="1440" w:hanging="360"/>
      </w:pPr>
      <w:rPr>
        <w:rFonts w:ascii="Arial Narrow" w:hAnsi="Arial Narrow" w:hint="default"/>
      </w:rPr>
    </w:lvl>
    <w:lvl w:ilvl="2" w:tplc="A69E8E96">
      <w:start w:val="1"/>
      <w:numFmt w:val="bullet"/>
      <w:lvlText w:val="•"/>
      <w:lvlJc w:val="left"/>
      <w:pPr>
        <w:tabs>
          <w:tab w:val="num" w:pos="2160"/>
        </w:tabs>
        <w:ind w:left="2160" w:hanging="360"/>
      </w:pPr>
      <w:rPr>
        <w:rFonts w:ascii="Arial Narrow" w:hAnsi="Arial Narrow" w:hint="default"/>
      </w:rPr>
    </w:lvl>
    <w:lvl w:ilvl="3" w:tplc="75664916">
      <w:start w:val="1"/>
      <w:numFmt w:val="bullet"/>
      <w:lvlText w:val="•"/>
      <w:lvlJc w:val="left"/>
      <w:pPr>
        <w:tabs>
          <w:tab w:val="num" w:pos="2880"/>
        </w:tabs>
        <w:ind w:left="2880" w:hanging="360"/>
      </w:pPr>
      <w:rPr>
        <w:rFonts w:ascii="Arial Narrow" w:hAnsi="Arial Narrow" w:hint="default"/>
      </w:rPr>
    </w:lvl>
    <w:lvl w:ilvl="4" w:tplc="699E36EE">
      <w:start w:val="1"/>
      <w:numFmt w:val="bullet"/>
      <w:lvlText w:val="•"/>
      <w:lvlJc w:val="left"/>
      <w:pPr>
        <w:tabs>
          <w:tab w:val="num" w:pos="3600"/>
        </w:tabs>
        <w:ind w:left="3600" w:hanging="360"/>
      </w:pPr>
      <w:rPr>
        <w:rFonts w:ascii="Arial Narrow" w:hAnsi="Arial Narrow" w:hint="default"/>
      </w:rPr>
    </w:lvl>
    <w:lvl w:ilvl="5" w:tplc="A81833E8">
      <w:start w:val="1"/>
      <w:numFmt w:val="bullet"/>
      <w:lvlText w:val="•"/>
      <w:lvlJc w:val="left"/>
      <w:pPr>
        <w:tabs>
          <w:tab w:val="num" w:pos="4320"/>
        </w:tabs>
        <w:ind w:left="4320" w:hanging="360"/>
      </w:pPr>
      <w:rPr>
        <w:rFonts w:ascii="Arial Narrow" w:hAnsi="Arial Narrow" w:hint="default"/>
      </w:rPr>
    </w:lvl>
    <w:lvl w:ilvl="6" w:tplc="9E5A93B0">
      <w:start w:val="1"/>
      <w:numFmt w:val="bullet"/>
      <w:lvlText w:val="•"/>
      <w:lvlJc w:val="left"/>
      <w:pPr>
        <w:tabs>
          <w:tab w:val="num" w:pos="5040"/>
        </w:tabs>
        <w:ind w:left="5040" w:hanging="360"/>
      </w:pPr>
      <w:rPr>
        <w:rFonts w:ascii="Arial Narrow" w:hAnsi="Arial Narrow" w:hint="default"/>
      </w:rPr>
    </w:lvl>
    <w:lvl w:ilvl="7" w:tplc="3ED60F28">
      <w:start w:val="1"/>
      <w:numFmt w:val="bullet"/>
      <w:lvlText w:val="•"/>
      <w:lvlJc w:val="left"/>
      <w:pPr>
        <w:tabs>
          <w:tab w:val="num" w:pos="5760"/>
        </w:tabs>
        <w:ind w:left="5760" w:hanging="360"/>
      </w:pPr>
      <w:rPr>
        <w:rFonts w:ascii="Arial Narrow" w:hAnsi="Arial Narrow" w:hint="default"/>
      </w:rPr>
    </w:lvl>
    <w:lvl w:ilvl="8" w:tplc="D2AA7C30">
      <w:start w:val="1"/>
      <w:numFmt w:val="bullet"/>
      <w:lvlText w:val="•"/>
      <w:lvlJc w:val="left"/>
      <w:pPr>
        <w:tabs>
          <w:tab w:val="num" w:pos="6480"/>
        </w:tabs>
        <w:ind w:left="6480" w:hanging="360"/>
      </w:pPr>
      <w:rPr>
        <w:rFonts w:ascii="Arial Narrow" w:hAnsi="Arial Narrow" w:hint="default"/>
      </w:rPr>
    </w:lvl>
  </w:abstractNum>
  <w:abstractNum w:abstractNumId="58" w15:restartNumberingAfterBreak="0">
    <w:nsid w:val="7AA682E5"/>
    <w:multiLevelType w:val="hybridMultilevel"/>
    <w:tmpl w:val="FFFFFFFF"/>
    <w:lvl w:ilvl="0" w:tplc="3BACA20E">
      <w:start w:val="1"/>
      <w:numFmt w:val="bullet"/>
      <w:lvlText w:val="·"/>
      <w:lvlJc w:val="left"/>
      <w:pPr>
        <w:ind w:left="720" w:hanging="360"/>
      </w:pPr>
      <w:rPr>
        <w:rFonts w:ascii="Symbol" w:hAnsi="Symbol" w:hint="default"/>
      </w:rPr>
    </w:lvl>
    <w:lvl w:ilvl="1" w:tplc="5AD2BA1A">
      <w:start w:val="1"/>
      <w:numFmt w:val="bullet"/>
      <w:lvlText w:val="o"/>
      <w:lvlJc w:val="left"/>
      <w:pPr>
        <w:ind w:left="1440" w:hanging="360"/>
      </w:pPr>
      <w:rPr>
        <w:rFonts w:ascii="Courier New" w:hAnsi="Courier New" w:hint="default"/>
      </w:rPr>
    </w:lvl>
    <w:lvl w:ilvl="2" w:tplc="FCDAD4D4">
      <w:start w:val="1"/>
      <w:numFmt w:val="bullet"/>
      <w:lvlText w:val=""/>
      <w:lvlJc w:val="left"/>
      <w:pPr>
        <w:ind w:left="2160" w:hanging="360"/>
      </w:pPr>
      <w:rPr>
        <w:rFonts w:ascii="Wingdings" w:hAnsi="Wingdings" w:hint="default"/>
      </w:rPr>
    </w:lvl>
    <w:lvl w:ilvl="3" w:tplc="48683CB4">
      <w:start w:val="1"/>
      <w:numFmt w:val="bullet"/>
      <w:lvlText w:val=""/>
      <w:lvlJc w:val="left"/>
      <w:pPr>
        <w:ind w:left="2880" w:hanging="360"/>
      </w:pPr>
      <w:rPr>
        <w:rFonts w:ascii="Symbol" w:hAnsi="Symbol" w:hint="default"/>
      </w:rPr>
    </w:lvl>
    <w:lvl w:ilvl="4" w:tplc="1B26DF0C">
      <w:start w:val="1"/>
      <w:numFmt w:val="bullet"/>
      <w:lvlText w:val="o"/>
      <w:lvlJc w:val="left"/>
      <w:pPr>
        <w:ind w:left="3600" w:hanging="360"/>
      </w:pPr>
      <w:rPr>
        <w:rFonts w:ascii="Courier New" w:hAnsi="Courier New" w:hint="default"/>
      </w:rPr>
    </w:lvl>
    <w:lvl w:ilvl="5" w:tplc="89EEE64C">
      <w:start w:val="1"/>
      <w:numFmt w:val="bullet"/>
      <w:lvlText w:val=""/>
      <w:lvlJc w:val="left"/>
      <w:pPr>
        <w:ind w:left="4320" w:hanging="360"/>
      </w:pPr>
      <w:rPr>
        <w:rFonts w:ascii="Wingdings" w:hAnsi="Wingdings" w:hint="default"/>
      </w:rPr>
    </w:lvl>
    <w:lvl w:ilvl="6" w:tplc="A89CF462">
      <w:start w:val="1"/>
      <w:numFmt w:val="bullet"/>
      <w:lvlText w:val=""/>
      <w:lvlJc w:val="left"/>
      <w:pPr>
        <w:ind w:left="5040" w:hanging="360"/>
      </w:pPr>
      <w:rPr>
        <w:rFonts w:ascii="Symbol" w:hAnsi="Symbol" w:hint="default"/>
      </w:rPr>
    </w:lvl>
    <w:lvl w:ilvl="7" w:tplc="DF4C217A">
      <w:start w:val="1"/>
      <w:numFmt w:val="bullet"/>
      <w:lvlText w:val="o"/>
      <w:lvlJc w:val="left"/>
      <w:pPr>
        <w:ind w:left="5760" w:hanging="360"/>
      </w:pPr>
      <w:rPr>
        <w:rFonts w:ascii="Courier New" w:hAnsi="Courier New" w:hint="default"/>
      </w:rPr>
    </w:lvl>
    <w:lvl w:ilvl="8" w:tplc="B4BC00A8">
      <w:start w:val="1"/>
      <w:numFmt w:val="bullet"/>
      <w:lvlText w:val=""/>
      <w:lvlJc w:val="left"/>
      <w:pPr>
        <w:ind w:left="6480" w:hanging="360"/>
      </w:pPr>
      <w:rPr>
        <w:rFonts w:ascii="Wingdings" w:hAnsi="Wingdings" w:hint="default"/>
      </w:rPr>
    </w:lvl>
  </w:abstractNum>
  <w:abstractNum w:abstractNumId="59" w15:restartNumberingAfterBreak="0">
    <w:nsid w:val="7BA87A56"/>
    <w:multiLevelType w:val="hybridMultilevel"/>
    <w:tmpl w:val="FFFFFFFF"/>
    <w:lvl w:ilvl="0" w:tplc="5B869F8C">
      <w:start w:val="1"/>
      <w:numFmt w:val="bullet"/>
      <w:lvlText w:val="·"/>
      <w:lvlJc w:val="left"/>
      <w:pPr>
        <w:ind w:left="720" w:hanging="360"/>
      </w:pPr>
      <w:rPr>
        <w:rFonts w:ascii="Symbol" w:hAnsi="Symbol" w:hint="default"/>
      </w:rPr>
    </w:lvl>
    <w:lvl w:ilvl="1" w:tplc="63D41544">
      <w:start w:val="1"/>
      <w:numFmt w:val="bullet"/>
      <w:lvlText w:val="o"/>
      <w:lvlJc w:val="left"/>
      <w:pPr>
        <w:ind w:left="1440" w:hanging="360"/>
      </w:pPr>
      <w:rPr>
        <w:rFonts w:ascii="Courier New" w:hAnsi="Courier New" w:hint="default"/>
      </w:rPr>
    </w:lvl>
    <w:lvl w:ilvl="2" w:tplc="280A819A">
      <w:start w:val="1"/>
      <w:numFmt w:val="bullet"/>
      <w:lvlText w:val=""/>
      <w:lvlJc w:val="left"/>
      <w:pPr>
        <w:ind w:left="2160" w:hanging="360"/>
      </w:pPr>
      <w:rPr>
        <w:rFonts w:ascii="Wingdings" w:hAnsi="Wingdings" w:hint="default"/>
      </w:rPr>
    </w:lvl>
    <w:lvl w:ilvl="3" w:tplc="9A74ED9C">
      <w:start w:val="1"/>
      <w:numFmt w:val="bullet"/>
      <w:lvlText w:val=""/>
      <w:lvlJc w:val="left"/>
      <w:pPr>
        <w:ind w:left="2880" w:hanging="360"/>
      </w:pPr>
      <w:rPr>
        <w:rFonts w:ascii="Symbol" w:hAnsi="Symbol" w:hint="default"/>
      </w:rPr>
    </w:lvl>
    <w:lvl w:ilvl="4" w:tplc="2A7E8D1A">
      <w:start w:val="1"/>
      <w:numFmt w:val="bullet"/>
      <w:lvlText w:val="o"/>
      <w:lvlJc w:val="left"/>
      <w:pPr>
        <w:ind w:left="3600" w:hanging="360"/>
      </w:pPr>
      <w:rPr>
        <w:rFonts w:ascii="Courier New" w:hAnsi="Courier New" w:hint="default"/>
      </w:rPr>
    </w:lvl>
    <w:lvl w:ilvl="5" w:tplc="99AAA16E">
      <w:start w:val="1"/>
      <w:numFmt w:val="bullet"/>
      <w:lvlText w:val=""/>
      <w:lvlJc w:val="left"/>
      <w:pPr>
        <w:ind w:left="4320" w:hanging="360"/>
      </w:pPr>
      <w:rPr>
        <w:rFonts w:ascii="Wingdings" w:hAnsi="Wingdings" w:hint="default"/>
      </w:rPr>
    </w:lvl>
    <w:lvl w:ilvl="6" w:tplc="6A804336">
      <w:start w:val="1"/>
      <w:numFmt w:val="bullet"/>
      <w:lvlText w:val=""/>
      <w:lvlJc w:val="left"/>
      <w:pPr>
        <w:ind w:left="5040" w:hanging="360"/>
      </w:pPr>
      <w:rPr>
        <w:rFonts w:ascii="Symbol" w:hAnsi="Symbol" w:hint="default"/>
      </w:rPr>
    </w:lvl>
    <w:lvl w:ilvl="7" w:tplc="F3E43868">
      <w:start w:val="1"/>
      <w:numFmt w:val="bullet"/>
      <w:lvlText w:val="o"/>
      <w:lvlJc w:val="left"/>
      <w:pPr>
        <w:ind w:left="5760" w:hanging="360"/>
      </w:pPr>
      <w:rPr>
        <w:rFonts w:ascii="Courier New" w:hAnsi="Courier New" w:hint="default"/>
      </w:rPr>
    </w:lvl>
    <w:lvl w:ilvl="8" w:tplc="5D82D918">
      <w:start w:val="1"/>
      <w:numFmt w:val="bullet"/>
      <w:lvlText w:val=""/>
      <w:lvlJc w:val="left"/>
      <w:pPr>
        <w:ind w:left="6480" w:hanging="360"/>
      </w:pPr>
      <w:rPr>
        <w:rFonts w:ascii="Wingdings" w:hAnsi="Wingdings" w:hint="default"/>
      </w:rPr>
    </w:lvl>
  </w:abstractNum>
  <w:abstractNum w:abstractNumId="60" w15:restartNumberingAfterBreak="0">
    <w:nsid w:val="7CAE7669"/>
    <w:multiLevelType w:val="hybridMultilevel"/>
    <w:tmpl w:val="EC54ED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F083BD0"/>
    <w:multiLevelType w:val="hybridMultilevel"/>
    <w:tmpl w:val="A11E9D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F9B2132"/>
    <w:multiLevelType w:val="hybridMultilevel"/>
    <w:tmpl w:val="FA58B96E"/>
    <w:lvl w:ilvl="0" w:tplc="5D3AE5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FFEFC92"/>
    <w:multiLevelType w:val="hybridMultilevel"/>
    <w:tmpl w:val="822428A4"/>
    <w:lvl w:ilvl="0" w:tplc="04090001">
      <w:start w:val="1"/>
      <w:numFmt w:val="bullet"/>
      <w:lvlText w:val=""/>
      <w:lvlJc w:val="left"/>
      <w:pPr>
        <w:ind w:left="720" w:hanging="360"/>
      </w:pPr>
      <w:rPr>
        <w:rFonts w:ascii="Symbol" w:hAnsi="Symbol" w:hint="default"/>
      </w:rPr>
    </w:lvl>
    <w:lvl w:ilvl="1" w:tplc="A9662A42">
      <w:start w:val="1"/>
      <w:numFmt w:val="lowerLetter"/>
      <w:lvlText w:val="%2."/>
      <w:lvlJc w:val="left"/>
      <w:pPr>
        <w:ind w:left="1440" w:hanging="360"/>
      </w:pPr>
    </w:lvl>
    <w:lvl w:ilvl="2" w:tplc="6E7ADB70">
      <w:start w:val="1"/>
      <w:numFmt w:val="lowerRoman"/>
      <w:lvlText w:val="%3."/>
      <w:lvlJc w:val="right"/>
      <w:pPr>
        <w:ind w:left="2160" w:hanging="180"/>
      </w:pPr>
    </w:lvl>
    <w:lvl w:ilvl="3" w:tplc="10504C3A">
      <w:start w:val="1"/>
      <w:numFmt w:val="decimal"/>
      <w:lvlText w:val="%4."/>
      <w:lvlJc w:val="left"/>
      <w:pPr>
        <w:ind w:left="2880" w:hanging="360"/>
      </w:pPr>
    </w:lvl>
    <w:lvl w:ilvl="4" w:tplc="B44E971A">
      <w:start w:val="1"/>
      <w:numFmt w:val="lowerLetter"/>
      <w:lvlText w:val="%5."/>
      <w:lvlJc w:val="left"/>
      <w:pPr>
        <w:ind w:left="3600" w:hanging="360"/>
      </w:pPr>
    </w:lvl>
    <w:lvl w:ilvl="5" w:tplc="2E724794">
      <w:start w:val="1"/>
      <w:numFmt w:val="lowerRoman"/>
      <w:lvlText w:val="%6."/>
      <w:lvlJc w:val="right"/>
      <w:pPr>
        <w:ind w:left="4320" w:hanging="180"/>
      </w:pPr>
    </w:lvl>
    <w:lvl w:ilvl="6" w:tplc="7514F44C">
      <w:start w:val="1"/>
      <w:numFmt w:val="decimal"/>
      <w:lvlText w:val="%7."/>
      <w:lvlJc w:val="left"/>
      <w:pPr>
        <w:ind w:left="5040" w:hanging="360"/>
      </w:pPr>
    </w:lvl>
    <w:lvl w:ilvl="7" w:tplc="C9B02138">
      <w:start w:val="1"/>
      <w:numFmt w:val="lowerLetter"/>
      <w:lvlText w:val="%8."/>
      <w:lvlJc w:val="left"/>
      <w:pPr>
        <w:ind w:left="5760" w:hanging="360"/>
      </w:pPr>
    </w:lvl>
    <w:lvl w:ilvl="8" w:tplc="D5AE09B0">
      <w:start w:val="1"/>
      <w:numFmt w:val="lowerRoman"/>
      <w:lvlText w:val="%9."/>
      <w:lvlJc w:val="right"/>
      <w:pPr>
        <w:ind w:left="6480" w:hanging="180"/>
      </w:pPr>
    </w:lvl>
  </w:abstractNum>
  <w:num w:numId="1" w16cid:durableId="940919373">
    <w:abstractNumId w:val="49"/>
  </w:num>
  <w:num w:numId="2" w16cid:durableId="856699042">
    <w:abstractNumId w:val="1"/>
  </w:num>
  <w:num w:numId="3" w16cid:durableId="51855039">
    <w:abstractNumId w:val="43"/>
  </w:num>
  <w:num w:numId="4" w16cid:durableId="1608613508">
    <w:abstractNumId w:val="12"/>
  </w:num>
  <w:num w:numId="5" w16cid:durableId="1466000060">
    <w:abstractNumId w:val="35"/>
  </w:num>
  <w:num w:numId="6" w16cid:durableId="613176915">
    <w:abstractNumId w:val="15"/>
  </w:num>
  <w:num w:numId="7" w16cid:durableId="1995327856">
    <w:abstractNumId w:val="57"/>
  </w:num>
  <w:num w:numId="8" w16cid:durableId="272789866">
    <w:abstractNumId w:val="41"/>
  </w:num>
  <w:num w:numId="9" w16cid:durableId="1091661406">
    <w:abstractNumId w:val="25"/>
  </w:num>
  <w:num w:numId="10" w16cid:durableId="418605183">
    <w:abstractNumId w:val="19"/>
  </w:num>
  <w:num w:numId="11" w16cid:durableId="712773965">
    <w:abstractNumId w:val="39"/>
  </w:num>
  <w:num w:numId="12" w16cid:durableId="855923355">
    <w:abstractNumId w:val="32"/>
  </w:num>
  <w:num w:numId="13" w16cid:durableId="1351374147">
    <w:abstractNumId w:val="38"/>
  </w:num>
  <w:num w:numId="14" w16cid:durableId="947393493">
    <w:abstractNumId w:val="50"/>
  </w:num>
  <w:num w:numId="15" w16cid:durableId="484396336">
    <w:abstractNumId w:val="60"/>
  </w:num>
  <w:num w:numId="16" w16cid:durableId="177621591">
    <w:abstractNumId w:val="62"/>
  </w:num>
  <w:num w:numId="17" w16cid:durableId="1730107640">
    <w:abstractNumId w:val="46"/>
  </w:num>
  <w:num w:numId="18" w16cid:durableId="1442601817">
    <w:abstractNumId w:val="11"/>
  </w:num>
  <w:num w:numId="19" w16cid:durableId="431047577">
    <w:abstractNumId w:val="48"/>
  </w:num>
  <w:num w:numId="20" w16cid:durableId="1168053507">
    <w:abstractNumId w:val="40"/>
  </w:num>
  <w:num w:numId="21" w16cid:durableId="1536458064">
    <w:abstractNumId w:val="17"/>
  </w:num>
  <w:num w:numId="22" w16cid:durableId="1387097628">
    <w:abstractNumId w:val="5"/>
  </w:num>
  <w:num w:numId="23" w16cid:durableId="1947538355">
    <w:abstractNumId w:val="45"/>
  </w:num>
  <w:num w:numId="24" w16cid:durableId="672226564">
    <w:abstractNumId w:val="54"/>
  </w:num>
  <w:num w:numId="25" w16cid:durableId="1337919125">
    <w:abstractNumId w:val="27"/>
  </w:num>
  <w:num w:numId="26" w16cid:durableId="735981793">
    <w:abstractNumId w:val="58"/>
  </w:num>
  <w:num w:numId="27" w16cid:durableId="1198816905">
    <w:abstractNumId w:val="20"/>
  </w:num>
  <w:num w:numId="28" w16cid:durableId="700515757">
    <w:abstractNumId w:val="31"/>
  </w:num>
  <w:num w:numId="29" w16cid:durableId="1016271798">
    <w:abstractNumId w:val="28"/>
  </w:num>
  <w:num w:numId="30" w16cid:durableId="214320786">
    <w:abstractNumId w:val="55"/>
  </w:num>
  <w:num w:numId="31" w16cid:durableId="376901235">
    <w:abstractNumId w:val="33"/>
  </w:num>
  <w:num w:numId="32" w16cid:durableId="809710415">
    <w:abstractNumId w:val="36"/>
  </w:num>
  <w:num w:numId="33" w16cid:durableId="724913981">
    <w:abstractNumId w:val="9"/>
  </w:num>
  <w:num w:numId="34" w16cid:durableId="2038390067">
    <w:abstractNumId w:val="24"/>
  </w:num>
  <w:num w:numId="35" w16cid:durableId="1484078890">
    <w:abstractNumId w:val="51"/>
  </w:num>
  <w:num w:numId="36" w16cid:durableId="1824393626">
    <w:abstractNumId w:val="13"/>
  </w:num>
  <w:num w:numId="37" w16cid:durableId="362249516">
    <w:abstractNumId w:val="22"/>
  </w:num>
  <w:num w:numId="38" w16cid:durableId="1974015166">
    <w:abstractNumId w:val="10"/>
  </w:num>
  <w:num w:numId="39" w16cid:durableId="290745759">
    <w:abstractNumId w:val="23"/>
  </w:num>
  <w:num w:numId="40" w16cid:durableId="849875341">
    <w:abstractNumId w:val="14"/>
  </w:num>
  <w:num w:numId="41" w16cid:durableId="1829975794">
    <w:abstractNumId w:val="21"/>
  </w:num>
  <w:num w:numId="42" w16cid:durableId="556890764">
    <w:abstractNumId w:val="53"/>
  </w:num>
  <w:num w:numId="43" w16cid:durableId="1326667888">
    <w:abstractNumId w:val="16"/>
  </w:num>
  <w:num w:numId="44" w16cid:durableId="1616674202">
    <w:abstractNumId w:val="30"/>
  </w:num>
  <w:num w:numId="45" w16cid:durableId="516500538">
    <w:abstractNumId w:val="37"/>
  </w:num>
  <w:num w:numId="46" w16cid:durableId="1352143709">
    <w:abstractNumId w:val="34"/>
  </w:num>
  <w:num w:numId="47" w16cid:durableId="84230670">
    <w:abstractNumId w:val="6"/>
  </w:num>
  <w:num w:numId="48" w16cid:durableId="760835473">
    <w:abstractNumId w:val="2"/>
  </w:num>
  <w:num w:numId="49" w16cid:durableId="128863815">
    <w:abstractNumId w:val="56"/>
  </w:num>
  <w:num w:numId="50" w16cid:durableId="1328940595">
    <w:abstractNumId w:val="52"/>
  </w:num>
  <w:num w:numId="51" w16cid:durableId="1620575524">
    <w:abstractNumId w:val="59"/>
  </w:num>
  <w:num w:numId="52" w16cid:durableId="1769883920">
    <w:abstractNumId w:val="18"/>
  </w:num>
  <w:num w:numId="53" w16cid:durableId="873464141">
    <w:abstractNumId w:val="4"/>
  </w:num>
  <w:num w:numId="54" w16cid:durableId="2081366898">
    <w:abstractNumId w:val="42"/>
  </w:num>
  <w:num w:numId="55" w16cid:durableId="952399910">
    <w:abstractNumId w:val="26"/>
  </w:num>
  <w:num w:numId="56" w16cid:durableId="2099330475">
    <w:abstractNumId w:val="7"/>
  </w:num>
  <w:num w:numId="57" w16cid:durableId="1375353628">
    <w:abstractNumId w:val="29"/>
  </w:num>
  <w:num w:numId="58" w16cid:durableId="1371879641">
    <w:abstractNumId w:val="63"/>
  </w:num>
  <w:num w:numId="59" w16cid:durableId="986476733">
    <w:abstractNumId w:val="47"/>
  </w:num>
  <w:num w:numId="60" w16cid:durableId="318190850">
    <w:abstractNumId w:val="3"/>
  </w:num>
  <w:num w:numId="61" w16cid:durableId="810102873">
    <w:abstractNumId w:val="8"/>
  </w:num>
  <w:num w:numId="62" w16cid:durableId="262541128">
    <w:abstractNumId w:val="61"/>
  </w:num>
  <w:num w:numId="63" w16cid:durableId="3992550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32740618">
    <w:abstractNumId w:val="44"/>
  </w:num>
  <w:num w:numId="65" w16cid:durableId="1199782747">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590944v1"/>
    <w:docVar w:name="MPDocIDTemplate" w:val="%l| %n|v%v| %c|.%m"/>
    <w:docVar w:name="MPDocIDTemplateDefault" w:val="%l| %n|v%v| %c|.%m"/>
    <w:docVar w:name="NewDocStampType" w:val="7"/>
    <w:docVar w:name="SWDocIDLayout" w:val="2"/>
    <w:docVar w:name="SWDocIDLocation" w:val="1"/>
    <w:docVar w:name="zzmpTrailerDateFormat" w:val="0"/>
  </w:docVars>
  <w:rsids>
    <w:rsidRoot w:val="00247CB3"/>
    <w:rsid w:val="00000021"/>
    <w:rsid w:val="000000B1"/>
    <w:rsid w:val="00000352"/>
    <w:rsid w:val="00000667"/>
    <w:rsid w:val="0000090B"/>
    <w:rsid w:val="00000AF5"/>
    <w:rsid w:val="00000C12"/>
    <w:rsid w:val="00000CAB"/>
    <w:rsid w:val="00000CFD"/>
    <w:rsid w:val="00000D77"/>
    <w:rsid w:val="00000EC6"/>
    <w:rsid w:val="000010A4"/>
    <w:rsid w:val="000012BF"/>
    <w:rsid w:val="00001361"/>
    <w:rsid w:val="00001488"/>
    <w:rsid w:val="000014BA"/>
    <w:rsid w:val="0000154D"/>
    <w:rsid w:val="0000159D"/>
    <w:rsid w:val="00001660"/>
    <w:rsid w:val="00001735"/>
    <w:rsid w:val="00001834"/>
    <w:rsid w:val="00001900"/>
    <w:rsid w:val="00001974"/>
    <w:rsid w:val="00001A33"/>
    <w:rsid w:val="00001AA8"/>
    <w:rsid w:val="00001B26"/>
    <w:rsid w:val="00001B5A"/>
    <w:rsid w:val="00001DF1"/>
    <w:rsid w:val="00001E4F"/>
    <w:rsid w:val="00001F35"/>
    <w:rsid w:val="00002175"/>
    <w:rsid w:val="0000234A"/>
    <w:rsid w:val="0000235C"/>
    <w:rsid w:val="0000255C"/>
    <w:rsid w:val="00002597"/>
    <w:rsid w:val="0000276F"/>
    <w:rsid w:val="000027D1"/>
    <w:rsid w:val="00002835"/>
    <w:rsid w:val="0000291F"/>
    <w:rsid w:val="00002ACD"/>
    <w:rsid w:val="00002F60"/>
    <w:rsid w:val="00003353"/>
    <w:rsid w:val="000033E1"/>
    <w:rsid w:val="00003768"/>
    <w:rsid w:val="00003842"/>
    <w:rsid w:val="00003A09"/>
    <w:rsid w:val="00003C0C"/>
    <w:rsid w:val="00003CCA"/>
    <w:rsid w:val="00003E65"/>
    <w:rsid w:val="00003F7B"/>
    <w:rsid w:val="000040F0"/>
    <w:rsid w:val="00004312"/>
    <w:rsid w:val="00004417"/>
    <w:rsid w:val="00004440"/>
    <w:rsid w:val="00004547"/>
    <w:rsid w:val="00004583"/>
    <w:rsid w:val="000045A6"/>
    <w:rsid w:val="000045F1"/>
    <w:rsid w:val="0000478E"/>
    <w:rsid w:val="000047B8"/>
    <w:rsid w:val="000048E3"/>
    <w:rsid w:val="00004CE6"/>
    <w:rsid w:val="00004D9C"/>
    <w:rsid w:val="00004E4A"/>
    <w:rsid w:val="0000509E"/>
    <w:rsid w:val="000050E4"/>
    <w:rsid w:val="000051BC"/>
    <w:rsid w:val="000051DA"/>
    <w:rsid w:val="0000525C"/>
    <w:rsid w:val="00005407"/>
    <w:rsid w:val="000055D3"/>
    <w:rsid w:val="00005723"/>
    <w:rsid w:val="0000573A"/>
    <w:rsid w:val="000057C1"/>
    <w:rsid w:val="00005985"/>
    <w:rsid w:val="000059F2"/>
    <w:rsid w:val="00005BCA"/>
    <w:rsid w:val="00005BD8"/>
    <w:rsid w:val="00005E03"/>
    <w:rsid w:val="000060F1"/>
    <w:rsid w:val="000061BB"/>
    <w:rsid w:val="00006328"/>
    <w:rsid w:val="00006509"/>
    <w:rsid w:val="000069D7"/>
    <w:rsid w:val="00006D2B"/>
    <w:rsid w:val="00006D89"/>
    <w:rsid w:val="000070A4"/>
    <w:rsid w:val="00007222"/>
    <w:rsid w:val="00007251"/>
    <w:rsid w:val="000072E3"/>
    <w:rsid w:val="000073B7"/>
    <w:rsid w:val="00007527"/>
    <w:rsid w:val="00007534"/>
    <w:rsid w:val="00007589"/>
    <w:rsid w:val="00007650"/>
    <w:rsid w:val="00007794"/>
    <w:rsid w:val="0000790E"/>
    <w:rsid w:val="00007A4D"/>
    <w:rsid w:val="00007AE7"/>
    <w:rsid w:val="00007B72"/>
    <w:rsid w:val="00007C52"/>
    <w:rsid w:val="00007C8F"/>
    <w:rsid w:val="00007D00"/>
    <w:rsid w:val="00007D18"/>
    <w:rsid w:val="00007DC7"/>
    <w:rsid w:val="00007F51"/>
    <w:rsid w:val="00010177"/>
    <w:rsid w:val="000101B8"/>
    <w:rsid w:val="00010239"/>
    <w:rsid w:val="000102B8"/>
    <w:rsid w:val="000103B5"/>
    <w:rsid w:val="0001053B"/>
    <w:rsid w:val="00010775"/>
    <w:rsid w:val="000109E6"/>
    <w:rsid w:val="00010ACF"/>
    <w:rsid w:val="00010B3B"/>
    <w:rsid w:val="00010C02"/>
    <w:rsid w:val="00010D22"/>
    <w:rsid w:val="00010D91"/>
    <w:rsid w:val="00010DB1"/>
    <w:rsid w:val="00010E08"/>
    <w:rsid w:val="0001101D"/>
    <w:rsid w:val="0001115A"/>
    <w:rsid w:val="000111F3"/>
    <w:rsid w:val="0001127F"/>
    <w:rsid w:val="0001130A"/>
    <w:rsid w:val="000117A0"/>
    <w:rsid w:val="000117F9"/>
    <w:rsid w:val="00011A9C"/>
    <w:rsid w:val="00011BBA"/>
    <w:rsid w:val="00011BFF"/>
    <w:rsid w:val="00011C17"/>
    <w:rsid w:val="00011C96"/>
    <w:rsid w:val="00011F82"/>
    <w:rsid w:val="00012253"/>
    <w:rsid w:val="00012348"/>
    <w:rsid w:val="00012353"/>
    <w:rsid w:val="00012497"/>
    <w:rsid w:val="00012534"/>
    <w:rsid w:val="000126B6"/>
    <w:rsid w:val="00012968"/>
    <w:rsid w:val="00012A8C"/>
    <w:rsid w:val="00012C1A"/>
    <w:rsid w:val="00012CBA"/>
    <w:rsid w:val="00012D8F"/>
    <w:rsid w:val="000130C6"/>
    <w:rsid w:val="0001314D"/>
    <w:rsid w:val="000132ED"/>
    <w:rsid w:val="00013339"/>
    <w:rsid w:val="000133C0"/>
    <w:rsid w:val="00013490"/>
    <w:rsid w:val="00013576"/>
    <w:rsid w:val="00013582"/>
    <w:rsid w:val="000136C3"/>
    <w:rsid w:val="00013884"/>
    <w:rsid w:val="000138C4"/>
    <w:rsid w:val="00013927"/>
    <w:rsid w:val="000139B6"/>
    <w:rsid w:val="00013E56"/>
    <w:rsid w:val="000141B7"/>
    <w:rsid w:val="000144C9"/>
    <w:rsid w:val="00014634"/>
    <w:rsid w:val="000146CD"/>
    <w:rsid w:val="000146F9"/>
    <w:rsid w:val="00014807"/>
    <w:rsid w:val="0001485C"/>
    <w:rsid w:val="00014D3C"/>
    <w:rsid w:val="00015210"/>
    <w:rsid w:val="000152FA"/>
    <w:rsid w:val="000154E8"/>
    <w:rsid w:val="00015510"/>
    <w:rsid w:val="000155A3"/>
    <w:rsid w:val="00015AFE"/>
    <w:rsid w:val="00015C1B"/>
    <w:rsid w:val="00015DB1"/>
    <w:rsid w:val="00015E18"/>
    <w:rsid w:val="00015E9C"/>
    <w:rsid w:val="00015EE8"/>
    <w:rsid w:val="00016155"/>
    <w:rsid w:val="000161AC"/>
    <w:rsid w:val="000161BD"/>
    <w:rsid w:val="00016234"/>
    <w:rsid w:val="00016293"/>
    <w:rsid w:val="000164A3"/>
    <w:rsid w:val="00016614"/>
    <w:rsid w:val="000166DB"/>
    <w:rsid w:val="00016703"/>
    <w:rsid w:val="00016762"/>
    <w:rsid w:val="000167E2"/>
    <w:rsid w:val="000168B6"/>
    <w:rsid w:val="000168B9"/>
    <w:rsid w:val="00016A78"/>
    <w:rsid w:val="00016A80"/>
    <w:rsid w:val="00016BBB"/>
    <w:rsid w:val="00016CA1"/>
    <w:rsid w:val="00016CB8"/>
    <w:rsid w:val="00016D01"/>
    <w:rsid w:val="00016EB8"/>
    <w:rsid w:val="00016F41"/>
    <w:rsid w:val="00016FC8"/>
    <w:rsid w:val="00016FF4"/>
    <w:rsid w:val="00016FF7"/>
    <w:rsid w:val="0001708F"/>
    <w:rsid w:val="000170DE"/>
    <w:rsid w:val="00017263"/>
    <w:rsid w:val="0001736B"/>
    <w:rsid w:val="0001769A"/>
    <w:rsid w:val="000176BF"/>
    <w:rsid w:val="000176F9"/>
    <w:rsid w:val="00017875"/>
    <w:rsid w:val="00017876"/>
    <w:rsid w:val="00017993"/>
    <w:rsid w:val="000179DE"/>
    <w:rsid w:val="00017A7E"/>
    <w:rsid w:val="00017AB0"/>
    <w:rsid w:val="00017FAA"/>
    <w:rsid w:val="0002024D"/>
    <w:rsid w:val="00020332"/>
    <w:rsid w:val="0002038A"/>
    <w:rsid w:val="000205A3"/>
    <w:rsid w:val="000205D7"/>
    <w:rsid w:val="00020657"/>
    <w:rsid w:val="0002066A"/>
    <w:rsid w:val="000206BB"/>
    <w:rsid w:val="00020874"/>
    <w:rsid w:val="00020932"/>
    <w:rsid w:val="000209A5"/>
    <w:rsid w:val="00020E3F"/>
    <w:rsid w:val="00020F88"/>
    <w:rsid w:val="00020F8A"/>
    <w:rsid w:val="000210C1"/>
    <w:rsid w:val="00021227"/>
    <w:rsid w:val="00021286"/>
    <w:rsid w:val="00021315"/>
    <w:rsid w:val="00021324"/>
    <w:rsid w:val="00021395"/>
    <w:rsid w:val="000213B7"/>
    <w:rsid w:val="0002161E"/>
    <w:rsid w:val="0002167A"/>
    <w:rsid w:val="000217E5"/>
    <w:rsid w:val="00021806"/>
    <w:rsid w:val="00021B3B"/>
    <w:rsid w:val="00021EC9"/>
    <w:rsid w:val="0002204B"/>
    <w:rsid w:val="0002228B"/>
    <w:rsid w:val="000224ED"/>
    <w:rsid w:val="0002274F"/>
    <w:rsid w:val="00022859"/>
    <w:rsid w:val="00022913"/>
    <w:rsid w:val="00022AE5"/>
    <w:rsid w:val="00022C23"/>
    <w:rsid w:val="00022C81"/>
    <w:rsid w:val="00022C9D"/>
    <w:rsid w:val="00022CB9"/>
    <w:rsid w:val="00022E85"/>
    <w:rsid w:val="00022FF1"/>
    <w:rsid w:val="00023099"/>
    <w:rsid w:val="0002311F"/>
    <w:rsid w:val="00023291"/>
    <w:rsid w:val="000232E7"/>
    <w:rsid w:val="00023310"/>
    <w:rsid w:val="0002349F"/>
    <w:rsid w:val="000235EC"/>
    <w:rsid w:val="00023715"/>
    <w:rsid w:val="00023790"/>
    <w:rsid w:val="000237B1"/>
    <w:rsid w:val="00023857"/>
    <w:rsid w:val="00023ADA"/>
    <w:rsid w:val="00023B24"/>
    <w:rsid w:val="00023BA8"/>
    <w:rsid w:val="00023BD6"/>
    <w:rsid w:val="00023BD7"/>
    <w:rsid w:val="00023BE3"/>
    <w:rsid w:val="00023C70"/>
    <w:rsid w:val="00023C8D"/>
    <w:rsid w:val="00023C90"/>
    <w:rsid w:val="00023D15"/>
    <w:rsid w:val="00023D8B"/>
    <w:rsid w:val="00023DF1"/>
    <w:rsid w:val="00023FB8"/>
    <w:rsid w:val="00024277"/>
    <w:rsid w:val="0002427E"/>
    <w:rsid w:val="000242BA"/>
    <w:rsid w:val="000243B5"/>
    <w:rsid w:val="00024414"/>
    <w:rsid w:val="000249BD"/>
    <w:rsid w:val="00024A14"/>
    <w:rsid w:val="00024B18"/>
    <w:rsid w:val="00024C9F"/>
    <w:rsid w:val="00024E1A"/>
    <w:rsid w:val="00024F3C"/>
    <w:rsid w:val="00024FE2"/>
    <w:rsid w:val="00024FF5"/>
    <w:rsid w:val="000251F2"/>
    <w:rsid w:val="0002552F"/>
    <w:rsid w:val="000255D9"/>
    <w:rsid w:val="0002579B"/>
    <w:rsid w:val="0002588E"/>
    <w:rsid w:val="0002594D"/>
    <w:rsid w:val="00025B9B"/>
    <w:rsid w:val="00025C30"/>
    <w:rsid w:val="00025C6C"/>
    <w:rsid w:val="00025ED1"/>
    <w:rsid w:val="00025F8B"/>
    <w:rsid w:val="00025FFE"/>
    <w:rsid w:val="000260C2"/>
    <w:rsid w:val="00026193"/>
    <w:rsid w:val="0002625F"/>
    <w:rsid w:val="0002635C"/>
    <w:rsid w:val="000264E3"/>
    <w:rsid w:val="00026542"/>
    <w:rsid w:val="000265B3"/>
    <w:rsid w:val="000265CA"/>
    <w:rsid w:val="0002668B"/>
    <w:rsid w:val="000268CE"/>
    <w:rsid w:val="00026A23"/>
    <w:rsid w:val="00026F72"/>
    <w:rsid w:val="000271BE"/>
    <w:rsid w:val="00027215"/>
    <w:rsid w:val="0002729E"/>
    <w:rsid w:val="000273D2"/>
    <w:rsid w:val="00027482"/>
    <w:rsid w:val="000274AC"/>
    <w:rsid w:val="0002767A"/>
    <w:rsid w:val="00027906"/>
    <w:rsid w:val="00027958"/>
    <w:rsid w:val="0002796E"/>
    <w:rsid w:val="00027B16"/>
    <w:rsid w:val="00027F4B"/>
    <w:rsid w:val="00030105"/>
    <w:rsid w:val="00030263"/>
    <w:rsid w:val="000302BD"/>
    <w:rsid w:val="0003033B"/>
    <w:rsid w:val="000303E4"/>
    <w:rsid w:val="000305BB"/>
    <w:rsid w:val="0003071B"/>
    <w:rsid w:val="00030741"/>
    <w:rsid w:val="00030934"/>
    <w:rsid w:val="00030ECC"/>
    <w:rsid w:val="00030EE3"/>
    <w:rsid w:val="00031077"/>
    <w:rsid w:val="0003110A"/>
    <w:rsid w:val="00031462"/>
    <w:rsid w:val="0003171C"/>
    <w:rsid w:val="00031740"/>
    <w:rsid w:val="00031781"/>
    <w:rsid w:val="0003186E"/>
    <w:rsid w:val="00031B51"/>
    <w:rsid w:val="00031DDE"/>
    <w:rsid w:val="00031FCB"/>
    <w:rsid w:val="000325A2"/>
    <w:rsid w:val="0003265F"/>
    <w:rsid w:val="00032708"/>
    <w:rsid w:val="00032853"/>
    <w:rsid w:val="00032979"/>
    <w:rsid w:val="00032AE7"/>
    <w:rsid w:val="00032B02"/>
    <w:rsid w:val="00032B1B"/>
    <w:rsid w:val="00032C0A"/>
    <w:rsid w:val="00032EB6"/>
    <w:rsid w:val="000330BF"/>
    <w:rsid w:val="000330C9"/>
    <w:rsid w:val="000330D0"/>
    <w:rsid w:val="000331DD"/>
    <w:rsid w:val="00033358"/>
    <w:rsid w:val="00033477"/>
    <w:rsid w:val="00033575"/>
    <w:rsid w:val="000336F1"/>
    <w:rsid w:val="000336F9"/>
    <w:rsid w:val="00033915"/>
    <w:rsid w:val="00033C62"/>
    <w:rsid w:val="00033DC7"/>
    <w:rsid w:val="00033E66"/>
    <w:rsid w:val="00033F1D"/>
    <w:rsid w:val="00034054"/>
    <w:rsid w:val="00034275"/>
    <w:rsid w:val="000343C7"/>
    <w:rsid w:val="000344C9"/>
    <w:rsid w:val="00034851"/>
    <w:rsid w:val="00034894"/>
    <w:rsid w:val="000349C0"/>
    <w:rsid w:val="00034AA3"/>
    <w:rsid w:val="00034B40"/>
    <w:rsid w:val="000350CB"/>
    <w:rsid w:val="00035273"/>
    <w:rsid w:val="0003551E"/>
    <w:rsid w:val="000355F5"/>
    <w:rsid w:val="0003573B"/>
    <w:rsid w:val="00035773"/>
    <w:rsid w:val="0003584D"/>
    <w:rsid w:val="000358A3"/>
    <w:rsid w:val="00035E27"/>
    <w:rsid w:val="00035F2C"/>
    <w:rsid w:val="00035F80"/>
    <w:rsid w:val="00036038"/>
    <w:rsid w:val="00036463"/>
    <w:rsid w:val="000365C4"/>
    <w:rsid w:val="000365F0"/>
    <w:rsid w:val="000366FE"/>
    <w:rsid w:val="0003672D"/>
    <w:rsid w:val="00036781"/>
    <w:rsid w:val="000367CC"/>
    <w:rsid w:val="00036800"/>
    <w:rsid w:val="00036B1E"/>
    <w:rsid w:val="00036CDD"/>
    <w:rsid w:val="00036CE0"/>
    <w:rsid w:val="00036F82"/>
    <w:rsid w:val="00037008"/>
    <w:rsid w:val="000370B1"/>
    <w:rsid w:val="000372E8"/>
    <w:rsid w:val="00037479"/>
    <w:rsid w:val="000375B9"/>
    <w:rsid w:val="00037904"/>
    <w:rsid w:val="0003795C"/>
    <w:rsid w:val="00037B43"/>
    <w:rsid w:val="00037C06"/>
    <w:rsid w:val="00037C7D"/>
    <w:rsid w:val="00037E9E"/>
    <w:rsid w:val="00037F72"/>
    <w:rsid w:val="00039854"/>
    <w:rsid w:val="000401C6"/>
    <w:rsid w:val="0004020E"/>
    <w:rsid w:val="0004050D"/>
    <w:rsid w:val="000405A5"/>
    <w:rsid w:val="000406D4"/>
    <w:rsid w:val="000407E6"/>
    <w:rsid w:val="0004085F"/>
    <w:rsid w:val="00040A07"/>
    <w:rsid w:val="00040A3E"/>
    <w:rsid w:val="00040B09"/>
    <w:rsid w:val="00040B64"/>
    <w:rsid w:val="00040BFA"/>
    <w:rsid w:val="00040CE4"/>
    <w:rsid w:val="00040D2B"/>
    <w:rsid w:val="00040D37"/>
    <w:rsid w:val="00040DFE"/>
    <w:rsid w:val="00040F14"/>
    <w:rsid w:val="00040F63"/>
    <w:rsid w:val="00040FF9"/>
    <w:rsid w:val="0004101F"/>
    <w:rsid w:val="00041040"/>
    <w:rsid w:val="000411C0"/>
    <w:rsid w:val="000412C1"/>
    <w:rsid w:val="00041300"/>
    <w:rsid w:val="000413B9"/>
    <w:rsid w:val="00041495"/>
    <w:rsid w:val="0004181A"/>
    <w:rsid w:val="00041ADD"/>
    <w:rsid w:val="00041AFB"/>
    <w:rsid w:val="00041B0D"/>
    <w:rsid w:val="00041B9C"/>
    <w:rsid w:val="00041E0A"/>
    <w:rsid w:val="0004210F"/>
    <w:rsid w:val="000421BE"/>
    <w:rsid w:val="0004221C"/>
    <w:rsid w:val="0004222B"/>
    <w:rsid w:val="000423D1"/>
    <w:rsid w:val="00042414"/>
    <w:rsid w:val="00042415"/>
    <w:rsid w:val="00042418"/>
    <w:rsid w:val="00042587"/>
    <w:rsid w:val="00042658"/>
    <w:rsid w:val="000427C4"/>
    <w:rsid w:val="00042BA3"/>
    <w:rsid w:val="00042C1C"/>
    <w:rsid w:val="00042C27"/>
    <w:rsid w:val="00042E39"/>
    <w:rsid w:val="00042E75"/>
    <w:rsid w:val="00042F08"/>
    <w:rsid w:val="00042F51"/>
    <w:rsid w:val="00042FBA"/>
    <w:rsid w:val="00043215"/>
    <w:rsid w:val="000433F3"/>
    <w:rsid w:val="00043426"/>
    <w:rsid w:val="00043558"/>
    <w:rsid w:val="00043685"/>
    <w:rsid w:val="0004380F"/>
    <w:rsid w:val="000438AA"/>
    <w:rsid w:val="000438E0"/>
    <w:rsid w:val="00043942"/>
    <w:rsid w:val="0004399B"/>
    <w:rsid w:val="00043BAE"/>
    <w:rsid w:val="00043F20"/>
    <w:rsid w:val="00043F75"/>
    <w:rsid w:val="0004426B"/>
    <w:rsid w:val="0004440E"/>
    <w:rsid w:val="00044547"/>
    <w:rsid w:val="0004477E"/>
    <w:rsid w:val="0004495F"/>
    <w:rsid w:val="00044A6C"/>
    <w:rsid w:val="00044B9D"/>
    <w:rsid w:val="00044CD4"/>
    <w:rsid w:val="00044ED7"/>
    <w:rsid w:val="00045097"/>
    <w:rsid w:val="00045142"/>
    <w:rsid w:val="000451E4"/>
    <w:rsid w:val="00045459"/>
    <w:rsid w:val="00045500"/>
    <w:rsid w:val="00045556"/>
    <w:rsid w:val="0004578A"/>
    <w:rsid w:val="0004582C"/>
    <w:rsid w:val="0004587B"/>
    <w:rsid w:val="000458EC"/>
    <w:rsid w:val="00045A92"/>
    <w:rsid w:val="00045B2F"/>
    <w:rsid w:val="00045BFB"/>
    <w:rsid w:val="00045E7E"/>
    <w:rsid w:val="000460C9"/>
    <w:rsid w:val="000460EF"/>
    <w:rsid w:val="000461EC"/>
    <w:rsid w:val="00046471"/>
    <w:rsid w:val="00046480"/>
    <w:rsid w:val="000465FE"/>
    <w:rsid w:val="000466D7"/>
    <w:rsid w:val="00046976"/>
    <w:rsid w:val="000469F4"/>
    <w:rsid w:val="00046BD8"/>
    <w:rsid w:val="00046BDF"/>
    <w:rsid w:val="00046D33"/>
    <w:rsid w:val="00046D82"/>
    <w:rsid w:val="00046F08"/>
    <w:rsid w:val="00047035"/>
    <w:rsid w:val="0004708C"/>
    <w:rsid w:val="000470C2"/>
    <w:rsid w:val="00047140"/>
    <w:rsid w:val="00047742"/>
    <w:rsid w:val="00047797"/>
    <w:rsid w:val="000477D8"/>
    <w:rsid w:val="0004790B"/>
    <w:rsid w:val="00047A55"/>
    <w:rsid w:val="00047B87"/>
    <w:rsid w:val="00047C26"/>
    <w:rsid w:val="00047D7C"/>
    <w:rsid w:val="00047DD3"/>
    <w:rsid w:val="00047E90"/>
    <w:rsid w:val="00047FF5"/>
    <w:rsid w:val="000500C9"/>
    <w:rsid w:val="00050266"/>
    <w:rsid w:val="00050374"/>
    <w:rsid w:val="00050A2B"/>
    <w:rsid w:val="00050AAD"/>
    <w:rsid w:val="00050B4D"/>
    <w:rsid w:val="00050BF3"/>
    <w:rsid w:val="00050CD5"/>
    <w:rsid w:val="00050D83"/>
    <w:rsid w:val="00050F71"/>
    <w:rsid w:val="00051147"/>
    <w:rsid w:val="000511B6"/>
    <w:rsid w:val="0005126B"/>
    <w:rsid w:val="000512C4"/>
    <w:rsid w:val="0005147A"/>
    <w:rsid w:val="000514CD"/>
    <w:rsid w:val="000514DD"/>
    <w:rsid w:val="0005170E"/>
    <w:rsid w:val="00051950"/>
    <w:rsid w:val="00051A04"/>
    <w:rsid w:val="00051BCA"/>
    <w:rsid w:val="00051BCF"/>
    <w:rsid w:val="00051F82"/>
    <w:rsid w:val="00051FEE"/>
    <w:rsid w:val="00052049"/>
    <w:rsid w:val="00052090"/>
    <w:rsid w:val="000520E2"/>
    <w:rsid w:val="0005214D"/>
    <w:rsid w:val="000521B2"/>
    <w:rsid w:val="0005227C"/>
    <w:rsid w:val="00052333"/>
    <w:rsid w:val="000523ED"/>
    <w:rsid w:val="000526BD"/>
    <w:rsid w:val="000526FF"/>
    <w:rsid w:val="00052B3A"/>
    <w:rsid w:val="00052C22"/>
    <w:rsid w:val="00052CE7"/>
    <w:rsid w:val="00052DE5"/>
    <w:rsid w:val="0005303F"/>
    <w:rsid w:val="00053147"/>
    <w:rsid w:val="0005314F"/>
    <w:rsid w:val="00053372"/>
    <w:rsid w:val="000533CD"/>
    <w:rsid w:val="0005357A"/>
    <w:rsid w:val="000535CE"/>
    <w:rsid w:val="00053777"/>
    <w:rsid w:val="00053853"/>
    <w:rsid w:val="00053902"/>
    <w:rsid w:val="0005398F"/>
    <w:rsid w:val="00053A28"/>
    <w:rsid w:val="00053B26"/>
    <w:rsid w:val="00053C01"/>
    <w:rsid w:val="00053C42"/>
    <w:rsid w:val="00053D40"/>
    <w:rsid w:val="00053DA5"/>
    <w:rsid w:val="000540D6"/>
    <w:rsid w:val="000540EF"/>
    <w:rsid w:val="0005422E"/>
    <w:rsid w:val="000542C5"/>
    <w:rsid w:val="00054447"/>
    <w:rsid w:val="0005460A"/>
    <w:rsid w:val="00054718"/>
    <w:rsid w:val="0005476A"/>
    <w:rsid w:val="0005481B"/>
    <w:rsid w:val="00054883"/>
    <w:rsid w:val="00054978"/>
    <w:rsid w:val="00054BDB"/>
    <w:rsid w:val="00054C15"/>
    <w:rsid w:val="00054C84"/>
    <w:rsid w:val="00054E47"/>
    <w:rsid w:val="00054F01"/>
    <w:rsid w:val="0005514D"/>
    <w:rsid w:val="00055282"/>
    <w:rsid w:val="000552A9"/>
    <w:rsid w:val="00055472"/>
    <w:rsid w:val="00055554"/>
    <w:rsid w:val="0005556E"/>
    <w:rsid w:val="00055814"/>
    <w:rsid w:val="00055B18"/>
    <w:rsid w:val="00055C71"/>
    <w:rsid w:val="00055D3B"/>
    <w:rsid w:val="00055FB4"/>
    <w:rsid w:val="00056023"/>
    <w:rsid w:val="00056180"/>
    <w:rsid w:val="0005618C"/>
    <w:rsid w:val="0005635F"/>
    <w:rsid w:val="00056458"/>
    <w:rsid w:val="000564EA"/>
    <w:rsid w:val="00056679"/>
    <w:rsid w:val="00056687"/>
    <w:rsid w:val="00056AB6"/>
    <w:rsid w:val="00056B35"/>
    <w:rsid w:val="00056BAF"/>
    <w:rsid w:val="00056BBB"/>
    <w:rsid w:val="00056D35"/>
    <w:rsid w:val="00056F14"/>
    <w:rsid w:val="00056F23"/>
    <w:rsid w:val="000571B9"/>
    <w:rsid w:val="00057321"/>
    <w:rsid w:val="0005776B"/>
    <w:rsid w:val="00057808"/>
    <w:rsid w:val="00057819"/>
    <w:rsid w:val="0005781C"/>
    <w:rsid w:val="00057A5E"/>
    <w:rsid w:val="00057BF6"/>
    <w:rsid w:val="00057F38"/>
    <w:rsid w:val="000600B1"/>
    <w:rsid w:val="00060185"/>
    <w:rsid w:val="00060195"/>
    <w:rsid w:val="0006036F"/>
    <w:rsid w:val="000605E3"/>
    <w:rsid w:val="0006065C"/>
    <w:rsid w:val="00060885"/>
    <w:rsid w:val="000608A1"/>
    <w:rsid w:val="00060998"/>
    <w:rsid w:val="00060C1C"/>
    <w:rsid w:val="00060D99"/>
    <w:rsid w:val="00060FE2"/>
    <w:rsid w:val="00061255"/>
    <w:rsid w:val="0006125C"/>
    <w:rsid w:val="00061260"/>
    <w:rsid w:val="00061303"/>
    <w:rsid w:val="00061367"/>
    <w:rsid w:val="000616A6"/>
    <w:rsid w:val="000617C7"/>
    <w:rsid w:val="000617F4"/>
    <w:rsid w:val="00061815"/>
    <w:rsid w:val="000618CB"/>
    <w:rsid w:val="00061938"/>
    <w:rsid w:val="000619D0"/>
    <w:rsid w:val="00061ACB"/>
    <w:rsid w:val="00061B45"/>
    <w:rsid w:val="00061BEE"/>
    <w:rsid w:val="00061BFB"/>
    <w:rsid w:val="00061DB1"/>
    <w:rsid w:val="00061F64"/>
    <w:rsid w:val="000621C5"/>
    <w:rsid w:val="000621F1"/>
    <w:rsid w:val="000624AD"/>
    <w:rsid w:val="00062734"/>
    <w:rsid w:val="000627F0"/>
    <w:rsid w:val="00062842"/>
    <w:rsid w:val="00062A75"/>
    <w:rsid w:val="00062B5D"/>
    <w:rsid w:val="00062BBE"/>
    <w:rsid w:val="00062E15"/>
    <w:rsid w:val="00062E98"/>
    <w:rsid w:val="00063054"/>
    <w:rsid w:val="0006314C"/>
    <w:rsid w:val="00063365"/>
    <w:rsid w:val="0006357A"/>
    <w:rsid w:val="000638D9"/>
    <w:rsid w:val="00063A45"/>
    <w:rsid w:val="00063B14"/>
    <w:rsid w:val="00063B5F"/>
    <w:rsid w:val="00063C24"/>
    <w:rsid w:val="00063C5D"/>
    <w:rsid w:val="00063C8D"/>
    <w:rsid w:val="00063CB4"/>
    <w:rsid w:val="00063E9A"/>
    <w:rsid w:val="00063EA1"/>
    <w:rsid w:val="00063F8E"/>
    <w:rsid w:val="0006407B"/>
    <w:rsid w:val="00064090"/>
    <w:rsid w:val="00064159"/>
    <w:rsid w:val="0006417E"/>
    <w:rsid w:val="000641AA"/>
    <w:rsid w:val="000641AB"/>
    <w:rsid w:val="000643DD"/>
    <w:rsid w:val="000644F5"/>
    <w:rsid w:val="000645EE"/>
    <w:rsid w:val="00064921"/>
    <w:rsid w:val="000649DD"/>
    <w:rsid w:val="00064A35"/>
    <w:rsid w:val="00064AAB"/>
    <w:rsid w:val="00064BD8"/>
    <w:rsid w:val="00064C0A"/>
    <w:rsid w:val="00064C64"/>
    <w:rsid w:val="000651AC"/>
    <w:rsid w:val="000651D0"/>
    <w:rsid w:val="000652B1"/>
    <w:rsid w:val="000653B4"/>
    <w:rsid w:val="0006551F"/>
    <w:rsid w:val="0006567E"/>
    <w:rsid w:val="00065827"/>
    <w:rsid w:val="00065886"/>
    <w:rsid w:val="000658F5"/>
    <w:rsid w:val="00065998"/>
    <w:rsid w:val="000659CB"/>
    <w:rsid w:val="00065A54"/>
    <w:rsid w:val="00065D4A"/>
    <w:rsid w:val="00065DCC"/>
    <w:rsid w:val="00065FD6"/>
    <w:rsid w:val="000660F9"/>
    <w:rsid w:val="000661C9"/>
    <w:rsid w:val="00066292"/>
    <w:rsid w:val="000663A4"/>
    <w:rsid w:val="00066528"/>
    <w:rsid w:val="0006671C"/>
    <w:rsid w:val="000667FC"/>
    <w:rsid w:val="00066831"/>
    <w:rsid w:val="00066A31"/>
    <w:rsid w:val="00066D65"/>
    <w:rsid w:val="00066E3F"/>
    <w:rsid w:val="00066F6C"/>
    <w:rsid w:val="00066F99"/>
    <w:rsid w:val="0006703A"/>
    <w:rsid w:val="0006708A"/>
    <w:rsid w:val="00067117"/>
    <w:rsid w:val="00067386"/>
    <w:rsid w:val="000675A5"/>
    <w:rsid w:val="00067603"/>
    <w:rsid w:val="00067725"/>
    <w:rsid w:val="00067873"/>
    <w:rsid w:val="00067A20"/>
    <w:rsid w:val="00067A80"/>
    <w:rsid w:val="00067B25"/>
    <w:rsid w:val="00067CA2"/>
    <w:rsid w:val="00067D98"/>
    <w:rsid w:val="00067F14"/>
    <w:rsid w:val="00067F8C"/>
    <w:rsid w:val="00070003"/>
    <w:rsid w:val="0007007A"/>
    <w:rsid w:val="0007042F"/>
    <w:rsid w:val="00070459"/>
    <w:rsid w:val="000708C7"/>
    <w:rsid w:val="00070939"/>
    <w:rsid w:val="00070981"/>
    <w:rsid w:val="00070A5A"/>
    <w:rsid w:val="00070CEE"/>
    <w:rsid w:val="00070D8C"/>
    <w:rsid w:val="00070E8B"/>
    <w:rsid w:val="00070F21"/>
    <w:rsid w:val="00070FB5"/>
    <w:rsid w:val="00071048"/>
    <w:rsid w:val="00071117"/>
    <w:rsid w:val="00071169"/>
    <w:rsid w:val="000711D7"/>
    <w:rsid w:val="000711F2"/>
    <w:rsid w:val="0007129E"/>
    <w:rsid w:val="000712A3"/>
    <w:rsid w:val="00071609"/>
    <w:rsid w:val="000716B7"/>
    <w:rsid w:val="000717E3"/>
    <w:rsid w:val="00071A7B"/>
    <w:rsid w:val="00071D52"/>
    <w:rsid w:val="00071E73"/>
    <w:rsid w:val="00071FB0"/>
    <w:rsid w:val="00072523"/>
    <w:rsid w:val="0007259B"/>
    <w:rsid w:val="0007293D"/>
    <w:rsid w:val="00072B11"/>
    <w:rsid w:val="00072C24"/>
    <w:rsid w:val="00073077"/>
    <w:rsid w:val="000731BC"/>
    <w:rsid w:val="0007341E"/>
    <w:rsid w:val="00073523"/>
    <w:rsid w:val="00073531"/>
    <w:rsid w:val="0007379F"/>
    <w:rsid w:val="00073806"/>
    <w:rsid w:val="000738BA"/>
    <w:rsid w:val="00073D40"/>
    <w:rsid w:val="00073D7A"/>
    <w:rsid w:val="00074060"/>
    <w:rsid w:val="000740E8"/>
    <w:rsid w:val="000741FE"/>
    <w:rsid w:val="00074332"/>
    <w:rsid w:val="00074422"/>
    <w:rsid w:val="0007448D"/>
    <w:rsid w:val="000744B1"/>
    <w:rsid w:val="000746F9"/>
    <w:rsid w:val="000748BD"/>
    <w:rsid w:val="000749B3"/>
    <w:rsid w:val="00074C12"/>
    <w:rsid w:val="00074DAB"/>
    <w:rsid w:val="00074E36"/>
    <w:rsid w:val="00074E7E"/>
    <w:rsid w:val="00074E8D"/>
    <w:rsid w:val="00074EB6"/>
    <w:rsid w:val="00075144"/>
    <w:rsid w:val="0007531F"/>
    <w:rsid w:val="00075474"/>
    <w:rsid w:val="000754AE"/>
    <w:rsid w:val="000754C3"/>
    <w:rsid w:val="000756A3"/>
    <w:rsid w:val="00075851"/>
    <w:rsid w:val="00075941"/>
    <w:rsid w:val="00075986"/>
    <w:rsid w:val="00075997"/>
    <w:rsid w:val="000759BF"/>
    <w:rsid w:val="00075C79"/>
    <w:rsid w:val="00075D63"/>
    <w:rsid w:val="00075ED6"/>
    <w:rsid w:val="000764EB"/>
    <w:rsid w:val="00076780"/>
    <w:rsid w:val="000767B4"/>
    <w:rsid w:val="0007691C"/>
    <w:rsid w:val="00076983"/>
    <w:rsid w:val="000769F7"/>
    <w:rsid w:val="00076AB3"/>
    <w:rsid w:val="00076AD7"/>
    <w:rsid w:val="00076B57"/>
    <w:rsid w:val="00076E59"/>
    <w:rsid w:val="00076E63"/>
    <w:rsid w:val="00077048"/>
    <w:rsid w:val="0007735D"/>
    <w:rsid w:val="00077426"/>
    <w:rsid w:val="00077525"/>
    <w:rsid w:val="00077627"/>
    <w:rsid w:val="000777B3"/>
    <w:rsid w:val="000779C1"/>
    <w:rsid w:val="000779F0"/>
    <w:rsid w:val="00077B2C"/>
    <w:rsid w:val="00077F7A"/>
    <w:rsid w:val="000803CF"/>
    <w:rsid w:val="00080724"/>
    <w:rsid w:val="00080781"/>
    <w:rsid w:val="00080818"/>
    <w:rsid w:val="00080862"/>
    <w:rsid w:val="000808A6"/>
    <w:rsid w:val="0008098A"/>
    <w:rsid w:val="00080A9F"/>
    <w:rsid w:val="00080B3C"/>
    <w:rsid w:val="00080D9B"/>
    <w:rsid w:val="00080E92"/>
    <w:rsid w:val="00081155"/>
    <w:rsid w:val="00081299"/>
    <w:rsid w:val="00081392"/>
    <w:rsid w:val="000815CC"/>
    <w:rsid w:val="00081698"/>
    <w:rsid w:val="00081735"/>
    <w:rsid w:val="0008175E"/>
    <w:rsid w:val="000817B9"/>
    <w:rsid w:val="000817E8"/>
    <w:rsid w:val="00081A8F"/>
    <w:rsid w:val="00081ADB"/>
    <w:rsid w:val="00081B28"/>
    <w:rsid w:val="00081C12"/>
    <w:rsid w:val="00081C63"/>
    <w:rsid w:val="00081CED"/>
    <w:rsid w:val="00081D61"/>
    <w:rsid w:val="00081E5C"/>
    <w:rsid w:val="00081F1F"/>
    <w:rsid w:val="00082015"/>
    <w:rsid w:val="0008212C"/>
    <w:rsid w:val="000821A1"/>
    <w:rsid w:val="00082203"/>
    <w:rsid w:val="00082245"/>
    <w:rsid w:val="000822F1"/>
    <w:rsid w:val="0008231A"/>
    <w:rsid w:val="00082693"/>
    <w:rsid w:val="000827E2"/>
    <w:rsid w:val="0008286E"/>
    <w:rsid w:val="00082B61"/>
    <w:rsid w:val="00082D65"/>
    <w:rsid w:val="00082DDD"/>
    <w:rsid w:val="00082E6E"/>
    <w:rsid w:val="00082ED0"/>
    <w:rsid w:val="00082F1D"/>
    <w:rsid w:val="00082F2C"/>
    <w:rsid w:val="00083005"/>
    <w:rsid w:val="0008317E"/>
    <w:rsid w:val="000831EC"/>
    <w:rsid w:val="0008332B"/>
    <w:rsid w:val="00083451"/>
    <w:rsid w:val="00083501"/>
    <w:rsid w:val="00083547"/>
    <w:rsid w:val="00083669"/>
    <w:rsid w:val="000837A5"/>
    <w:rsid w:val="000838F7"/>
    <w:rsid w:val="000839E3"/>
    <w:rsid w:val="00083AD5"/>
    <w:rsid w:val="00083B7D"/>
    <w:rsid w:val="00083BDA"/>
    <w:rsid w:val="00083C19"/>
    <w:rsid w:val="00083C60"/>
    <w:rsid w:val="00083CBB"/>
    <w:rsid w:val="00083CDC"/>
    <w:rsid w:val="00083D0C"/>
    <w:rsid w:val="00083F19"/>
    <w:rsid w:val="00083FCF"/>
    <w:rsid w:val="000840B6"/>
    <w:rsid w:val="000842EB"/>
    <w:rsid w:val="0008430C"/>
    <w:rsid w:val="000847B9"/>
    <w:rsid w:val="00084DB5"/>
    <w:rsid w:val="00084DCF"/>
    <w:rsid w:val="00084F36"/>
    <w:rsid w:val="00084F43"/>
    <w:rsid w:val="0008505F"/>
    <w:rsid w:val="0008519B"/>
    <w:rsid w:val="0008522E"/>
    <w:rsid w:val="00085351"/>
    <w:rsid w:val="00085353"/>
    <w:rsid w:val="00085413"/>
    <w:rsid w:val="00085477"/>
    <w:rsid w:val="0008551E"/>
    <w:rsid w:val="0008558D"/>
    <w:rsid w:val="00085687"/>
    <w:rsid w:val="0008569A"/>
    <w:rsid w:val="000856A3"/>
    <w:rsid w:val="00085752"/>
    <w:rsid w:val="0008575F"/>
    <w:rsid w:val="00085769"/>
    <w:rsid w:val="00085828"/>
    <w:rsid w:val="0008589A"/>
    <w:rsid w:val="00085B6B"/>
    <w:rsid w:val="00085CDE"/>
    <w:rsid w:val="00085D8A"/>
    <w:rsid w:val="00085EB7"/>
    <w:rsid w:val="00085ED7"/>
    <w:rsid w:val="00085F21"/>
    <w:rsid w:val="00085F83"/>
    <w:rsid w:val="00085FCD"/>
    <w:rsid w:val="0008610F"/>
    <w:rsid w:val="000861C4"/>
    <w:rsid w:val="00086221"/>
    <w:rsid w:val="000863E9"/>
    <w:rsid w:val="000864E7"/>
    <w:rsid w:val="000865B6"/>
    <w:rsid w:val="00086601"/>
    <w:rsid w:val="00086676"/>
    <w:rsid w:val="000866F4"/>
    <w:rsid w:val="0008673E"/>
    <w:rsid w:val="000867E7"/>
    <w:rsid w:val="000868F4"/>
    <w:rsid w:val="00086AA4"/>
    <w:rsid w:val="00086ADD"/>
    <w:rsid w:val="00086CE8"/>
    <w:rsid w:val="00086D0F"/>
    <w:rsid w:val="00087069"/>
    <w:rsid w:val="00087158"/>
    <w:rsid w:val="0008719C"/>
    <w:rsid w:val="000873B5"/>
    <w:rsid w:val="000873C4"/>
    <w:rsid w:val="000874C4"/>
    <w:rsid w:val="0008787B"/>
    <w:rsid w:val="00087892"/>
    <w:rsid w:val="00087B99"/>
    <w:rsid w:val="00087C81"/>
    <w:rsid w:val="00087F55"/>
    <w:rsid w:val="00087FB0"/>
    <w:rsid w:val="00087FDE"/>
    <w:rsid w:val="000901A5"/>
    <w:rsid w:val="000901B5"/>
    <w:rsid w:val="00090209"/>
    <w:rsid w:val="000902F0"/>
    <w:rsid w:val="000904E0"/>
    <w:rsid w:val="000906C3"/>
    <w:rsid w:val="00090700"/>
    <w:rsid w:val="000907A8"/>
    <w:rsid w:val="0009084F"/>
    <w:rsid w:val="00090A6B"/>
    <w:rsid w:val="00090B15"/>
    <w:rsid w:val="00090B9A"/>
    <w:rsid w:val="00090CBE"/>
    <w:rsid w:val="00090E66"/>
    <w:rsid w:val="00090FA3"/>
    <w:rsid w:val="000911F6"/>
    <w:rsid w:val="0009131B"/>
    <w:rsid w:val="0009139D"/>
    <w:rsid w:val="000913B5"/>
    <w:rsid w:val="000914B7"/>
    <w:rsid w:val="00091635"/>
    <w:rsid w:val="00091648"/>
    <w:rsid w:val="000916BC"/>
    <w:rsid w:val="000917F6"/>
    <w:rsid w:val="00091852"/>
    <w:rsid w:val="000919EE"/>
    <w:rsid w:val="00091A2D"/>
    <w:rsid w:val="00091A37"/>
    <w:rsid w:val="00091BEF"/>
    <w:rsid w:val="00091C34"/>
    <w:rsid w:val="00091D5C"/>
    <w:rsid w:val="00091DE7"/>
    <w:rsid w:val="00091E36"/>
    <w:rsid w:val="0009205B"/>
    <w:rsid w:val="000927B5"/>
    <w:rsid w:val="000929C1"/>
    <w:rsid w:val="000929F1"/>
    <w:rsid w:val="00092A3A"/>
    <w:rsid w:val="00092A8A"/>
    <w:rsid w:val="00092D2D"/>
    <w:rsid w:val="0009354A"/>
    <w:rsid w:val="000937A2"/>
    <w:rsid w:val="00093861"/>
    <w:rsid w:val="0009389B"/>
    <w:rsid w:val="000938AD"/>
    <w:rsid w:val="00093978"/>
    <w:rsid w:val="00093A2C"/>
    <w:rsid w:val="00093B30"/>
    <w:rsid w:val="00093CAB"/>
    <w:rsid w:val="00093E4C"/>
    <w:rsid w:val="000942DC"/>
    <w:rsid w:val="00094369"/>
    <w:rsid w:val="000943BB"/>
    <w:rsid w:val="00094463"/>
    <w:rsid w:val="00094651"/>
    <w:rsid w:val="000946A9"/>
    <w:rsid w:val="000948B8"/>
    <w:rsid w:val="00094926"/>
    <w:rsid w:val="00094933"/>
    <w:rsid w:val="0009495F"/>
    <w:rsid w:val="00094C6B"/>
    <w:rsid w:val="00094E0A"/>
    <w:rsid w:val="00094EBD"/>
    <w:rsid w:val="00094EFE"/>
    <w:rsid w:val="00095237"/>
    <w:rsid w:val="000953B8"/>
    <w:rsid w:val="000953DC"/>
    <w:rsid w:val="0009543C"/>
    <w:rsid w:val="00095566"/>
    <w:rsid w:val="0009599C"/>
    <w:rsid w:val="00095AA4"/>
    <w:rsid w:val="00095AAE"/>
    <w:rsid w:val="00095B01"/>
    <w:rsid w:val="00095B72"/>
    <w:rsid w:val="00095BC9"/>
    <w:rsid w:val="00095CD3"/>
    <w:rsid w:val="00095D15"/>
    <w:rsid w:val="0009604C"/>
    <w:rsid w:val="00096288"/>
    <w:rsid w:val="000962F9"/>
    <w:rsid w:val="0009631B"/>
    <w:rsid w:val="00096495"/>
    <w:rsid w:val="00096623"/>
    <w:rsid w:val="000966AD"/>
    <w:rsid w:val="0009697B"/>
    <w:rsid w:val="000969DE"/>
    <w:rsid w:val="00096AFB"/>
    <w:rsid w:val="00096C29"/>
    <w:rsid w:val="00096E2B"/>
    <w:rsid w:val="00096E3B"/>
    <w:rsid w:val="00096E6A"/>
    <w:rsid w:val="00096F08"/>
    <w:rsid w:val="00097027"/>
    <w:rsid w:val="000971C8"/>
    <w:rsid w:val="0009753A"/>
    <w:rsid w:val="000975FD"/>
    <w:rsid w:val="000976DA"/>
    <w:rsid w:val="000978A1"/>
    <w:rsid w:val="00097A90"/>
    <w:rsid w:val="00097B34"/>
    <w:rsid w:val="00097D70"/>
    <w:rsid w:val="00097E3A"/>
    <w:rsid w:val="00097FA5"/>
    <w:rsid w:val="000A015F"/>
    <w:rsid w:val="000A03AA"/>
    <w:rsid w:val="000A05AC"/>
    <w:rsid w:val="000A08DB"/>
    <w:rsid w:val="000A0E18"/>
    <w:rsid w:val="000A0F80"/>
    <w:rsid w:val="000A1015"/>
    <w:rsid w:val="000A1138"/>
    <w:rsid w:val="000A115C"/>
    <w:rsid w:val="000A127E"/>
    <w:rsid w:val="000A12CE"/>
    <w:rsid w:val="000A12DC"/>
    <w:rsid w:val="000A15FE"/>
    <w:rsid w:val="000A18D5"/>
    <w:rsid w:val="000A1A4A"/>
    <w:rsid w:val="000A1A99"/>
    <w:rsid w:val="000A1B60"/>
    <w:rsid w:val="000A1C6B"/>
    <w:rsid w:val="000A1D32"/>
    <w:rsid w:val="000A1E93"/>
    <w:rsid w:val="000A1FE5"/>
    <w:rsid w:val="000A2011"/>
    <w:rsid w:val="000A2193"/>
    <w:rsid w:val="000A2246"/>
    <w:rsid w:val="000A22DE"/>
    <w:rsid w:val="000A23DB"/>
    <w:rsid w:val="000A23FE"/>
    <w:rsid w:val="000A2472"/>
    <w:rsid w:val="000A2536"/>
    <w:rsid w:val="000A257C"/>
    <w:rsid w:val="000A281B"/>
    <w:rsid w:val="000A28B3"/>
    <w:rsid w:val="000A28B5"/>
    <w:rsid w:val="000A28D4"/>
    <w:rsid w:val="000A290C"/>
    <w:rsid w:val="000A2992"/>
    <w:rsid w:val="000A2A29"/>
    <w:rsid w:val="000A2A36"/>
    <w:rsid w:val="000A2A5C"/>
    <w:rsid w:val="000A2B85"/>
    <w:rsid w:val="000A2C86"/>
    <w:rsid w:val="000A2D6B"/>
    <w:rsid w:val="000A30BF"/>
    <w:rsid w:val="000A32C4"/>
    <w:rsid w:val="000A3463"/>
    <w:rsid w:val="000A34DB"/>
    <w:rsid w:val="000A3705"/>
    <w:rsid w:val="000A370D"/>
    <w:rsid w:val="000A39EE"/>
    <w:rsid w:val="000A3A98"/>
    <w:rsid w:val="000A3A9D"/>
    <w:rsid w:val="000A3AC9"/>
    <w:rsid w:val="000A3AF2"/>
    <w:rsid w:val="000A3BF9"/>
    <w:rsid w:val="000A3C82"/>
    <w:rsid w:val="000A3CBC"/>
    <w:rsid w:val="000A3F9D"/>
    <w:rsid w:val="000A40CF"/>
    <w:rsid w:val="000A4272"/>
    <w:rsid w:val="000A44D5"/>
    <w:rsid w:val="000A45FB"/>
    <w:rsid w:val="000A4618"/>
    <w:rsid w:val="000A4639"/>
    <w:rsid w:val="000A466B"/>
    <w:rsid w:val="000A4881"/>
    <w:rsid w:val="000A4960"/>
    <w:rsid w:val="000A4ADC"/>
    <w:rsid w:val="000A4C14"/>
    <w:rsid w:val="000A4C9F"/>
    <w:rsid w:val="000A4D0B"/>
    <w:rsid w:val="000A4E2A"/>
    <w:rsid w:val="000A4E50"/>
    <w:rsid w:val="000A50EF"/>
    <w:rsid w:val="000A5188"/>
    <w:rsid w:val="000A535F"/>
    <w:rsid w:val="000A5502"/>
    <w:rsid w:val="000A55DB"/>
    <w:rsid w:val="000A568D"/>
    <w:rsid w:val="000A56A8"/>
    <w:rsid w:val="000A56E8"/>
    <w:rsid w:val="000A5746"/>
    <w:rsid w:val="000A59CB"/>
    <w:rsid w:val="000A5A3C"/>
    <w:rsid w:val="000A5C0F"/>
    <w:rsid w:val="000A5C51"/>
    <w:rsid w:val="000A5C5E"/>
    <w:rsid w:val="000A5E33"/>
    <w:rsid w:val="000A5E49"/>
    <w:rsid w:val="000A5E5A"/>
    <w:rsid w:val="000A5ED7"/>
    <w:rsid w:val="000A5F25"/>
    <w:rsid w:val="000A6260"/>
    <w:rsid w:val="000A62FF"/>
    <w:rsid w:val="000A6347"/>
    <w:rsid w:val="000A63A2"/>
    <w:rsid w:val="000A63EA"/>
    <w:rsid w:val="000A6430"/>
    <w:rsid w:val="000A6458"/>
    <w:rsid w:val="000A66F0"/>
    <w:rsid w:val="000A6838"/>
    <w:rsid w:val="000A68D4"/>
    <w:rsid w:val="000A68D6"/>
    <w:rsid w:val="000A6BB6"/>
    <w:rsid w:val="000A6F7F"/>
    <w:rsid w:val="000A7123"/>
    <w:rsid w:val="000A7125"/>
    <w:rsid w:val="000A7220"/>
    <w:rsid w:val="000A72F9"/>
    <w:rsid w:val="000A732D"/>
    <w:rsid w:val="000A733B"/>
    <w:rsid w:val="000A74D5"/>
    <w:rsid w:val="000A760D"/>
    <w:rsid w:val="000A774C"/>
    <w:rsid w:val="000A799F"/>
    <w:rsid w:val="000A7A0B"/>
    <w:rsid w:val="000A7A57"/>
    <w:rsid w:val="000A7A92"/>
    <w:rsid w:val="000A7ACB"/>
    <w:rsid w:val="000A7ACC"/>
    <w:rsid w:val="000A7BED"/>
    <w:rsid w:val="000A7C95"/>
    <w:rsid w:val="000A7D89"/>
    <w:rsid w:val="000A7DBD"/>
    <w:rsid w:val="000A7DED"/>
    <w:rsid w:val="000A7DF3"/>
    <w:rsid w:val="000A7EDC"/>
    <w:rsid w:val="000A7F18"/>
    <w:rsid w:val="000AE469"/>
    <w:rsid w:val="000B007C"/>
    <w:rsid w:val="000B009E"/>
    <w:rsid w:val="000B0267"/>
    <w:rsid w:val="000B0268"/>
    <w:rsid w:val="000B0357"/>
    <w:rsid w:val="000B044B"/>
    <w:rsid w:val="000B055B"/>
    <w:rsid w:val="000B0571"/>
    <w:rsid w:val="000B0578"/>
    <w:rsid w:val="000B0758"/>
    <w:rsid w:val="000B07C0"/>
    <w:rsid w:val="000B0888"/>
    <w:rsid w:val="000B09A1"/>
    <w:rsid w:val="000B0A38"/>
    <w:rsid w:val="000B0B35"/>
    <w:rsid w:val="000B121D"/>
    <w:rsid w:val="000B129B"/>
    <w:rsid w:val="000B1691"/>
    <w:rsid w:val="000B171A"/>
    <w:rsid w:val="000B17C9"/>
    <w:rsid w:val="000B1C9F"/>
    <w:rsid w:val="000B1E24"/>
    <w:rsid w:val="000B1EBE"/>
    <w:rsid w:val="000B1F83"/>
    <w:rsid w:val="000B2077"/>
    <w:rsid w:val="000B223A"/>
    <w:rsid w:val="000B2324"/>
    <w:rsid w:val="000B24EA"/>
    <w:rsid w:val="000B251C"/>
    <w:rsid w:val="000B264D"/>
    <w:rsid w:val="000B2720"/>
    <w:rsid w:val="000B2795"/>
    <w:rsid w:val="000B29CA"/>
    <w:rsid w:val="000B2A00"/>
    <w:rsid w:val="000B2A63"/>
    <w:rsid w:val="000B2C62"/>
    <w:rsid w:val="000B2CC4"/>
    <w:rsid w:val="000B2D74"/>
    <w:rsid w:val="000B2ECD"/>
    <w:rsid w:val="000B2F44"/>
    <w:rsid w:val="000B306A"/>
    <w:rsid w:val="000B31EF"/>
    <w:rsid w:val="000B32F5"/>
    <w:rsid w:val="000B3344"/>
    <w:rsid w:val="000B339D"/>
    <w:rsid w:val="000B3451"/>
    <w:rsid w:val="000B365D"/>
    <w:rsid w:val="000B3938"/>
    <w:rsid w:val="000B3977"/>
    <w:rsid w:val="000B399A"/>
    <w:rsid w:val="000B39D4"/>
    <w:rsid w:val="000B3A16"/>
    <w:rsid w:val="000B3A2C"/>
    <w:rsid w:val="000B3B2D"/>
    <w:rsid w:val="000B3B3D"/>
    <w:rsid w:val="000B3F7C"/>
    <w:rsid w:val="000B3F83"/>
    <w:rsid w:val="000B416B"/>
    <w:rsid w:val="000B4284"/>
    <w:rsid w:val="000B4355"/>
    <w:rsid w:val="000B4429"/>
    <w:rsid w:val="000B4488"/>
    <w:rsid w:val="000B449D"/>
    <w:rsid w:val="000B46E9"/>
    <w:rsid w:val="000B472D"/>
    <w:rsid w:val="000B4743"/>
    <w:rsid w:val="000B4820"/>
    <w:rsid w:val="000B4911"/>
    <w:rsid w:val="000B4A0A"/>
    <w:rsid w:val="000B4B1C"/>
    <w:rsid w:val="000B4DEF"/>
    <w:rsid w:val="000B5034"/>
    <w:rsid w:val="000B514C"/>
    <w:rsid w:val="000B516D"/>
    <w:rsid w:val="000B53A5"/>
    <w:rsid w:val="000B54DA"/>
    <w:rsid w:val="000B593D"/>
    <w:rsid w:val="000B59E2"/>
    <w:rsid w:val="000B5AA2"/>
    <w:rsid w:val="000B5BEC"/>
    <w:rsid w:val="000B602C"/>
    <w:rsid w:val="000B6234"/>
    <w:rsid w:val="000B6316"/>
    <w:rsid w:val="000B644E"/>
    <w:rsid w:val="000B6ACD"/>
    <w:rsid w:val="000B6B96"/>
    <w:rsid w:val="000B6D58"/>
    <w:rsid w:val="000B70E2"/>
    <w:rsid w:val="000B7189"/>
    <w:rsid w:val="000B723F"/>
    <w:rsid w:val="000B73AE"/>
    <w:rsid w:val="000B7477"/>
    <w:rsid w:val="000B76B4"/>
    <w:rsid w:val="000B76DB"/>
    <w:rsid w:val="000B786F"/>
    <w:rsid w:val="000B7933"/>
    <w:rsid w:val="000B7A0F"/>
    <w:rsid w:val="000B7A93"/>
    <w:rsid w:val="000B7A9D"/>
    <w:rsid w:val="000B7B5E"/>
    <w:rsid w:val="000B7C6A"/>
    <w:rsid w:val="000B7E73"/>
    <w:rsid w:val="000C00F4"/>
    <w:rsid w:val="000C0196"/>
    <w:rsid w:val="000C0377"/>
    <w:rsid w:val="000C03FA"/>
    <w:rsid w:val="000C049F"/>
    <w:rsid w:val="000C0616"/>
    <w:rsid w:val="000C06B4"/>
    <w:rsid w:val="000C072E"/>
    <w:rsid w:val="000C0799"/>
    <w:rsid w:val="000C07C8"/>
    <w:rsid w:val="000C08C0"/>
    <w:rsid w:val="000C0974"/>
    <w:rsid w:val="000C0C41"/>
    <w:rsid w:val="000C0CBC"/>
    <w:rsid w:val="000C0D3F"/>
    <w:rsid w:val="000C0F40"/>
    <w:rsid w:val="000C10D5"/>
    <w:rsid w:val="000C13FD"/>
    <w:rsid w:val="000C15D2"/>
    <w:rsid w:val="000C1694"/>
    <w:rsid w:val="000C17AD"/>
    <w:rsid w:val="000C17C4"/>
    <w:rsid w:val="000C1821"/>
    <w:rsid w:val="000C1907"/>
    <w:rsid w:val="000C1B9B"/>
    <w:rsid w:val="000C1BC5"/>
    <w:rsid w:val="000C1C44"/>
    <w:rsid w:val="000C2069"/>
    <w:rsid w:val="000C214F"/>
    <w:rsid w:val="000C245E"/>
    <w:rsid w:val="000C24FF"/>
    <w:rsid w:val="000C262B"/>
    <w:rsid w:val="000C27EC"/>
    <w:rsid w:val="000C2816"/>
    <w:rsid w:val="000C28AE"/>
    <w:rsid w:val="000C28F5"/>
    <w:rsid w:val="000C295F"/>
    <w:rsid w:val="000C2B2C"/>
    <w:rsid w:val="000C2B4E"/>
    <w:rsid w:val="000C2B65"/>
    <w:rsid w:val="000C2C54"/>
    <w:rsid w:val="000C2C9B"/>
    <w:rsid w:val="000C2E93"/>
    <w:rsid w:val="000C2EDE"/>
    <w:rsid w:val="000C30E2"/>
    <w:rsid w:val="000C3121"/>
    <w:rsid w:val="000C3145"/>
    <w:rsid w:val="000C31DB"/>
    <w:rsid w:val="000C3332"/>
    <w:rsid w:val="000C3346"/>
    <w:rsid w:val="000C33A8"/>
    <w:rsid w:val="000C357E"/>
    <w:rsid w:val="000C3675"/>
    <w:rsid w:val="000C3707"/>
    <w:rsid w:val="000C3748"/>
    <w:rsid w:val="000C3768"/>
    <w:rsid w:val="000C3843"/>
    <w:rsid w:val="000C38FB"/>
    <w:rsid w:val="000C3919"/>
    <w:rsid w:val="000C39F1"/>
    <w:rsid w:val="000C39FA"/>
    <w:rsid w:val="000C3B4D"/>
    <w:rsid w:val="000C3E49"/>
    <w:rsid w:val="000C3F71"/>
    <w:rsid w:val="000C434F"/>
    <w:rsid w:val="000C4571"/>
    <w:rsid w:val="000C459C"/>
    <w:rsid w:val="000C4614"/>
    <w:rsid w:val="000C4633"/>
    <w:rsid w:val="000C46A8"/>
    <w:rsid w:val="000C47B4"/>
    <w:rsid w:val="000C4804"/>
    <w:rsid w:val="000C4851"/>
    <w:rsid w:val="000C4999"/>
    <w:rsid w:val="000C49D5"/>
    <w:rsid w:val="000C4BC3"/>
    <w:rsid w:val="000C4EFA"/>
    <w:rsid w:val="000C4F0F"/>
    <w:rsid w:val="000C5122"/>
    <w:rsid w:val="000C5351"/>
    <w:rsid w:val="000C53BF"/>
    <w:rsid w:val="000C542E"/>
    <w:rsid w:val="000C5464"/>
    <w:rsid w:val="000C553B"/>
    <w:rsid w:val="000C55CF"/>
    <w:rsid w:val="000C57AA"/>
    <w:rsid w:val="000C593B"/>
    <w:rsid w:val="000C5BD9"/>
    <w:rsid w:val="000C5D5C"/>
    <w:rsid w:val="000C5EBF"/>
    <w:rsid w:val="000C611A"/>
    <w:rsid w:val="000C615E"/>
    <w:rsid w:val="000C646B"/>
    <w:rsid w:val="000C6486"/>
    <w:rsid w:val="000C6506"/>
    <w:rsid w:val="000C656F"/>
    <w:rsid w:val="000C660C"/>
    <w:rsid w:val="000C6628"/>
    <w:rsid w:val="000C6698"/>
    <w:rsid w:val="000C672D"/>
    <w:rsid w:val="000C67AB"/>
    <w:rsid w:val="000C67D0"/>
    <w:rsid w:val="000C687C"/>
    <w:rsid w:val="000C6A96"/>
    <w:rsid w:val="000C6D6E"/>
    <w:rsid w:val="000C6D72"/>
    <w:rsid w:val="000C6DBD"/>
    <w:rsid w:val="000C6FBD"/>
    <w:rsid w:val="000C72EE"/>
    <w:rsid w:val="000C7380"/>
    <w:rsid w:val="000C7402"/>
    <w:rsid w:val="000C7408"/>
    <w:rsid w:val="000C74BB"/>
    <w:rsid w:val="000C7500"/>
    <w:rsid w:val="000C7511"/>
    <w:rsid w:val="000C7548"/>
    <w:rsid w:val="000C7581"/>
    <w:rsid w:val="000C75E1"/>
    <w:rsid w:val="000C762A"/>
    <w:rsid w:val="000C767F"/>
    <w:rsid w:val="000C770B"/>
    <w:rsid w:val="000C7712"/>
    <w:rsid w:val="000C7720"/>
    <w:rsid w:val="000C7889"/>
    <w:rsid w:val="000C7B80"/>
    <w:rsid w:val="000C7BDE"/>
    <w:rsid w:val="000C7C0B"/>
    <w:rsid w:val="000C7DB2"/>
    <w:rsid w:val="000C7DFE"/>
    <w:rsid w:val="000D0161"/>
    <w:rsid w:val="000D018E"/>
    <w:rsid w:val="000D0368"/>
    <w:rsid w:val="000D0416"/>
    <w:rsid w:val="000D04A1"/>
    <w:rsid w:val="000D0595"/>
    <w:rsid w:val="000D0647"/>
    <w:rsid w:val="000D06F4"/>
    <w:rsid w:val="000D06F7"/>
    <w:rsid w:val="000D07D0"/>
    <w:rsid w:val="000D0832"/>
    <w:rsid w:val="000D0997"/>
    <w:rsid w:val="000D0AE2"/>
    <w:rsid w:val="000D0AF8"/>
    <w:rsid w:val="000D0CF8"/>
    <w:rsid w:val="000D0D42"/>
    <w:rsid w:val="000D0F09"/>
    <w:rsid w:val="000D10BA"/>
    <w:rsid w:val="000D1195"/>
    <w:rsid w:val="000D1343"/>
    <w:rsid w:val="000D149A"/>
    <w:rsid w:val="000D17DF"/>
    <w:rsid w:val="000D1A79"/>
    <w:rsid w:val="000D1CE1"/>
    <w:rsid w:val="000D1D21"/>
    <w:rsid w:val="000D1D74"/>
    <w:rsid w:val="000D1DA1"/>
    <w:rsid w:val="000D1F1D"/>
    <w:rsid w:val="000D20CF"/>
    <w:rsid w:val="000D21F2"/>
    <w:rsid w:val="000D2212"/>
    <w:rsid w:val="000D2220"/>
    <w:rsid w:val="000D2378"/>
    <w:rsid w:val="000D23E4"/>
    <w:rsid w:val="000D251D"/>
    <w:rsid w:val="000D25CD"/>
    <w:rsid w:val="000D26D7"/>
    <w:rsid w:val="000D28D8"/>
    <w:rsid w:val="000D2A1F"/>
    <w:rsid w:val="000D2A93"/>
    <w:rsid w:val="000D2C5E"/>
    <w:rsid w:val="000D2FF9"/>
    <w:rsid w:val="000D3071"/>
    <w:rsid w:val="000D316C"/>
    <w:rsid w:val="000D31AD"/>
    <w:rsid w:val="000D3240"/>
    <w:rsid w:val="000D3421"/>
    <w:rsid w:val="000D345F"/>
    <w:rsid w:val="000D3585"/>
    <w:rsid w:val="000D3673"/>
    <w:rsid w:val="000D39EE"/>
    <w:rsid w:val="000D3B2F"/>
    <w:rsid w:val="000D3B60"/>
    <w:rsid w:val="000D3C3A"/>
    <w:rsid w:val="000D3F08"/>
    <w:rsid w:val="000D3F69"/>
    <w:rsid w:val="000D41B2"/>
    <w:rsid w:val="000D4310"/>
    <w:rsid w:val="000D436B"/>
    <w:rsid w:val="000D43B6"/>
    <w:rsid w:val="000D43C0"/>
    <w:rsid w:val="000D447B"/>
    <w:rsid w:val="000D45F8"/>
    <w:rsid w:val="000D4634"/>
    <w:rsid w:val="000D4671"/>
    <w:rsid w:val="000D46D5"/>
    <w:rsid w:val="000D487A"/>
    <w:rsid w:val="000D4972"/>
    <w:rsid w:val="000D4AFC"/>
    <w:rsid w:val="000D4B12"/>
    <w:rsid w:val="000D4B8F"/>
    <w:rsid w:val="000D4BF5"/>
    <w:rsid w:val="000D4FBC"/>
    <w:rsid w:val="000D4FD2"/>
    <w:rsid w:val="000D5077"/>
    <w:rsid w:val="000D50EF"/>
    <w:rsid w:val="000D5233"/>
    <w:rsid w:val="000D5296"/>
    <w:rsid w:val="000D52F6"/>
    <w:rsid w:val="000D551D"/>
    <w:rsid w:val="000D553E"/>
    <w:rsid w:val="000D5599"/>
    <w:rsid w:val="000D596B"/>
    <w:rsid w:val="000D5ABD"/>
    <w:rsid w:val="000D5C83"/>
    <w:rsid w:val="000D5D69"/>
    <w:rsid w:val="000D5E41"/>
    <w:rsid w:val="000D5E95"/>
    <w:rsid w:val="000D5E96"/>
    <w:rsid w:val="000D5EEE"/>
    <w:rsid w:val="000D6170"/>
    <w:rsid w:val="000D61B3"/>
    <w:rsid w:val="000D6249"/>
    <w:rsid w:val="000D62F9"/>
    <w:rsid w:val="000D641E"/>
    <w:rsid w:val="000D6527"/>
    <w:rsid w:val="000D66F8"/>
    <w:rsid w:val="000D67AC"/>
    <w:rsid w:val="000D687F"/>
    <w:rsid w:val="000D69A7"/>
    <w:rsid w:val="000D6A49"/>
    <w:rsid w:val="000D6B75"/>
    <w:rsid w:val="000D6BDE"/>
    <w:rsid w:val="000D6F6B"/>
    <w:rsid w:val="000D70B4"/>
    <w:rsid w:val="000D722F"/>
    <w:rsid w:val="000D741F"/>
    <w:rsid w:val="000D75F7"/>
    <w:rsid w:val="000D765C"/>
    <w:rsid w:val="000D7739"/>
    <w:rsid w:val="000D7868"/>
    <w:rsid w:val="000D7DEC"/>
    <w:rsid w:val="000D7FFC"/>
    <w:rsid w:val="000E0033"/>
    <w:rsid w:val="000E005D"/>
    <w:rsid w:val="000E0076"/>
    <w:rsid w:val="000E0088"/>
    <w:rsid w:val="000E0103"/>
    <w:rsid w:val="000E035B"/>
    <w:rsid w:val="000E0A3D"/>
    <w:rsid w:val="000E0B06"/>
    <w:rsid w:val="000E0BAD"/>
    <w:rsid w:val="000E0EB9"/>
    <w:rsid w:val="000E0EF6"/>
    <w:rsid w:val="000E11EA"/>
    <w:rsid w:val="000E1237"/>
    <w:rsid w:val="000E12FE"/>
    <w:rsid w:val="000E1477"/>
    <w:rsid w:val="000E1773"/>
    <w:rsid w:val="000E17EA"/>
    <w:rsid w:val="000E18F7"/>
    <w:rsid w:val="000E1A91"/>
    <w:rsid w:val="000E1B87"/>
    <w:rsid w:val="000E1CE2"/>
    <w:rsid w:val="000E202C"/>
    <w:rsid w:val="000E216C"/>
    <w:rsid w:val="000E216F"/>
    <w:rsid w:val="000E21B1"/>
    <w:rsid w:val="000E22A0"/>
    <w:rsid w:val="000E22B4"/>
    <w:rsid w:val="000E242D"/>
    <w:rsid w:val="000E25D5"/>
    <w:rsid w:val="000E25FB"/>
    <w:rsid w:val="000E2BCC"/>
    <w:rsid w:val="000E2CBE"/>
    <w:rsid w:val="000E2E56"/>
    <w:rsid w:val="000E2E5C"/>
    <w:rsid w:val="000E2F1E"/>
    <w:rsid w:val="000E2F3C"/>
    <w:rsid w:val="000E3049"/>
    <w:rsid w:val="000E310B"/>
    <w:rsid w:val="000E3113"/>
    <w:rsid w:val="000E3289"/>
    <w:rsid w:val="000E3428"/>
    <w:rsid w:val="000E3439"/>
    <w:rsid w:val="000E34F8"/>
    <w:rsid w:val="000E362B"/>
    <w:rsid w:val="000E368B"/>
    <w:rsid w:val="000E3805"/>
    <w:rsid w:val="000E39F2"/>
    <w:rsid w:val="000E3B23"/>
    <w:rsid w:val="000E3C97"/>
    <w:rsid w:val="000E3E46"/>
    <w:rsid w:val="000E3E8B"/>
    <w:rsid w:val="000E3F1C"/>
    <w:rsid w:val="000E3F9E"/>
    <w:rsid w:val="000E3FE1"/>
    <w:rsid w:val="000E4125"/>
    <w:rsid w:val="000E41D1"/>
    <w:rsid w:val="000E4256"/>
    <w:rsid w:val="000E432F"/>
    <w:rsid w:val="000E4366"/>
    <w:rsid w:val="000E4401"/>
    <w:rsid w:val="000E44F3"/>
    <w:rsid w:val="000E45AA"/>
    <w:rsid w:val="000E47C9"/>
    <w:rsid w:val="000E47D3"/>
    <w:rsid w:val="000E4955"/>
    <w:rsid w:val="000E4B79"/>
    <w:rsid w:val="000E4D03"/>
    <w:rsid w:val="000E4D26"/>
    <w:rsid w:val="000E4D84"/>
    <w:rsid w:val="000E5037"/>
    <w:rsid w:val="000E5122"/>
    <w:rsid w:val="000E51AC"/>
    <w:rsid w:val="000E51EB"/>
    <w:rsid w:val="000E521B"/>
    <w:rsid w:val="000E5640"/>
    <w:rsid w:val="000E579B"/>
    <w:rsid w:val="000E57EB"/>
    <w:rsid w:val="000E588A"/>
    <w:rsid w:val="000E5979"/>
    <w:rsid w:val="000E5993"/>
    <w:rsid w:val="000E5A20"/>
    <w:rsid w:val="000E5AB7"/>
    <w:rsid w:val="000E5AFD"/>
    <w:rsid w:val="000E5BF9"/>
    <w:rsid w:val="000E5F4E"/>
    <w:rsid w:val="000E620E"/>
    <w:rsid w:val="000E62A7"/>
    <w:rsid w:val="000E6339"/>
    <w:rsid w:val="000E63DF"/>
    <w:rsid w:val="000E6430"/>
    <w:rsid w:val="000E64E1"/>
    <w:rsid w:val="000E6531"/>
    <w:rsid w:val="000E656B"/>
    <w:rsid w:val="000E65B5"/>
    <w:rsid w:val="000E65DF"/>
    <w:rsid w:val="000E66CC"/>
    <w:rsid w:val="000E681D"/>
    <w:rsid w:val="000E6862"/>
    <w:rsid w:val="000E69AF"/>
    <w:rsid w:val="000E6A76"/>
    <w:rsid w:val="000E6B3E"/>
    <w:rsid w:val="000E6C57"/>
    <w:rsid w:val="000E6D04"/>
    <w:rsid w:val="000E6E25"/>
    <w:rsid w:val="000E722C"/>
    <w:rsid w:val="000E7277"/>
    <w:rsid w:val="000E73CB"/>
    <w:rsid w:val="000E75DF"/>
    <w:rsid w:val="000E76B6"/>
    <w:rsid w:val="000E770F"/>
    <w:rsid w:val="000E7917"/>
    <w:rsid w:val="000E794A"/>
    <w:rsid w:val="000E7964"/>
    <w:rsid w:val="000E79F2"/>
    <w:rsid w:val="000E7A10"/>
    <w:rsid w:val="000E7AEE"/>
    <w:rsid w:val="000E7B52"/>
    <w:rsid w:val="000E7B88"/>
    <w:rsid w:val="000E7B97"/>
    <w:rsid w:val="000E7BA3"/>
    <w:rsid w:val="000E7CD6"/>
    <w:rsid w:val="000E7D34"/>
    <w:rsid w:val="000E7DE3"/>
    <w:rsid w:val="000E7E60"/>
    <w:rsid w:val="000E7EBB"/>
    <w:rsid w:val="000E7FC5"/>
    <w:rsid w:val="000F00AB"/>
    <w:rsid w:val="000F019F"/>
    <w:rsid w:val="000F01EE"/>
    <w:rsid w:val="000F02F6"/>
    <w:rsid w:val="000F0352"/>
    <w:rsid w:val="000F039A"/>
    <w:rsid w:val="000F04D8"/>
    <w:rsid w:val="000F0645"/>
    <w:rsid w:val="000F06F8"/>
    <w:rsid w:val="000F0788"/>
    <w:rsid w:val="000F0A24"/>
    <w:rsid w:val="000F0AB3"/>
    <w:rsid w:val="000F0BAC"/>
    <w:rsid w:val="000F0BB8"/>
    <w:rsid w:val="000F0C13"/>
    <w:rsid w:val="000F0C80"/>
    <w:rsid w:val="000F0DC3"/>
    <w:rsid w:val="000F0FC3"/>
    <w:rsid w:val="000F0FFF"/>
    <w:rsid w:val="000F1075"/>
    <w:rsid w:val="000F1700"/>
    <w:rsid w:val="000F1822"/>
    <w:rsid w:val="000F1946"/>
    <w:rsid w:val="000F1C67"/>
    <w:rsid w:val="000F1D30"/>
    <w:rsid w:val="000F1D50"/>
    <w:rsid w:val="000F1D9A"/>
    <w:rsid w:val="000F1E26"/>
    <w:rsid w:val="000F1E2C"/>
    <w:rsid w:val="000F2217"/>
    <w:rsid w:val="000F251D"/>
    <w:rsid w:val="000F2816"/>
    <w:rsid w:val="000F281C"/>
    <w:rsid w:val="000F29F4"/>
    <w:rsid w:val="000F2EAC"/>
    <w:rsid w:val="000F2EBD"/>
    <w:rsid w:val="000F2F02"/>
    <w:rsid w:val="000F31D8"/>
    <w:rsid w:val="000F32AC"/>
    <w:rsid w:val="000F32DC"/>
    <w:rsid w:val="000F340C"/>
    <w:rsid w:val="000F365E"/>
    <w:rsid w:val="000F3746"/>
    <w:rsid w:val="000F381A"/>
    <w:rsid w:val="000F388A"/>
    <w:rsid w:val="000F3910"/>
    <w:rsid w:val="000F3AB8"/>
    <w:rsid w:val="000F3B2B"/>
    <w:rsid w:val="000F3C5E"/>
    <w:rsid w:val="000F3E70"/>
    <w:rsid w:val="000F4104"/>
    <w:rsid w:val="000F4167"/>
    <w:rsid w:val="000F41B6"/>
    <w:rsid w:val="000F41B7"/>
    <w:rsid w:val="000F42A3"/>
    <w:rsid w:val="000F49A2"/>
    <w:rsid w:val="000F4B0F"/>
    <w:rsid w:val="000F4B90"/>
    <w:rsid w:val="000F4BBF"/>
    <w:rsid w:val="000F4E49"/>
    <w:rsid w:val="000F4F0F"/>
    <w:rsid w:val="000F5043"/>
    <w:rsid w:val="000F52D0"/>
    <w:rsid w:val="000F53BC"/>
    <w:rsid w:val="000F5441"/>
    <w:rsid w:val="000F5447"/>
    <w:rsid w:val="000F54A9"/>
    <w:rsid w:val="000F54D5"/>
    <w:rsid w:val="000F57F9"/>
    <w:rsid w:val="000F58C1"/>
    <w:rsid w:val="000F5A6B"/>
    <w:rsid w:val="000F5C4F"/>
    <w:rsid w:val="000F5CB8"/>
    <w:rsid w:val="000F602D"/>
    <w:rsid w:val="000F6112"/>
    <w:rsid w:val="000F6212"/>
    <w:rsid w:val="000F62DA"/>
    <w:rsid w:val="000F666B"/>
    <w:rsid w:val="000F68CE"/>
    <w:rsid w:val="000F69A4"/>
    <w:rsid w:val="000F6C6D"/>
    <w:rsid w:val="000F6C7D"/>
    <w:rsid w:val="000F7120"/>
    <w:rsid w:val="000F71B3"/>
    <w:rsid w:val="000F71CB"/>
    <w:rsid w:val="000F735B"/>
    <w:rsid w:val="000F73F3"/>
    <w:rsid w:val="000F746C"/>
    <w:rsid w:val="000F76EB"/>
    <w:rsid w:val="000F7769"/>
    <w:rsid w:val="000F7AB3"/>
    <w:rsid w:val="000F7CE3"/>
    <w:rsid w:val="000F7D63"/>
    <w:rsid w:val="000F7DDE"/>
    <w:rsid w:val="001001D7"/>
    <w:rsid w:val="0010023A"/>
    <w:rsid w:val="001002F2"/>
    <w:rsid w:val="001002F3"/>
    <w:rsid w:val="0010085D"/>
    <w:rsid w:val="0010093F"/>
    <w:rsid w:val="00100B36"/>
    <w:rsid w:val="00100E44"/>
    <w:rsid w:val="00100F1F"/>
    <w:rsid w:val="00100FD6"/>
    <w:rsid w:val="00101034"/>
    <w:rsid w:val="0010143D"/>
    <w:rsid w:val="0010143E"/>
    <w:rsid w:val="00101525"/>
    <w:rsid w:val="00101538"/>
    <w:rsid w:val="0010158A"/>
    <w:rsid w:val="001015A1"/>
    <w:rsid w:val="001015A2"/>
    <w:rsid w:val="00101601"/>
    <w:rsid w:val="00101662"/>
    <w:rsid w:val="00101698"/>
    <w:rsid w:val="001017A6"/>
    <w:rsid w:val="0010187B"/>
    <w:rsid w:val="001018AB"/>
    <w:rsid w:val="001018E8"/>
    <w:rsid w:val="00101958"/>
    <w:rsid w:val="00101E1D"/>
    <w:rsid w:val="00101FEC"/>
    <w:rsid w:val="00102253"/>
    <w:rsid w:val="0010232C"/>
    <w:rsid w:val="00102439"/>
    <w:rsid w:val="001024AC"/>
    <w:rsid w:val="0010261B"/>
    <w:rsid w:val="001026A3"/>
    <w:rsid w:val="00102739"/>
    <w:rsid w:val="001027CC"/>
    <w:rsid w:val="001027E4"/>
    <w:rsid w:val="0010289D"/>
    <w:rsid w:val="001028CB"/>
    <w:rsid w:val="001028D2"/>
    <w:rsid w:val="001029D4"/>
    <w:rsid w:val="00102A05"/>
    <w:rsid w:val="00102A06"/>
    <w:rsid w:val="00102B74"/>
    <w:rsid w:val="00102BEC"/>
    <w:rsid w:val="00102DB3"/>
    <w:rsid w:val="00102DEC"/>
    <w:rsid w:val="00102E0D"/>
    <w:rsid w:val="001030A4"/>
    <w:rsid w:val="001030FA"/>
    <w:rsid w:val="00103136"/>
    <w:rsid w:val="001033E9"/>
    <w:rsid w:val="00103433"/>
    <w:rsid w:val="00103691"/>
    <w:rsid w:val="001038A1"/>
    <w:rsid w:val="001038A3"/>
    <w:rsid w:val="001038FF"/>
    <w:rsid w:val="001039E3"/>
    <w:rsid w:val="00103AE7"/>
    <w:rsid w:val="00103BF6"/>
    <w:rsid w:val="00103E27"/>
    <w:rsid w:val="00103E89"/>
    <w:rsid w:val="00103FB1"/>
    <w:rsid w:val="001041BE"/>
    <w:rsid w:val="00104456"/>
    <w:rsid w:val="001046A1"/>
    <w:rsid w:val="0010471E"/>
    <w:rsid w:val="00104805"/>
    <w:rsid w:val="001048C5"/>
    <w:rsid w:val="00104996"/>
    <w:rsid w:val="00104A78"/>
    <w:rsid w:val="00104ABA"/>
    <w:rsid w:val="00104C2D"/>
    <w:rsid w:val="00104CF7"/>
    <w:rsid w:val="00104E1F"/>
    <w:rsid w:val="00104E34"/>
    <w:rsid w:val="00105056"/>
    <w:rsid w:val="001050C8"/>
    <w:rsid w:val="001051D2"/>
    <w:rsid w:val="0010529D"/>
    <w:rsid w:val="001052DB"/>
    <w:rsid w:val="001053F1"/>
    <w:rsid w:val="001054B7"/>
    <w:rsid w:val="001054F1"/>
    <w:rsid w:val="001054F5"/>
    <w:rsid w:val="00105577"/>
    <w:rsid w:val="00105631"/>
    <w:rsid w:val="0010579A"/>
    <w:rsid w:val="001058B4"/>
    <w:rsid w:val="0010592D"/>
    <w:rsid w:val="0010594F"/>
    <w:rsid w:val="00105A42"/>
    <w:rsid w:val="00105A88"/>
    <w:rsid w:val="00105B2B"/>
    <w:rsid w:val="00105BDA"/>
    <w:rsid w:val="00105CB2"/>
    <w:rsid w:val="00105E19"/>
    <w:rsid w:val="00105E68"/>
    <w:rsid w:val="00106083"/>
    <w:rsid w:val="00106140"/>
    <w:rsid w:val="00106250"/>
    <w:rsid w:val="00106329"/>
    <w:rsid w:val="00106508"/>
    <w:rsid w:val="001065D2"/>
    <w:rsid w:val="001066DD"/>
    <w:rsid w:val="00106754"/>
    <w:rsid w:val="001068AD"/>
    <w:rsid w:val="00106A0B"/>
    <w:rsid w:val="00106C36"/>
    <w:rsid w:val="00106DA0"/>
    <w:rsid w:val="00107166"/>
    <w:rsid w:val="00107247"/>
    <w:rsid w:val="00107620"/>
    <w:rsid w:val="001076C3"/>
    <w:rsid w:val="001076C6"/>
    <w:rsid w:val="0010783E"/>
    <w:rsid w:val="00107B1A"/>
    <w:rsid w:val="00107EAC"/>
    <w:rsid w:val="00107ECC"/>
    <w:rsid w:val="00107F0A"/>
    <w:rsid w:val="0011015E"/>
    <w:rsid w:val="00110249"/>
    <w:rsid w:val="00110454"/>
    <w:rsid w:val="00110478"/>
    <w:rsid w:val="0011092D"/>
    <w:rsid w:val="00110A8B"/>
    <w:rsid w:val="00110AA5"/>
    <w:rsid w:val="00110BAB"/>
    <w:rsid w:val="00110BF9"/>
    <w:rsid w:val="00110E54"/>
    <w:rsid w:val="00111019"/>
    <w:rsid w:val="00111074"/>
    <w:rsid w:val="00111296"/>
    <w:rsid w:val="001113A7"/>
    <w:rsid w:val="001113CF"/>
    <w:rsid w:val="0011152A"/>
    <w:rsid w:val="00111580"/>
    <w:rsid w:val="00111591"/>
    <w:rsid w:val="001115FF"/>
    <w:rsid w:val="00111705"/>
    <w:rsid w:val="00111759"/>
    <w:rsid w:val="00111B9E"/>
    <w:rsid w:val="00111E45"/>
    <w:rsid w:val="00111EBE"/>
    <w:rsid w:val="00111F6D"/>
    <w:rsid w:val="00111FD8"/>
    <w:rsid w:val="00112298"/>
    <w:rsid w:val="00112407"/>
    <w:rsid w:val="00112683"/>
    <w:rsid w:val="00112707"/>
    <w:rsid w:val="001128CC"/>
    <w:rsid w:val="00112993"/>
    <w:rsid w:val="00112A61"/>
    <w:rsid w:val="00112AF7"/>
    <w:rsid w:val="00112BB7"/>
    <w:rsid w:val="00112BC8"/>
    <w:rsid w:val="00112CAE"/>
    <w:rsid w:val="00112E3A"/>
    <w:rsid w:val="00113269"/>
    <w:rsid w:val="001132A2"/>
    <w:rsid w:val="001132E4"/>
    <w:rsid w:val="0011332F"/>
    <w:rsid w:val="001133D9"/>
    <w:rsid w:val="0011340A"/>
    <w:rsid w:val="00113491"/>
    <w:rsid w:val="001135B9"/>
    <w:rsid w:val="00113758"/>
    <w:rsid w:val="00113AEC"/>
    <w:rsid w:val="00113B28"/>
    <w:rsid w:val="00113BBC"/>
    <w:rsid w:val="00113CEF"/>
    <w:rsid w:val="00113D0B"/>
    <w:rsid w:val="00113F93"/>
    <w:rsid w:val="00114259"/>
    <w:rsid w:val="00114277"/>
    <w:rsid w:val="001142A6"/>
    <w:rsid w:val="001142DA"/>
    <w:rsid w:val="00114430"/>
    <w:rsid w:val="001145C2"/>
    <w:rsid w:val="001146E7"/>
    <w:rsid w:val="0011492B"/>
    <w:rsid w:val="001149A4"/>
    <w:rsid w:val="001149BF"/>
    <w:rsid w:val="00114CC9"/>
    <w:rsid w:val="00114D56"/>
    <w:rsid w:val="00114E58"/>
    <w:rsid w:val="00114F74"/>
    <w:rsid w:val="00114F8F"/>
    <w:rsid w:val="00114FD4"/>
    <w:rsid w:val="00115024"/>
    <w:rsid w:val="001152FC"/>
    <w:rsid w:val="00115384"/>
    <w:rsid w:val="001156CD"/>
    <w:rsid w:val="0011585B"/>
    <w:rsid w:val="00115A8E"/>
    <w:rsid w:val="00115A97"/>
    <w:rsid w:val="00115F27"/>
    <w:rsid w:val="00115F79"/>
    <w:rsid w:val="00115FA1"/>
    <w:rsid w:val="00116088"/>
    <w:rsid w:val="001160B6"/>
    <w:rsid w:val="00116213"/>
    <w:rsid w:val="001163E3"/>
    <w:rsid w:val="001164A4"/>
    <w:rsid w:val="00116855"/>
    <w:rsid w:val="00116946"/>
    <w:rsid w:val="00116BF2"/>
    <w:rsid w:val="00116BFC"/>
    <w:rsid w:val="00116F08"/>
    <w:rsid w:val="00116FD3"/>
    <w:rsid w:val="00117006"/>
    <w:rsid w:val="0011705D"/>
    <w:rsid w:val="001171C3"/>
    <w:rsid w:val="0011726F"/>
    <w:rsid w:val="00117474"/>
    <w:rsid w:val="00117A3A"/>
    <w:rsid w:val="00117C71"/>
    <w:rsid w:val="00117C92"/>
    <w:rsid w:val="00117C98"/>
    <w:rsid w:val="00117DE0"/>
    <w:rsid w:val="00117E31"/>
    <w:rsid w:val="001201DF"/>
    <w:rsid w:val="0012028E"/>
    <w:rsid w:val="001202F3"/>
    <w:rsid w:val="001203BB"/>
    <w:rsid w:val="001203C4"/>
    <w:rsid w:val="00120492"/>
    <w:rsid w:val="001204FE"/>
    <w:rsid w:val="001205CC"/>
    <w:rsid w:val="001206B3"/>
    <w:rsid w:val="001207ED"/>
    <w:rsid w:val="00120940"/>
    <w:rsid w:val="00120A05"/>
    <w:rsid w:val="00120A14"/>
    <w:rsid w:val="00120A1E"/>
    <w:rsid w:val="00120A25"/>
    <w:rsid w:val="00120AFF"/>
    <w:rsid w:val="00120C31"/>
    <w:rsid w:val="00120C83"/>
    <w:rsid w:val="00120C85"/>
    <w:rsid w:val="00120C99"/>
    <w:rsid w:val="00120CDD"/>
    <w:rsid w:val="00120D26"/>
    <w:rsid w:val="00120D51"/>
    <w:rsid w:val="00120E48"/>
    <w:rsid w:val="00120FD0"/>
    <w:rsid w:val="00120FE3"/>
    <w:rsid w:val="001211CD"/>
    <w:rsid w:val="00121252"/>
    <w:rsid w:val="00121654"/>
    <w:rsid w:val="00121762"/>
    <w:rsid w:val="00121854"/>
    <w:rsid w:val="00121891"/>
    <w:rsid w:val="001218AA"/>
    <w:rsid w:val="00121A82"/>
    <w:rsid w:val="00121D9F"/>
    <w:rsid w:val="00121E36"/>
    <w:rsid w:val="00121E82"/>
    <w:rsid w:val="00121F38"/>
    <w:rsid w:val="00121FC2"/>
    <w:rsid w:val="00122024"/>
    <w:rsid w:val="001220E5"/>
    <w:rsid w:val="0012211F"/>
    <w:rsid w:val="001221CC"/>
    <w:rsid w:val="001222D8"/>
    <w:rsid w:val="00122350"/>
    <w:rsid w:val="00122360"/>
    <w:rsid w:val="001223B9"/>
    <w:rsid w:val="001223C1"/>
    <w:rsid w:val="0012248A"/>
    <w:rsid w:val="001226EE"/>
    <w:rsid w:val="00122705"/>
    <w:rsid w:val="00122752"/>
    <w:rsid w:val="00122787"/>
    <w:rsid w:val="0012296B"/>
    <w:rsid w:val="00122B1E"/>
    <w:rsid w:val="00122E3D"/>
    <w:rsid w:val="00122E4A"/>
    <w:rsid w:val="00123074"/>
    <w:rsid w:val="001230A8"/>
    <w:rsid w:val="0012319A"/>
    <w:rsid w:val="001232CF"/>
    <w:rsid w:val="00123304"/>
    <w:rsid w:val="001234DD"/>
    <w:rsid w:val="001234F2"/>
    <w:rsid w:val="00123566"/>
    <w:rsid w:val="001238AE"/>
    <w:rsid w:val="001239CF"/>
    <w:rsid w:val="00123A41"/>
    <w:rsid w:val="00123B7C"/>
    <w:rsid w:val="00123C0C"/>
    <w:rsid w:val="00123DCA"/>
    <w:rsid w:val="00123E1E"/>
    <w:rsid w:val="00123F6C"/>
    <w:rsid w:val="0012415A"/>
    <w:rsid w:val="001243DA"/>
    <w:rsid w:val="0012441C"/>
    <w:rsid w:val="001244E1"/>
    <w:rsid w:val="0012465C"/>
    <w:rsid w:val="0012470E"/>
    <w:rsid w:val="00124900"/>
    <w:rsid w:val="001249F6"/>
    <w:rsid w:val="00124C46"/>
    <w:rsid w:val="00124CEE"/>
    <w:rsid w:val="00124D52"/>
    <w:rsid w:val="001251EE"/>
    <w:rsid w:val="00125413"/>
    <w:rsid w:val="00125584"/>
    <w:rsid w:val="00125610"/>
    <w:rsid w:val="001256B7"/>
    <w:rsid w:val="00125789"/>
    <w:rsid w:val="0012584D"/>
    <w:rsid w:val="0012586E"/>
    <w:rsid w:val="0012591A"/>
    <w:rsid w:val="0012595B"/>
    <w:rsid w:val="001259BF"/>
    <w:rsid w:val="00125A5C"/>
    <w:rsid w:val="00125A8B"/>
    <w:rsid w:val="00125B21"/>
    <w:rsid w:val="00125BAA"/>
    <w:rsid w:val="00125C94"/>
    <w:rsid w:val="00125CF8"/>
    <w:rsid w:val="00125D34"/>
    <w:rsid w:val="00125D56"/>
    <w:rsid w:val="00125D7C"/>
    <w:rsid w:val="00125F29"/>
    <w:rsid w:val="001260D3"/>
    <w:rsid w:val="0012619E"/>
    <w:rsid w:val="001261FE"/>
    <w:rsid w:val="00126301"/>
    <w:rsid w:val="00126407"/>
    <w:rsid w:val="001264A6"/>
    <w:rsid w:val="001264D0"/>
    <w:rsid w:val="00126A1E"/>
    <w:rsid w:val="00126BD0"/>
    <w:rsid w:val="00126BE1"/>
    <w:rsid w:val="00126EED"/>
    <w:rsid w:val="00126F5D"/>
    <w:rsid w:val="00127016"/>
    <w:rsid w:val="001271DB"/>
    <w:rsid w:val="00127353"/>
    <w:rsid w:val="0012743B"/>
    <w:rsid w:val="001274D6"/>
    <w:rsid w:val="001275E1"/>
    <w:rsid w:val="001276FD"/>
    <w:rsid w:val="00127876"/>
    <w:rsid w:val="00127F75"/>
    <w:rsid w:val="001301AC"/>
    <w:rsid w:val="00130314"/>
    <w:rsid w:val="001303DC"/>
    <w:rsid w:val="001305CF"/>
    <w:rsid w:val="00130650"/>
    <w:rsid w:val="001308CA"/>
    <w:rsid w:val="00130A3B"/>
    <w:rsid w:val="00130A72"/>
    <w:rsid w:val="00130B92"/>
    <w:rsid w:val="00130DE7"/>
    <w:rsid w:val="00130E23"/>
    <w:rsid w:val="0013104C"/>
    <w:rsid w:val="00131666"/>
    <w:rsid w:val="001316AF"/>
    <w:rsid w:val="001316CE"/>
    <w:rsid w:val="00131A68"/>
    <w:rsid w:val="00131B20"/>
    <w:rsid w:val="00131B86"/>
    <w:rsid w:val="00131BC1"/>
    <w:rsid w:val="00131C3D"/>
    <w:rsid w:val="00131F07"/>
    <w:rsid w:val="00131FD7"/>
    <w:rsid w:val="00132015"/>
    <w:rsid w:val="0013213F"/>
    <w:rsid w:val="0013234A"/>
    <w:rsid w:val="00132395"/>
    <w:rsid w:val="0013246C"/>
    <w:rsid w:val="00132474"/>
    <w:rsid w:val="001325B9"/>
    <w:rsid w:val="001327E3"/>
    <w:rsid w:val="00132966"/>
    <w:rsid w:val="00132BFE"/>
    <w:rsid w:val="00132C01"/>
    <w:rsid w:val="00132C73"/>
    <w:rsid w:val="00132F96"/>
    <w:rsid w:val="0013312B"/>
    <w:rsid w:val="001332CB"/>
    <w:rsid w:val="00133364"/>
    <w:rsid w:val="001333DC"/>
    <w:rsid w:val="00133609"/>
    <w:rsid w:val="0013386A"/>
    <w:rsid w:val="001338F5"/>
    <w:rsid w:val="00133B04"/>
    <w:rsid w:val="00133C8B"/>
    <w:rsid w:val="00133EF7"/>
    <w:rsid w:val="00133F79"/>
    <w:rsid w:val="00133FC1"/>
    <w:rsid w:val="0013400B"/>
    <w:rsid w:val="001340C7"/>
    <w:rsid w:val="001342E3"/>
    <w:rsid w:val="0013459C"/>
    <w:rsid w:val="001345B4"/>
    <w:rsid w:val="001345EF"/>
    <w:rsid w:val="00134778"/>
    <w:rsid w:val="00134838"/>
    <w:rsid w:val="00134C23"/>
    <w:rsid w:val="00134CBB"/>
    <w:rsid w:val="00134DAD"/>
    <w:rsid w:val="00134E44"/>
    <w:rsid w:val="0013504C"/>
    <w:rsid w:val="001350CA"/>
    <w:rsid w:val="001350E0"/>
    <w:rsid w:val="001350FA"/>
    <w:rsid w:val="00135135"/>
    <w:rsid w:val="00135227"/>
    <w:rsid w:val="001353B3"/>
    <w:rsid w:val="00135478"/>
    <w:rsid w:val="001355B7"/>
    <w:rsid w:val="001356CA"/>
    <w:rsid w:val="001358AE"/>
    <w:rsid w:val="00135BD5"/>
    <w:rsid w:val="00135C7B"/>
    <w:rsid w:val="001361C3"/>
    <w:rsid w:val="0013630D"/>
    <w:rsid w:val="001363C6"/>
    <w:rsid w:val="0013647F"/>
    <w:rsid w:val="00136542"/>
    <w:rsid w:val="00136547"/>
    <w:rsid w:val="0013654C"/>
    <w:rsid w:val="00136599"/>
    <w:rsid w:val="0013666E"/>
    <w:rsid w:val="00136842"/>
    <w:rsid w:val="0013686C"/>
    <w:rsid w:val="00136902"/>
    <w:rsid w:val="0013698E"/>
    <w:rsid w:val="00136A7F"/>
    <w:rsid w:val="00136FA6"/>
    <w:rsid w:val="00136FEE"/>
    <w:rsid w:val="0013704E"/>
    <w:rsid w:val="001370EC"/>
    <w:rsid w:val="0013717A"/>
    <w:rsid w:val="001371BC"/>
    <w:rsid w:val="0013737A"/>
    <w:rsid w:val="001373C7"/>
    <w:rsid w:val="00137C1A"/>
    <w:rsid w:val="00137C57"/>
    <w:rsid w:val="00137F28"/>
    <w:rsid w:val="00140024"/>
    <w:rsid w:val="001400CA"/>
    <w:rsid w:val="00140116"/>
    <w:rsid w:val="001401D0"/>
    <w:rsid w:val="0014022A"/>
    <w:rsid w:val="001402EE"/>
    <w:rsid w:val="0014038F"/>
    <w:rsid w:val="0014076F"/>
    <w:rsid w:val="001407F3"/>
    <w:rsid w:val="00140837"/>
    <w:rsid w:val="001408CB"/>
    <w:rsid w:val="00140950"/>
    <w:rsid w:val="00140957"/>
    <w:rsid w:val="001409EE"/>
    <w:rsid w:val="00140A9E"/>
    <w:rsid w:val="00140A9F"/>
    <w:rsid w:val="00140B3B"/>
    <w:rsid w:val="00140D5F"/>
    <w:rsid w:val="00140E5B"/>
    <w:rsid w:val="00140E82"/>
    <w:rsid w:val="00140F36"/>
    <w:rsid w:val="00140FA1"/>
    <w:rsid w:val="00140FDE"/>
    <w:rsid w:val="0014107C"/>
    <w:rsid w:val="00141149"/>
    <w:rsid w:val="0014121F"/>
    <w:rsid w:val="00141250"/>
    <w:rsid w:val="001412A2"/>
    <w:rsid w:val="00141628"/>
    <w:rsid w:val="00141669"/>
    <w:rsid w:val="001416C9"/>
    <w:rsid w:val="001417F3"/>
    <w:rsid w:val="00141802"/>
    <w:rsid w:val="00141921"/>
    <w:rsid w:val="00141B8C"/>
    <w:rsid w:val="00141C2F"/>
    <w:rsid w:val="00141CA4"/>
    <w:rsid w:val="00141D3F"/>
    <w:rsid w:val="00141D42"/>
    <w:rsid w:val="00141D72"/>
    <w:rsid w:val="00141E44"/>
    <w:rsid w:val="00141E69"/>
    <w:rsid w:val="00141F6F"/>
    <w:rsid w:val="00141FEB"/>
    <w:rsid w:val="001420BD"/>
    <w:rsid w:val="0014218E"/>
    <w:rsid w:val="001421E3"/>
    <w:rsid w:val="00142497"/>
    <w:rsid w:val="001424AD"/>
    <w:rsid w:val="001425F0"/>
    <w:rsid w:val="00142859"/>
    <w:rsid w:val="001428F5"/>
    <w:rsid w:val="00142C80"/>
    <w:rsid w:val="00142DD1"/>
    <w:rsid w:val="00142F74"/>
    <w:rsid w:val="00143054"/>
    <w:rsid w:val="00143261"/>
    <w:rsid w:val="0014379C"/>
    <w:rsid w:val="00143994"/>
    <w:rsid w:val="00143BFD"/>
    <w:rsid w:val="00143F10"/>
    <w:rsid w:val="00143F12"/>
    <w:rsid w:val="001442BD"/>
    <w:rsid w:val="00144318"/>
    <w:rsid w:val="001445BA"/>
    <w:rsid w:val="0014465F"/>
    <w:rsid w:val="00144671"/>
    <w:rsid w:val="00144858"/>
    <w:rsid w:val="00144907"/>
    <w:rsid w:val="00144B6D"/>
    <w:rsid w:val="00144BDB"/>
    <w:rsid w:val="00145003"/>
    <w:rsid w:val="001450E7"/>
    <w:rsid w:val="001450FC"/>
    <w:rsid w:val="0014514A"/>
    <w:rsid w:val="00145183"/>
    <w:rsid w:val="001451D1"/>
    <w:rsid w:val="001451FD"/>
    <w:rsid w:val="001453AD"/>
    <w:rsid w:val="00145401"/>
    <w:rsid w:val="00145615"/>
    <w:rsid w:val="00145813"/>
    <w:rsid w:val="00145951"/>
    <w:rsid w:val="00145C2E"/>
    <w:rsid w:val="00145C70"/>
    <w:rsid w:val="00145EF4"/>
    <w:rsid w:val="001464D8"/>
    <w:rsid w:val="00146513"/>
    <w:rsid w:val="00146932"/>
    <w:rsid w:val="001469B8"/>
    <w:rsid w:val="00146AAA"/>
    <w:rsid w:val="00146DA9"/>
    <w:rsid w:val="00147085"/>
    <w:rsid w:val="001470D9"/>
    <w:rsid w:val="0014720C"/>
    <w:rsid w:val="00147214"/>
    <w:rsid w:val="00147309"/>
    <w:rsid w:val="00147315"/>
    <w:rsid w:val="00147356"/>
    <w:rsid w:val="0014738D"/>
    <w:rsid w:val="001474B3"/>
    <w:rsid w:val="001474DD"/>
    <w:rsid w:val="001474FF"/>
    <w:rsid w:val="00147517"/>
    <w:rsid w:val="001476AC"/>
    <w:rsid w:val="00147802"/>
    <w:rsid w:val="0014788A"/>
    <w:rsid w:val="00147922"/>
    <w:rsid w:val="00147978"/>
    <w:rsid w:val="00147993"/>
    <w:rsid w:val="00147A52"/>
    <w:rsid w:val="00147CA6"/>
    <w:rsid w:val="00147DE2"/>
    <w:rsid w:val="00147DE8"/>
    <w:rsid w:val="0014CFC3"/>
    <w:rsid w:val="00150069"/>
    <w:rsid w:val="001501EE"/>
    <w:rsid w:val="00150217"/>
    <w:rsid w:val="00150238"/>
    <w:rsid w:val="0015038F"/>
    <w:rsid w:val="001503E6"/>
    <w:rsid w:val="001504F8"/>
    <w:rsid w:val="001505F6"/>
    <w:rsid w:val="0015072C"/>
    <w:rsid w:val="00150A31"/>
    <w:rsid w:val="00150A8C"/>
    <w:rsid w:val="00150CB6"/>
    <w:rsid w:val="00150D7F"/>
    <w:rsid w:val="00150ED2"/>
    <w:rsid w:val="00150EEB"/>
    <w:rsid w:val="00150F6E"/>
    <w:rsid w:val="001511C6"/>
    <w:rsid w:val="001511DB"/>
    <w:rsid w:val="00151288"/>
    <w:rsid w:val="0015165D"/>
    <w:rsid w:val="001517C1"/>
    <w:rsid w:val="0015183B"/>
    <w:rsid w:val="00151923"/>
    <w:rsid w:val="00151953"/>
    <w:rsid w:val="001519E7"/>
    <w:rsid w:val="00151A01"/>
    <w:rsid w:val="00151AEB"/>
    <w:rsid w:val="00151B82"/>
    <w:rsid w:val="00151C6C"/>
    <w:rsid w:val="00151EA2"/>
    <w:rsid w:val="001520CC"/>
    <w:rsid w:val="00152199"/>
    <w:rsid w:val="00152254"/>
    <w:rsid w:val="001522E9"/>
    <w:rsid w:val="00152341"/>
    <w:rsid w:val="00152462"/>
    <w:rsid w:val="00152536"/>
    <w:rsid w:val="00152648"/>
    <w:rsid w:val="00152660"/>
    <w:rsid w:val="0015269B"/>
    <w:rsid w:val="00152743"/>
    <w:rsid w:val="00152846"/>
    <w:rsid w:val="0015299F"/>
    <w:rsid w:val="001529E1"/>
    <w:rsid w:val="00152BD3"/>
    <w:rsid w:val="00152C12"/>
    <w:rsid w:val="00152CCA"/>
    <w:rsid w:val="00152CE5"/>
    <w:rsid w:val="00152D0A"/>
    <w:rsid w:val="00152DB8"/>
    <w:rsid w:val="00152DE9"/>
    <w:rsid w:val="00152F04"/>
    <w:rsid w:val="00153008"/>
    <w:rsid w:val="0015346E"/>
    <w:rsid w:val="0015378C"/>
    <w:rsid w:val="001537A3"/>
    <w:rsid w:val="00153846"/>
    <w:rsid w:val="001538D6"/>
    <w:rsid w:val="00153A08"/>
    <w:rsid w:val="00153A8E"/>
    <w:rsid w:val="00153B2B"/>
    <w:rsid w:val="00153D1B"/>
    <w:rsid w:val="00153DA6"/>
    <w:rsid w:val="00153F03"/>
    <w:rsid w:val="00153FCA"/>
    <w:rsid w:val="0015407F"/>
    <w:rsid w:val="0015411D"/>
    <w:rsid w:val="00154130"/>
    <w:rsid w:val="00154167"/>
    <w:rsid w:val="001541C0"/>
    <w:rsid w:val="0015459D"/>
    <w:rsid w:val="00154865"/>
    <w:rsid w:val="00154994"/>
    <w:rsid w:val="00154D1E"/>
    <w:rsid w:val="00154D77"/>
    <w:rsid w:val="00154DE2"/>
    <w:rsid w:val="00154E16"/>
    <w:rsid w:val="00154EC7"/>
    <w:rsid w:val="00155120"/>
    <w:rsid w:val="001551AD"/>
    <w:rsid w:val="0015552A"/>
    <w:rsid w:val="0015555B"/>
    <w:rsid w:val="0015561E"/>
    <w:rsid w:val="00155905"/>
    <w:rsid w:val="0015594F"/>
    <w:rsid w:val="00155AC3"/>
    <w:rsid w:val="00155BB2"/>
    <w:rsid w:val="00155C4D"/>
    <w:rsid w:val="00155C52"/>
    <w:rsid w:val="00155F6D"/>
    <w:rsid w:val="00156001"/>
    <w:rsid w:val="00156012"/>
    <w:rsid w:val="00156088"/>
    <w:rsid w:val="001560E8"/>
    <w:rsid w:val="00156480"/>
    <w:rsid w:val="00156570"/>
    <w:rsid w:val="00156596"/>
    <w:rsid w:val="00156672"/>
    <w:rsid w:val="00156919"/>
    <w:rsid w:val="00156A2D"/>
    <w:rsid w:val="00156ABA"/>
    <w:rsid w:val="00156BEE"/>
    <w:rsid w:val="00156C78"/>
    <w:rsid w:val="00156D7D"/>
    <w:rsid w:val="00156E12"/>
    <w:rsid w:val="00156E1D"/>
    <w:rsid w:val="00156EB8"/>
    <w:rsid w:val="0015730C"/>
    <w:rsid w:val="0015753D"/>
    <w:rsid w:val="00157776"/>
    <w:rsid w:val="00157883"/>
    <w:rsid w:val="00157933"/>
    <w:rsid w:val="00157A3D"/>
    <w:rsid w:val="00157B97"/>
    <w:rsid w:val="00157C69"/>
    <w:rsid w:val="00157D32"/>
    <w:rsid w:val="00157EFB"/>
    <w:rsid w:val="00157F09"/>
    <w:rsid w:val="00157F4A"/>
    <w:rsid w:val="00157FD1"/>
    <w:rsid w:val="00160121"/>
    <w:rsid w:val="001601EB"/>
    <w:rsid w:val="00160230"/>
    <w:rsid w:val="00160299"/>
    <w:rsid w:val="001603BE"/>
    <w:rsid w:val="00160669"/>
    <w:rsid w:val="00160690"/>
    <w:rsid w:val="00160713"/>
    <w:rsid w:val="0016076B"/>
    <w:rsid w:val="00160826"/>
    <w:rsid w:val="00160890"/>
    <w:rsid w:val="00160895"/>
    <w:rsid w:val="0016095E"/>
    <w:rsid w:val="00160971"/>
    <w:rsid w:val="00160975"/>
    <w:rsid w:val="00160A46"/>
    <w:rsid w:val="00160B1A"/>
    <w:rsid w:val="00160B62"/>
    <w:rsid w:val="00160BE2"/>
    <w:rsid w:val="00160EA5"/>
    <w:rsid w:val="00160EA8"/>
    <w:rsid w:val="00160F96"/>
    <w:rsid w:val="0016110C"/>
    <w:rsid w:val="0016129C"/>
    <w:rsid w:val="001618E1"/>
    <w:rsid w:val="00161969"/>
    <w:rsid w:val="001619D2"/>
    <w:rsid w:val="00161C23"/>
    <w:rsid w:val="00161C48"/>
    <w:rsid w:val="00161D6D"/>
    <w:rsid w:val="00161DC5"/>
    <w:rsid w:val="00161F80"/>
    <w:rsid w:val="0016201E"/>
    <w:rsid w:val="00162155"/>
    <w:rsid w:val="001621F7"/>
    <w:rsid w:val="0016238C"/>
    <w:rsid w:val="0016241F"/>
    <w:rsid w:val="001624E5"/>
    <w:rsid w:val="001626FD"/>
    <w:rsid w:val="001627DB"/>
    <w:rsid w:val="001628BF"/>
    <w:rsid w:val="00162C19"/>
    <w:rsid w:val="00162E45"/>
    <w:rsid w:val="00162FA3"/>
    <w:rsid w:val="00163055"/>
    <w:rsid w:val="001630E5"/>
    <w:rsid w:val="00163198"/>
    <w:rsid w:val="0016334A"/>
    <w:rsid w:val="0016353C"/>
    <w:rsid w:val="001635F2"/>
    <w:rsid w:val="00163638"/>
    <w:rsid w:val="00163660"/>
    <w:rsid w:val="00163698"/>
    <w:rsid w:val="0016376F"/>
    <w:rsid w:val="001637A2"/>
    <w:rsid w:val="001637AC"/>
    <w:rsid w:val="0016388F"/>
    <w:rsid w:val="00163A87"/>
    <w:rsid w:val="00163AB6"/>
    <w:rsid w:val="00163AFA"/>
    <w:rsid w:val="00163C60"/>
    <w:rsid w:val="00163C76"/>
    <w:rsid w:val="00163D34"/>
    <w:rsid w:val="00163E17"/>
    <w:rsid w:val="00164260"/>
    <w:rsid w:val="001643D7"/>
    <w:rsid w:val="001644ED"/>
    <w:rsid w:val="00164562"/>
    <w:rsid w:val="0016463F"/>
    <w:rsid w:val="00164677"/>
    <w:rsid w:val="001646D3"/>
    <w:rsid w:val="0016471B"/>
    <w:rsid w:val="00164877"/>
    <w:rsid w:val="001649FD"/>
    <w:rsid w:val="00164A6A"/>
    <w:rsid w:val="00164A9F"/>
    <w:rsid w:val="00164ADB"/>
    <w:rsid w:val="00164BC8"/>
    <w:rsid w:val="00164E8D"/>
    <w:rsid w:val="00164EE1"/>
    <w:rsid w:val="00164F0D"/>
    <w:rsid w:val="00164F2C"/>
    <w:rsid w:val="00164FD6"/>
    <w:rsid w:val="00164FF9"/>
    <w:rsid w:val="00165093"/>
    <w:rsid w:val="00165116"/>
    <w:rsid w:val="001651E3"/>
    <w:rsid w:val="001651EC"/>
    <w:rsid w:val="00165712"/>
    <w:rsid w:val="0016571D"/>
    <w:rsid w:val="0016573C"/>
    <w:rsid w:val="0016589D"/>
    <w:rsid w:val="001659E3"/>
    <w:rsid w:val="00165A6B"/>
    <w:rsid w:val="00165CCF"/>
    <w:rsid w:val="00165E12"/>
    <w:rsid w:val="00166054"/>
    <w:rsid w:val="0016608B"/>
    <w:rsid w:val="00166172"/>
    <w:rsid w:val="00166324"/>
    <w:rsid w:val="0016643D"/>
    <w:rsid w:val="0016650D"/>
    <w:rsid w:val="00166527"/>
    <w:rsid w:val="001665A9"/>
    <w:rsid w:val="001665CA"/>
    <w:rsid w:val="001665CC"/>
    <w:rsid w:val="00166B06"/>
    <w:rsid w:val="00166BCF"/>
    <w:rsid w:val="00166C24"/>
    <w:rsid w:val="00166CF2"/>
    <w:rsid w:val="00166DDA"/>
    <w:rsid w:val="00167144"/>
    <w:rsid w:val="00167230"/>
    <w:rsid w:val="001672C9"/>
    <w:rsid w:val="001675CE"/>
    <w:rsid w:val="00167628"/>
    <w:rsid w:val="00167711"/>
    <w:rsid w:val="001677C6"/>
    <w:rsid w:val="00167DE8"/>
    <w:rsid w:val="00170093"/>
    <w:rsid w:val="0017010F"/>
    <w:rsid w:val="00170147"/>
    <w:rsid w:val="00170389"/>
    <w:rsid w:val="00170398"/>
    <w:rsid w:val="00170540"/>
    <w:rsid w:val="00170634"/>
    <w:rsid w:val="0017066B"/>
    <w:rsid w:val="00170714"/>
    <w:rsid w:val="0017087B"/>
    <w:rsid w:val="00170956"/>
    <w:rsid w:val="001709BC"/>
    <w:rsid w:val="00170C85"/>
    <w:rsid w:val="00170F4C"/>
    <w:rsid w:val="00171138"/>
    <w:rsid w:val="0017136B"/>
    <w:rsid w:val="00171778"/>
    <w:rsid w:val="001717AE"/>
    <w:rsid w:val="001717CA"/>
    <w:rsid w:val="00171ABA"/>
    <w:rsid w:val="00171B41"/>
    <w:rsid w:val="00171B61"/>
    <w:rsid w:val="00171CC1"/>
    <w:rsid w:val="00171F22"/>
    <w:rsid w:val="001721AF"/>
    <w:rsid w:val="00172379"/>
    <w:rsid w:val="001723D6"/>
    <w:rsid w:val="00172441"/>
    <w:rsid w:val="0017244E"/>
    <w:rsid w:val="001725EE"/>
    <w:rsid w:val="0017287E"/>
    <w:rsid w:val="001728D6"/>
    <w:rsid w:val="00172B22"/>
    <w:rsid w:val="00172BD6"/>
    <w:rsid w:val="00172C19"/>
    <w:rsid w:val="00172C4E"/>
    <w:rsid w:val="00172DBA"/>
    <w:rsid w:val="00172DEC"/>
    <w:rsid w:val="00172E48"/>
    <w:rsid w:val="00172EB3"/>
    <w:rsid w:val="00172F48"/>
    <w:rsid w:val="0017307E"/>
    <w:rsid w:val="001731BB"/>
    <w:rsid w:val="001732D7"/>
    <w:rsid w:val="00173395"/>
    <w:rsid w:val="001733D5"/>
    <w:rsid w:val="0017363E"/>
    <w:rsid w:val="0017365E"/>
    <w:rsid w:val="001738C8"/>
    <w:rsid w:val="001739FC"/>
    <w:rsid w:val="00173A6B"/>
    <w:rsid w:val="00173AE6"/>
    <w:rsid w:val="00173BF2"/>
    <w:rsid w:val="00173CA0"/>
    <w:rsid w:val="00173D11"/>
    <w:rsid w:val="00173D7F"/>
    <w:rsid w:val="00173F5B"/>
    <w:rsid w:val="0017408B"/>
    <w:rsid w:val="001740D5"/>
    <w:rsid w:val="00174173"/>
    <w:rsid w:val="001741E9"/>
    <w:rsid w:val="00174359"/>
    <w:rsid w:val="00174619"/>
    <w:rsid w:val="001746B3"/>
    <w:rsid w:val="00174724"/>
    <w:rsid w:val="0017473A"/>
    <w:rsid w:val="00174790"/>
    <w:rsid w:val="001747FD"/>
    <w:rsid w:val="001748C2"/>
    <w:rsid w:val="001748F1"/>
    <w:rsid w:val="001749C2"/>
    <w:rsid w:val="00174A2A"/>
    <w:rsid w:val="00174A52"/>
    <w:rsid w:val="00174B37"/>
    <w:rsid w:val="00174B9D"/>
    <w:rsid w:val="00174C80"/>
    <w:rsid w:val="00174CA3"/>
    <w:rsid w:val="00174CBF"/>
    <w:rsid w:val="00174E55"/>
    <w:rsid w:val="00174F17"/>
    <w:rsid w:val="0017525A"/>
    <w:rsid w:val="001754AB"/>
    <w:rsid w:val="001755D0"/>
    <w:rsid w:val="001756FB"/>
    <w:rsid w:val="00175755"/>
    <w:rsid w:val="0017582C"/>
    <w:rsid w:val="001759A6"/>
    <w:rsid w:val="00175B89"/>
    <w:rsid w:val="00176010"/>
    <w:rsid w:val="00176047"/>
    <w:rsid w:val="0017625E"/>
    <w:rsid w:val="00176534"/>
    <w:rsid w:val="00176552"/>
    <w:rsid w:val="0017665C"/>
    <w:rsid w:val="00176995"/>
    <w:rsid w:val="00176B01"/>
    <w:rsid w:val="00176BAF"/>
    <w:rsid w:val="00176D85"/>
    <w:rsid w:val="0017713B"/>
    <w:rsid w:val="00177183"/>
    <w:rsid w:val="00177396"/>
    <w:rsid w:val="001776A9"/>
    <w:rsid w:val="00177987"/>
    <w:rsid w:val="001779B6"/>
    <w:rsid w:val="00177A2C"/>
    <w:rsid w:val="00177B08"/>
    <w:rsid w:val="00177BAF"/>
    <w:rsid w:val="00177C41"/>
    <w:rsid w:val="00177E6A"/>
    <w:rsid w:val="00177EBC"/>
    <w:rsid w:val="00177F7E"/>
    <w:rsid w:val="001809AE"/>
    <w:rsid w:val="00180A7A"/>
    <w:rsid w:val="00180B34"/>
    <w:rsid w:val="00180B5D"/>
    <w:rsid w:val="00180D47"/>
    <w:rsid w:val="00180E07"/>
    <w:rsid w:val="00180FD9"/>
    <w:rsid w:val="0018120B"/>
    <w:rsid w:val="001812BB"/>
    <w:rsid w:val="0018138A"/>
    <w:rsid w:val="001813C2"/>
    <w:rsid w:val="00181677"/>
    <w:rsid w:val="001816E5"/>
    <w:rsid w:val="001817FA"/>
    <w:rsid w:val="0018181E"/>
    <w:rsid w:val="0018186D"/>
    <w:rsid w:val="001819A8"/>
    <w:rsid w:val="001819FC"/>
    <w:rsid w:val="00181A44"/>
    <w:rsid w:val="00181A9C"/>
    <w:rsid w:val="00181B37"/>
    <w:rsid w:val="00181D60"/>
    <w:rsid w:val="00181FBE"/>
    <w:rsid w:val="00182039"/>
    <w:rsid w:val="001820A6"/>
    <w:rsid w:val="001820AA"/>
    <w:rsid w:val="0018215F"/>
    <w:rsid w:val="001822BE"/>
    <w:rsid w:val="00182BC4"/>
    <w:rsid w:val="00182E0C"/>
    <w:rsid w:val="00182E65"/>
    <w:rsid w:val="00182FFC"/>
    <w:rsid w:val="00183004"/>
    <w:rsid w:val="00183087"/>
    <w:rsid w:val="0018323F"/>
    <w:rsid w:val="00183328"/>
    <w:rsid w:val="001833A2"/>
    <w:rsid w:val="00183510"/>
    <w:rsid w:val="0018386F"/>
    <w:rsid w:val="0018392C"/>
    <w:rsid w:val="00183AF2"/>
    <w:rsid w:val="00183C90"/>
    <w:rsid w:val="00183DC8"/>
    <w:rsid w:val="00183F56"/>
    <w:rsid w:val="001843ED"/>
    <w:rsid w:val="0018449A"/>
    <w:rsid w:val="00184689"/>
    <w:rsid w:val="0018487C"/>
    <w:rsid w:val="0018491E"/>
    <w:rsid w:val="001849D9"/>
    <w:rsid w:val="00184E9B"/>
    <w:rsid w:val="001850AD"/>
    <w:rsid w:val="001850E2"/>
    <w:rsid w:val="001859EE"/>
    <w:rsid w:val="00185B24"/>
    <w:rsid w:val="00185CC3"/>
    <w:rsid w:val="00185D05"/>
    <w:rsid w:val="00185D15"/>
    <w:rsid w:val="00185D64"/>
    <w:rsid w:val="00185E33"/>
    <w:rsid w:val="00185F37"/>
    <w:rsid w:val="00185FB0"/>
    <w:rsid w:val="00186001"/>
    <w:rsid w:val="00186024"/>
    <w:rsid w:val="00186231"/>
    <w:rsid w:val="001864C5"/>
    <w:rsid w:val="001865D8"/>
    <w:rsid w:val="0018666E"/>
    <w:rsid w:val="00186680"/>
    <w:rsid w:val="001866C8"/>
    <w:rsid w:val="00186C9E"/>
    <w:rsid w:val="00186CFF"/>
    <w:rsid w:val="00186F7A"/>
    <w:rsid w:val="00187013"/>
    <w:rsid w:val="00187271"/>
    <w:rsid w:val="00187379"/>
    <w:rsid w:val="0018742E"/>
    <w:rsid w:val="0018742F"/>
    <w:rsid w:val="00187515"/>
    <w:rsid w:val="001875AB"/>
    <w:rsid w:val="001877FD"/>
    <w:rsid w:val="00187866"/>
    <w:rsid w:val="00187943"/>
    <w:rsid w:val="001879AF"/>
    <w:rsid w:val="00187A73"/>
    <w:rsid w:val="00187B1E"/>
    <w:rsid w:val="00187C74"/>
    <w:rsid w:val="00187E8C"/>
    <w:rsid w:val="00187F6D"/>
    <w:rsid w:val="001900EA"/>
    <w:rsid w:val="001902C7"/>
    <w:rsid w:val="0019032F"/>
    <w:rsid w:val="00190420"/>
    <w:rsid w:val="001906DB"/>
    <w:rsid w:val="001906F6"/>
    <w:rsid w:val="001907F3"/>
    <w:rsid w:val="00190956"/>
    <w:rsid w:val="00190969"/>
    <w:rsid w:val="00190A0C"/>
    <w:rsid w:val="00190B83"/>
    <w:rsid w:val="00190CB0"/>
    <w:rsid w:val="00190D1C"/>
    <w:rsid w:val="00190F0C"/>
    <w:rsid w:val="001910B2"/>
    <w:rsid w:val="00191394"/>
    <w:rsid w:val="0019186B"/>
    <w:rsid w:val="00191A36"/>
    <w:rsid w:val="00191B99"/>
    <w:rsid w:val="00191D7E"/>
    <w:rsid w:val="00191ECD"/>
    <w:rsid w:val="0019205F"/>
    <w:rsid w:val="00192074"/>
    <w:rsid w:val="001920C0"/>
    <w:rsid w:val="001921EE"/>
    <w:rsid w:val="001925CD"/>
    <w:rsid w:val="001925E6"/>
    <w:rsid w:val="001926DF"/>
    <w:rsid w:val="00192807"/>
    <w:rsid w:val="0019282A"/>
    <w:rsid w:val="0019283A"/>
    <w:rsid w:val="00192B8B"/>
    <w:rsid w:val="00192DE2"/>
    <w:rsid w:val="00192DF7"/>
    <w:rsid w:val="00192E95"/>
    <w:rsid w:val="00192EE9"/>
    <w:rsid w:val="00192F43"/>
    <w:rsid w:val="00193222"/>
    <w:rsid w:val="00193292"/>
    <w:rsid w:val="00193366"/>
    <w:rsid w:val="001933CA"/>
    <w:rsid w:val="001935CC"/>
    <w:rsid w:val="00193623"/>
    <w:rsid w:val="001937AA"/>
    <w:rsid w:val="0019393B"/>
    <w:rsid w:val="001939AC"/>
    <w:rsid w:val="001939CB"/>
    <w:rsid w:val="00193A76"/>
    <w:rsid w:val="00193AF4"/>
    <w:rsid w:val="00193B13"/>
    <w:rsid w:val="00193CB7"/>
    <w:rsid w:val="00193DF1"/>
    <w:rsid w:val="00193E10"/>
    <w:rsid w:val="00193E17"/>
    <w:rsid w:val="0019400A"/>
    <w:rsid w:val="001942A6"/>
    <w:rsid w:val="00194340"/>
    <w:rsid w:val="001944CD"/>
    <w:rsid w:val="0019471A"/>
    <w:rsid w:val="0019472F"/>
    <w:rsid w:val="001947A9"/>
    <w:rsid w:val="00194A2A"/>
    <w:rsid w:val="00194C83"/>
    <w:rsid w:val="00195209"/>
    <w:rsid w:val="0019520B"/>
    <w:rsid w:val="0019529D"/>
    <w:rsid w:val="00195448"/>
    <w:rsid w:val="001955AC"/>
    <w:rsid w:val="00195A0C"/>
    <w:rsid w:val="00195D38"/>
    <w:rsid w:val="00195F21"/>
    <w:rsid w:val="001964D6"/>
    <w:rsid w:val="00196548"/>
    <w:rsid w:val="00196778"/>
    <w:rsid w:val="0019681D"/>
    <w:rsid w:val="001969D8"/>
    <w:rsid w:val="001969EC"/>
    <w:rsid w:val="00196AE8"/>
    <w:rsid w:val="00196BBD"/>
    <w:rsid w:val="00196CA8"/>
    <w:rsid w:val="00196DFA"/>
    <w:rsid w:val="00196F3D"/>
    <w:rsid w:val="00196FA6"/>
    <w:rsid w:val="0019703B"/>
    <w:rsid w:val="00197125"/>
    <w:rsid w:val="001972E5"/>
    <w:rsid w:val="001975C6"/>
    <w:rsid w:val="0019786E"/>
    <w:rsid w:val="001978A4"/>
    <w:rsid w:val="001978ED"/>
    <w:rsid w:val="00197CC6"/>
    <w:rsid w:val="00197D34"/>
    <w:rsid w:val="00197E05"/>
    <w:rsid w:val="00197FB0"/>
    <w:rsid w:val="001A024D"/>
    <w:rsid w:val="001A0562"/>
    <w:rsid w:val="001A0573"/>
    <w:rsid w:val="001A05BD"/>
    <w:rsid w:val="001A07E2"/>
    <w:rsid w:val="001A0972"/>
    <w:rsid w:val="001A0A14"/>
    <w:rsid w:val="001A0BD9"/>
    <w:rsid w:val="001A0C40"/>
    <w:rsid w:val="001A0C62"/>
    <w:rsid w:val="001A0DC3"/>
    <w:rsid w:val="001A0E40"/>
    <w:rsid w:val="001A10C4"/>
    <w:rsid w:val="001A124F"/>
    <w:rsid w:val="001A12F8"/>
    <w:rsid w:val="001A1540"/>
    <w:rsid w:val="001A15BD"/>
    <w:rsid w:val="001A174B"/>
    <w:rsid w:val="001A1855"/>
    <w:rsid w:val="001A1A0E"/>
    <w:rsid w:val="001A1ABB"/>
    <w:rsid w:val="001A1CF3"/>
    <w:rsid w:val="001A1CF9"/>
    <w:rsid w:val="001A1D23"/>
    <w:rsid w:val="001A1DBF"/>
    <w:rsid w:val="001A1E99"/>
    <w:rsid w:val="001A1FB1"/>
    <w:rsid w:val="001A216A"/>
    <w:rsid w:val="001A21DF"/>
    <w:rsid w:val="001A2234"/>
    <w:rsid w:val="001A2288"/>
    <w:rsid w:val="001A2367"/>
    <w:rsid w:val="001A2431"/>
    <w:rsid w:val="001A2550"/>
    <w:rsid w:val="001A2747"/>
    <w:rsid w:val="001A28F0"/>
    <w:rsid w:val="001A2AA8"/>
    <w:rsid w:val="001A2BB0"/>
    <w:rsid w:val="001A2BDB"/>
    <w:rsid w:val="001A2C7F"/>
    <w:rsid w:val="001A2DA6"/>
    <w:rsid w:val="001A2DDD"/>
    <w:rsid w:val="001A2E51"/>
    <w:rsid w:val="001A2F1D"/>
    <w:rsid w:val="001A3152"/>
    <w:rsid w:val="001A3158"/>
    <w:rsid w:val="001A3473"/>
    <w:rsid w:val="001A35B1"/>
    <w:rsid w:val="001A36EF"/>
    <w:rsid w:val="001A37EB"/>
    <w:rsid w:val="001A37F9"/>
    <w:rsid w:val="001A39AA"/>
    <w:rsid w:val="001A3B05"/>
    <w:rsid w:val="001A3C3E"/>
    <w:rsid w:val="001A3CD1"/>
    <w:rsid w:val="001A3E05"/>
    <w:rsid w:val="001A3E44"/>
    <w:rsid w:val="001A4091"/>
    <w:rsid w:val="001A40B5"/>
    <w:rsid w:val="001A4148"/>
    <w:rsid w:val="001A42BA"/>
    <w:rsid w:val="001A42F0"/>
    <w:rsid w:val="001A441D"/>
    <w:rsid w:val="001A46F4"/>
    <w:rsid w:val="001A4719"/>
    <w:rsid w:val="001A4A99"/>
    <w:rsid w:val="001A4CF8"/>
    <w:rsid w:val="001A4D30"/>
    <w:rsid w:val="001A4DF7"/>
    <w:rsid w:val="001A4EDA"/>
    <w:rsid w:val="001A4F2B"/>
    <w:rsid w:val="001A4FBA"/>
    <w:rsid w:val="001A51FD"/>
    <w:rsid w:val="001A533B"/>
    <w:rsid w:val="001A5357"/>
    <w:rsid w:val="001A535E"/>
    <w:rsid w:val="001A5440"/>
    <w:rsid w:val="001A54B2"/>
    <w:rsid w:val="001A5657"/>
    <w:rsid w:val="001A569C"/>
    <w:rsid w:val="001A574F"/>
    <w:rsid w:val="001A57BB"/>
    <w:rsid w:val="001A58D5"/>
    <w:rsid w:val="001A59D0"/>
    <w:rsid w:val="001A5ABD"/>
    <w:rsid w:val="001A5AC8"/>
    <w:rsid w:val="001A5B1E"/>
    <w:rsid w:val="001A5BA0"/>
    <w:rsid w:val="001A5E27"/>
    <w:rsid w:val="001A5EDF"/>
    <w:rsid w:val="001A6151"/>
    <w:rsid w:val="001A6247"/>
    <w:rsid w:val="001A6334"/>
    <w:rsid w:val="001A6503"/>
    <w:rsid w:val="001A6656"/>
    <w:rsid w:val="001A678D"/>
    <w:rsid w:val="001A69A0"/>
    <w:rsid w:val="001A6A12"/>
    <w:rsid w:val="001A6C8F"/>
    <w:rsid w:val="001A6D49"/>
    <w:rsid w:val="001A6D7A"/>
    <w:rsid w:val="001A6E71"/>
    <w:rsid w:val="001A6EA8"/>
    <w:rsid w:val="001A703F"/>
    <w:rsid w:val="001A70C0"/>
    <w:rsid w:val="001A711A"/>
    <w:rsid w:val="001A7540"/>
    <w:rsid w:val="001A754E"/>
    <w:rsid w:val="001A768A"/>
    <w:rsid w:val="001A76D4"/>
    <w:rsid w:val="001A76D5"/>
    <w:rsid w:val="001A7882"/>
    <w:rsid w:val="001A7AE0"/>
    <w:rsid w:val="001A7C26"/>
    <w:rsid w:val="001A7C32"/>
    <w:rsid w:val="001A7D3A"/>
    <w:rsid w:val="001A7F3B"/>
    <w:rsid w:val="001A7F5E"/>
    <w:rsid w:val="001A7F8C"/>
    <w:rsid w:val="001B0170"/>
    <w:rsid w:val="001B0216"/>
    <w:rsid w:val="001B024B"/>
    <w:rsid w:val="001B0271"/>
    <w:rsid w:val="001B028C"/>
    <w:rsid w:val="001B02E0"/>
    <w:rsid w:val="001B02F7"/>
    <w:rsid w:val="001B0351"/>
    <w:rsid w:val="001B05BC"/>
    <w:rsid w:val="001B0605"/>
    <w:rsid w:val="001B0637"/>
    <w:rsid w:val="001B06D4"/>
    <w:rsid w:val="001B0704"/>
    <w:rsid w:val="001B0785"/>
    <w:rsid w:val="001B0AFD"/>
    <w:rsid w:val="001B0C63"/>
    <w:rsid w:val="001B0C76"/>
    <w:rsid w:val="001B0C91"/>
    <w:rsid w:val="001B0D3E"/>
    <w:rsid w:val="001B0D94"/>
    <w:rsid w:val="001B0E3E"/>
    <w:rsid w:val="001B0F3F"/>
    <w:rsid w:val="001B13BF"/>
    <w:rsid w:val="001B146C"/>
    <w:rsid w:val="001B159F"/>
    <w:rsid w:val="001B15B1"/>
    <w:rsid w:val="001B1622"/>
    <w:rsid w:val="001B17B4"/>
    <w:rsid w:val="001B18A3"/>
    <w:rsid w:val="001B198D"/>
    <w:rsid w:val="001B19D3"/>
    <w:rsid w:val="001B1D70"/>
    <w:rsid w:val="001B1EB1"/>
    <w:rsid w:val="001B1F85"/>
    <w:rsid w:val="001B2066"/>
    <w:rsid w:val="001B2067"/>
    <w:rsid w:val="001B22A5"/>
    <w:rsid w:val="001B25E9"/>
    <w:rsid w:val="001B25EC"/>
    <w:rsid w:val="001B25F8"/>
    <w:rsid w:val="001B26F7"/>
    <w:rsid w:val="001B284D"/>
    <w:rsid w:val="001B2988"/>
    <w:rsid w:val="001B2B13"/>
    <w:rsid w:val="001B2DC7"/>
    <w:rsid w:val="001B2DD4"/>
    <w:rsid w:val="001B2E90"/>
    <w:rsid w:val="001B31CD"/>
    <w:rsid w:val="001B3231"/>
    <w:rsid w:val="001B3237"/>
    <w:rsid w:val="001B353A"/>
    <w:rsid w:val="001B3692"/>
    <w:rsid w:val="001B3701"/>
    <w:rsid w:val="001B374F"/>
    <w:rsid w:val="001B3975"/>
    <w:rsid w:val="001B397F"/>
    <w:rsid w:val="001B3B2F"/>
    <w:rsid w:val="001B3BC3"/>
    <w:rsid w:val="001B3C7A"/>
    <w:rsid w:val="001B3CD2"/>
    <w:rsid w:val="001B3D85"/>
    <w:rsid w:val="001B3DEE"/>
    <w:rsid w:val="001B3FC3"/>
    <w:rsid w:val="001B4391"/>
    <w:rsid w:val="001B43A4"/>
    <w:rsid w:val="001B4403"/>
    <w:rsid w:val="001B44DF"/>
    <w:rsid w:val="001B474A"/>
    <w:rsid w:val="001B4C0F"/>
    <w:rsid w:val="001B4C15"/>
    <w:rsid w:val="001B4E25"/>
    <w:rsid w:val="001B50C5"/>
    <w:rsid w:val="001B50E9"/>
    <w:rsid w:val="001B511F"/>
    <w:rsid w:val="001B5304"/>
    <w:rsid w:val="001B535B"/>
    <w:rsid w:val="001B5505"/>
    <w:rsid w:val="001B55D6"/>
    <w:rsid w:val="001B55F8"/>
    <w:rsid w:val="001B56C1"/>
    <w:rsid w:val="001B5886"/>
    <w:rsid w:val="001B5A24"/>
    <w:rsid w:val="001B5AE2"/>
    <w:rsid w:val="001B5C01"/>
    <w:rsid w:val="001B5DA8"/>
    <w:rsid w:val="001B6022"/>
    <w:rsid w:val="001B60C1"/>
    <w:rsid w:val="001B6113"/>
    <w:rsid w:val="001B618F"/>
    <w:rsid w:val="001B61B2"/>
    <w:rsid w:val="001B64EA"/>
    <w:rsid w:val="001B6561"/>
    <w:rsid w:val="001B6656"/>
    <w:rsid w:val="001B6954"/>
    <w:rsid w:val="001B6979"/>
    <w:rsid w:val="001B69DF"/>
    <w:rsid w:val="001B6A07"/>
    <w:rsid w:val="001B6ABE"/>
    <w:rsid w:val="001B6BE0"/>
    <w:rsid w:val="001B6E55"/>
    <w:rsid w:val="001B6E68"/>
    <w:rsid w:val="001B6E8A"/>
    <w:rsid w:val="001B6EB7"/>
    <w:rsid w:val="001B7217"/>
    <w:rsid w:val="001B7224"/>
    <w:rsid w:val="001B7372"/>
    <w:rsid w:val="001B73BF"/>
    <w:rsid w:val="001B7483"/>
    <w:rsid w:val="001B79C2"/>
    <w:rsid w:val="001B7A18"/>
    <w:rsid w:val="001B7A89"/>
    <w:rsid w:val="001B7CDB"/>
    <w:rsid w:val="001B7EDB"/>
    <w:rsid w:val="001B7EF4"/>
    <w:rsid w:val="001C018E"/>
    <w:rsid w:val="001C02CD"/>
    <w:rsid w:val="001C038F"/>
    <w:rsid w:val="001C06EF"/>
    <w:rsid w:val="001C0825"/>
    <w:rsid w:val="001C0A1E"/>
    <w:rsid w:val="001C0B58"/>
    <w:rsid w:val="001C0BFD"/>
    <w:rsid w:val="001C0C14"/>
    <w:rsid w:val="001C0C22"/>
    <w:rsid w:val="001C0C37"/>
    <w:rsid w:val="001C0C7D"/>
    <w:rsid w:val="001C0DC6"/>
    <w:rsid w:val="001C0DD1"/>
    <w:rsid w:val="001C1129"/>
    <w:rsid w:val="001C11AF"/>
    <w:rsid w:val="001C1222"/>
    <w:rsid w:val="001C12E3"/>
    <w:rsid w:val="001C1342"/>
    <w:rsid w:val="001C13A6"/>
    <w:rsid w:val="001C13BB"/>
    <w:rsid w:val="001C13BD"/>
    <w:rsid w:val="001C1406"/>
    <w:rsid w:val="001C15D8"/>
    <w:rsid w:val="001C1782"/>
    <w:rsid w:val="001C17B9"/>
    <w:rsid w:val="001C1821"/>
    <w:rsid w:val="001C1A78"/>
    <w:rsid w:val="001C1C9C"/>
    <w:rsid w:val="001C1C9E"/>
    <w:rsid w:val="001C1CFE"/>
    <w:rsid w:val="001C1D47"/>
    <w:rsid w:val="001C1DD7"/>
    <w:rsid w:val="001C1EF1"/>
    <w:rsid w:val="001C214E"/>
    <w:rsid w:val="001C227B"/>
    <w:rsid w:val="001C22F7"/>
    <w:rsid w:val="001C2399"/>
    <w:rsid w:val="001C251E"/>
    <w:rsid w:val="001C2545"/>
    <w:rsid w:val="001C25A6"/>
    <w:rsid w:val="001C25DD"/>
    <w:rsid w:val="001C26CD"/>
    <w:rsid w:val="001C2722"/>
    <w:rsid w:val="001C2805"/>
    <w:rsid w:val="001C288B"/>
    <w:rsid w:val="001C2A96"/>
    <w:rsid w:val="001C2AAF"/>
    <w:rsid w:val="001C2B81"/>
    <w:rsid w:val="001C2CFF"/>
    <w:rsid w:val="001C2D73"/>
    <w:rsid w:val="001C2E29"/>
    <w:rsid w:val="001C2E77"/>
    <w:rsid w:val="001C342E"/>
    <w:rsid w:val="001C34AD"/>
    <w:rsid w:val="001C3545"/>
    <w:rsid w:val="001C3636"/>
    <w:rsid w:val="001C38D0"/>
    <w:rsid w:val="001C3A50"/>
    <w:rsid w:val="001C3A89"/>
    <w:rsid w:val="001C3C0E"/>
    <w:rsid w:val="001C3E25"/>
    <w:rsid w:val="001C3F4E"/>
    <w:rsid w:val="001C3FCB"/>
    <w:rsid w:val="001C408C"/>
    <w:rsid w:val="001C40FE"/>
    <w:rsid w:val="001C43AD"/>
    <w:rsid w:val="001C4675"/>
    <w:rsid w:val="001C46C5"/>
    <w:rsid w:val="001C46C9"/>
    <w:rsid w:val="001C46F9"/>
    <w:rsid w:val="001C47DC"/>
    <w:rsid w:val="001C481B"/>
    <w:rsid w:val="001C4897"/>
    <w:rsid w:val="001C497F"/>
    <w:rsid w:val="001C4B1E"/>
    <w:rsid w:val="001C4C87"/>
    <w:rsid w:val="001C4CDD"/>
    <w:rsid w:val="001C4CF1"/>
    <w:rsid w:val="001C4D82"/>
    <w:rsid w:val="001C4DB6"/>
    <w:rsid w:val="001C4E04"/>
    <w:rsid w:val="001C4E67"/>
    <w:rsid w:val="001C4EC9"/>
    <w:rsid w:val="001C4F01"/>
    <w:rsid w:val="001C521D"/>
    <w:rsid w:val="001C53B9"/>
    <w:rsid w:val="001C557C"/>
    <w:rsid w:val="001C562F"/>
    <w:rsid w:val="001C57C9"/>
    <w:rsid w:val="001C59C6"/>
    <w:rsid w:val="001C5A51"/>
    <w:rsid w:val="001C5BCC"/>
    <w:rsid w:val="001C5C15"/>
    <w:rsid w:val="001C5DB2"/>
    <w:rsid w:val="001C5F71"/>
    <w:rsid w:val="001C601E"/>
    <w:rsid w:val="001C607F"/>
    <w:rsid w:val="001C63D0"/>
    <w:rsid w:val="001C63E1"/>
    <w:rsid w:val="001C667C"/>
    <w:rsid w:val="001C669C"/>
    <w:rsid w:val="001C67A1"/>
    <w:rsid w:val="001C67CE"/>
    <w:rsid w:val="001C68DF"/>
    <w:rsid w:val="001C6ADB"/>
    <w:rsid w:val="001C6AE1"/>
    <w:rsid w:val="001C6BED"/>
    <w:rsid w:val="001C6EC9"/>
    <w:rsid w:val="001C7111"/>
    <w:rsid w:val="001C73F5"/>
    <w:rsid w:val="001C7489"/>
    <w:rsid w:val="001C75AD"/>
    <w:rsid w:val="001C75C8"/>
    <w:rsid w:val="001C770E"/>
    <w:rsid w:val="001C7745"/>
    <w:rsid w:val="001C778D"/>
    <w:rsid w:val="001C7BBB"/>
    <w:rsid w:val="001C7E73"/>
    <w:rsid w:val="001D006F"/>
    <w:rsid w:val="001D00F3"/>
    <w:rsid w:val="001D010F"/>
    <w:rsid w:val="001D01DD"/>
    <w:rsid w:val="001D020F"/>
    <w:rsid w:val="001D021C"/>
    <w:rsid w:val="001D02EB"/>
    <w:rsid w:val="001D040F"/>
    <w:rsid w:val="001D0471"/>
    <w:rsid w:val="001D05C2"/>
    <w:rsid w:val="001D061F"/>
    <w:rsid w:val="001D08A6"/>
    <w:rsid w:val="001D0A09"/>
    <w:rsid w:val="001D0A29"/>
    <w:rsid w:val="001D0A74"/>
    <w:rsid w:val="001D0BE4"/>
    <w:rsid w:val="001D0D0A"/>
    <w:rsid w:val="001D0D76"/>
    <w:rsid w:val="001D0DCD"/>
    <w:rsid w:val="001D0DCF"/>
    <w:rsid w:val="001D0E4B"/>
    <w:rsid w:val="001D0E60"/>
    <w:rsid w:val="001D0EEF"/>
    <w:rsid w:val="001D0F21"/>
    <w:rsid w:val="001D0F2D"/>
    <w:rsid w:val="001D0F50"/>
    <w:rsid w:val="001D11E3"/>
    <w:rsid w:val="001D12AA"/>
    <w:rsid w:val="001D136C"/>
    <w:rsid w:val="001D1407"/>
    <w:rsid w:val="001D14F3"/>
    <w:rsid w:val="001D17D6"/>
    <w:rsid w:val="001D17F2"/>
    <w:rsid w:val="001D18BF"/>
    <w:rsid w:val="001D1920"/>
    <w:rsid w:val="001D1C4A"/>
    <w:rsid w:val="001D1CFD"/>
    <w:rsid w:val="001D1D3F"/>
    <w:rsid w:val="001D1D44"/>
    <w:rsid w:val="001D1D9E"/>
    <w:rsid w:val="001D1F22"/>
    <w:rsid w:val="001D2278"/>
    <w:rsid w:val="001D2298"/>
    <w:rsid w:val="001D2307"/>
    <w:rsid w:val="001D23E4"/>
    <w:rsid w:val="001D24E1"/>
    <w:rsid w:val="001D26E7"/>
    <w:rsid w:val="001D27C6"/>
    <w:rsid w:val="001D27DB"/>
    <w:rsid w:val="001D287F"/>
    <w:rsid w:val="001D28F4"/>
    <w:rsid w:val="001D2A1C"/>
    <w:rsid w:val="001D2A6A"/>
    <w:rsid w:val="001D2B20"/>
    <w:rsid w:val="001D2B42"/>
    <w:rsid w:val="001D2BA3"/>
    <w:rsid w:val="001D2BA7"/>
    <w:rsid w:val="001D2CB7"/>
    <w:rsid w:val="001D2DEE"/>
    <w:rsid w:val="001D2F7C"/>
    <w:rsid w:val="001D3137"/>
    <w:rsid w:val="001D3178"/>
    <w:rsid w:val="001D342B"/>
    <w:rsid w:val="001D34E0"/>
    <w:rsid w:val="001D3524"/>
    <w:rsid w:val="001D3568"/>
    <w:rsid w:val="001D3587"/>
    <w:rsid w:val="001D383B"/>
    <w:rsid w:val="001D3AE2"/>
    <w:rsid w:val="001D3C25"/>
    <w:rsid w:val="001D3CF3"/>
    <w:rsid w:val="001D3D06"/>
    <w:rsid w:val="001D3D22"/>
    <w:rsid w:val="001D4056"/>
    <w:rsid w:val="001D4621"/>
    <w:rsid w:val="001D46BD"/>
    <w:rsid w:val="001D47BE"/>
    <w:rsid w:val="001D47C6"/>
    <w:rsid w:val="001D4921"/>
    <w:rsid w:val="001D49A5"/>
    <w:rsid w:val="001D4A4E"/>
    <w:rsid w:val="001D4BAC"/>
    <w:rsid w:val="001D4C2C"/>
    <w:rsid w:val="001D50DF"/>
    <w:rsid w:val="001D5322"/>
    <w:rsid w:val="001D5337"/>
    <w:rsid w:val="001D5432"/>
    <w:rsid w:val="001D5730"/>
    <w:rsid w:val="001D5751"/>
    <w:rsid w:val="001D5828"/>
    <w:rsid w:val="001D58FA"/>
    <w:rsid w:val="001D5A19"/>
    <w:rsid w:val="001D5C27"/>
    <w:rsid w:val="001D5C8B"/>
    <w:rsid w:val="001D5C8C"/>
    <w:rsid w:val="001D5CBF"/>
    <w:rsid w:val="001D5E2C"/>
    <w:rsid w:val="001D601D"/>
    <w:rsid w:val="001D602D"/>
    <w:rsid w:val="001D61BC"/>
    <w:rsid w:val="001D6219"/>
    <w:rsid w:val="001D62AF"/>
    <w:rsid w:val="001D6366"/>
    <w:rsid w:val="001D6539"/>
    <w:rsid w:val="001D67E3"/>
    <w:rsid w:val="001D67F5"/>
    <w:rsid w:val="001D684B"/>
    <w:rsid w:val="001D6CC0"/>
    <w:rsid w:val="001D6CE4"/>
    <w:rsid w:val="001D6F2A"/>
    <w:rsid w:val="001D6F4B"/>
    <w:rsid w:val="001D6F7C"/>
    <w:rsid w:val="001D718F"/>
    <w:rsid w:val="001D7554"/>
    <w:rsid w:val="001D759C"/>
    <w:rsid w:val="001D7681"/>
    <w:rsid w:val="001D7798"/>
    <w:rsid w:val="001D782B"/>
    <w:rsid w:val="001D7977"/>
    <w:rsid w:val="001D7D40"/>
    <w:rsid w:val="001D7ECB"/>
    <w:rsid w:val="001D7F6A"/>
    <w:rsid w:val="001E02C2"/>
    <w:rsid w:val="001E0408"/>
    <w:rsid w:val="001E094C"/>
    <w:rsid w:val="001E0B5C"/>
    <w:rsid w:val="001E0CC5"/>
    <w:rsid w:val="001E0CD5"/>
    <w:rsid w:val="001E1029"/>
    <w:rsid w:val="001E10A5"/>
    <w:rsid w:val="001E10D0"/>
    <w:rsid w:val="001E1166"/>
    <w:rsid w:val="001E11BE"/>
    <w:rsid w:val="001E1254"/>
    <w:rsid w:val="001E12A9"/>
    <w:rsid w:val="001E1642"/>
    <w:rsid w:val="001E1711"/>
    <w:rsid w:val="001E1835"/>
    <w:rsid w:val="001E18CD"/>
    <w:rsid w:val="001E1907"/>
    <w:rsid w:val="001E193B"/>
    <w:rsid w:val="001E1AA4"/>
    <w:rsid w:val="001E1D13"/>
    <w:rsid w:val="001E1DB6"/>
    <w:rsid w:val="001E1DE5"/>
    <w:rsid w:val="001E1EA2"/>
    <w:rsid w:val="001E1F33"/>
    <w:rsid w:val="001E2023"/>
    <w:rsid w:val="001E208C"/>
    <w:rsid w:val="001E21ED"/>
    <w:rsid w:val="001E2293"/>
    <w:rsid w:val="001E2421"/>
    <w:rsid w:val="001E250B"/>
    <w:rsid w:val="001E2540"/>
    <w:rsid w:val="001E2548"/>
    <w:rsid w:val="001E259B"/>
    <w:rsid w:val="001E289F"/>
    <w:rsid w:val="001E29E0"/>
    <w:rsid w:val="001E2B8F"/>
    <w:rsid w:val="001E2E1D"/>
    <w:rsid w:val="001E31C3"/>
    <w:rsid w:val="001E33DC"/>
    <w:rsid w:val="001E3400"/>
    <w:rsid w:val="001E3545"/>
    <w:rsid w:val="001E3592"/>
    <w:rsid w:val="001E3662"/>
    <w:rsid w:val="001E3AC3"/>
    <w:rsid w:val="001E3B69"/>
    <w:rsid w:val="001E3BEF"/>
    <w:rsid w:val="001E3DDB"/>
    <w:rsid w:val="001E3DE6"/>
    <w:rsid w:val="001E3E3A"/>
    <w:rsid w:val="001E3F0A"/>
    <w:rsid w:val="001E4062"/>
    <w:rsid w:val="001E4177"/>
    <w:rsid w:val="001E4267"/>
    <w:rsid w:val="001E42D5"/>
    <w:rsid w:val="001E42F4"/>
    <w:rsid w:val="001E43C0"/>
    <w:rsid w:val="001E4490"/>
    <w:rsid w:val="001E4549"/>
    <w:rsid w:val="001E485F"/>
    <w:rsid w:val="001E4A3C"/>
    <w:rsid w:val="001E4A7A"/>
    <w:rsid w:val="001E4AAF"/>
    <w:rsid w:val="001E4C0B"/>
    <w:rsid w:val="001E4CEF"/>
    <w:rsid w:val="001E4DCC"/>
    <w:rsid w:val="001E4DF2"/>
    <w:rsid w:val="001E4EB5"/>
    <w:rsid w:val="001E4EC6"/>
    <w:rsid w:val="001E5134"/>
    <w:rsid w:val="001E517E"/>
    <w:rsid w:val="001E5313"/>
    <w:rsid w:val="001E534B"/>
    <w:rsid w:val="001E5432"/>
    <w:rsid w:val="001E543A"/>
    <w:rsid w:val="001E563E"/>
    <w:rsid w:val="001E5745"/>
    <w:rsid w:val="001E5781"/>
    <w:rsid w:val="001E57F8"/>
    <w:rsid w:val="001E5847"/>
    <w:rsid w:val="001E58E6"/>
    <w:rsid w:val="001E5A44"/>
    <w:rsid w:val="001E5AC7"/>
    <w:rsid w:val="001E5AE1"/>
    <w:rsid w:val="001E5B77"/>
    <w:rsid w:val="001E5CC7"/>
    <w:rsid w:val="001E5EC4"/>
    <w:rsid w:val="001E6508"/>
    <w:rsid w:val="001E6548"/>
    <w:rsid w:val="001E65A8"/>
    <w:rsid w:val="001E660A"/>
    <w:rsid w:val="001E6632"/>
    <w:rsid w:val="001E6754"/>
    <w:rsid w:val="001E6949"/>
    <w:rsid w:val="001E6A58"/>
    <w:rsid w:val="001E6B95"/>
    <w:rsid w:val="001E6CA8"/>
    <w:rsid w:val="001E6CB7"/>
    <w:rsid w:val="001E6CCE"/>
    <w:rsid w:val="001E6E7F"/>
    <w:rsid w:val="001E7155"/>
    <w:rsid w:val="001E7160"/>
    <w:rsid w:val="001E71CB"/>
    <w:rsid w:val="001E7280"/>
    <w:rsid w:val="001E7323"/>
    <w:rsid w:val="001E750D"/>
    <w:rsid w:val="001E7637"/>
    <w:rsid w:val="001E775B"/>
    <w:rsid w:val="001E791C"/>
    <w:rsid w:val="001E7D45"/>
    <w:rsid w:val="001E7E0B"/>
    <w:rsid w:val="001F02EE"/>
    <w:rsid w:val="001F05E6"/>
    <w:rsid w:val="001F077F"/>
    <w:rsid w:val="001F0797"/>
    <w:rsid w:val="001F07A1"/>
    <w:rsid w:val="001F08AF"/>
    <w:rsid w:val="001F08CE"/>
    <w:rsid w:val="001F09B7"/>
    <w:rsid w:val="001F0A2F"/>
    <w:rsid w:val="001F0A59"/>
    <w:rsid w:val="001F0C7F"/>
    <w:rsid w:val="001F0D9C"/>
    <w:rsid w:val="001F0E21"/>
    <w:rsid w:val="001F0EA5"/>
    <w:rsid w:val="001F0F2A"/>
    <w:rsid w:val="001F1309"/>
    <w:rsid w:val="001F13E7"/>
    <w:rsid w:val="001F14C8"/>
    <w:rsid w:val="001F152F"/>
    <w:rsid w:val="001F1AE8"/>
    <w:rsid w:val="001F1BAC"/>
    <w:rsid w:val="001F1C4D"/>
    <w:rsid w:val="001F1CBE"/>
    <w:rsid w:val="001F2146"/>
    <w:rsid w:val="001F2406"/>
    <w:rsid w:val="001F242D"/>
    <w:rsid w:val="001F245B"/>
    <w:rsid w:val="001F25B8"/>
    <w:rsid w:val="001F261A"/>
    <w:rsid w:val="001F274C"/>
    <w:rsid w:val="001F290A"/>
    <w:rsid w:val="001F29E4"/>
    <w:rsid w:val="001F29E7"/>
    <w:rsid w:val="001F2B0A"/>
    <w:rsid w:val="001F2B2E"/>
    <w:rsid w:val="001F2E0C"/>
    <w:rsid w:val="001F2E6A"/>
    <w:rsid w:val="001F2ECD"/>
    <w:rsid w:val="001F2F1E"/>
    <w:rsid w:val="001F2FF5"/>
    <w:rsid w:val="001F304D"/>
    <w:rsid w:val="001F327A"/>
    <w:rsid w:val="001F329B"/>
    <w:rsid w:val="001F349F"/>
    <w:rsid w:val="001F35BB"/>
    <w:rsid w:val="001F35FF"/>
    <w:rsid w:val="001F3732"/>
    <w:rsid w:val="001F3833"/>
    <w:rsid w:val="001F38C8"/>
    <w:rsid w:val="001F3901"/>
    <w:rsid w:val="001F3DE0"/>
    <w:rsid w:val="001F419E"/>
    <w:rsid w:val="001F41E8"/>
    <w:rsid w:val="001F41EE"/>
    <w:rsid w:val="001F4226"/>
    <w:rsid w:val="001F435F"/>
    <w:rsid w:val="001F43A5"/>
    <w:rsid w:val="001F4475"/>
    <w:rsid w:val="001F4486"/>
    <w:rsid w:val="001F48ED"/>
    <w:rsid w:val="001F498F"/>
    <w:rsid w:val="001F49A6"/>
    <w:rsid w:val="001F4B98"/>
    <w:rsid w:val="001F4C72"/>
    <w:rsid w:val="001F4D46"/>
    <w:rsid w:val="001F4D66"/>
    <w:rsid w:val="001F4DC2"/>
    <w:rsid w:val="001F4FEE"/>
    <w:rsid w:val="001F5111"/>
    <w:rsid w:val="001F51DC"/>
    <w:rsid w:val="001F5214"/>
    <w:rsid w:val="001F5280"/>
    <w:rsid w:val="001F5489"/>
    <w:rsid w:val="001F54FB"/>
    <w:rsid w:val="001F5680"/>
    <w:rsid w:val="001F5884"/>
    <w:rsid w:val="001F5974"/>
    <w:rsid w:val="001F59A1"/>
    <w:rsid w:val="001F59E8"/>
    <w:rsid w:val="001F5C2B"/>
    <w:rsid w:val="001F5C46"/>
    <w:rsid w:val="001F5D66"/>
    <w:rsid w:val="001F5E6E"/>
    <w:rsid w:val="001F6158"/>
    <w:rsid w:val="001F618D"/>
    <w:rsid w:val="001F6275"/>
    <w:rsid w:val="001F6462"/>
    <w:rsid w:val="001F649D"/>
    <w:rsid w:val="001F656D"/>
    <w:rsid w:val="001F6611"/>
    <w:rsid w:val="001F66E8"/>
    <w:rsid w:val="001F6945"/>
    <w:rsid w:val="001F694C"/>
    <w:rsid w:val="001F6A35"/>
    <w:rsid w:val="001F6AC3"/>
    <w:rsid w:val="001F6CB3"/>
    <w:rsid w:val="001F6D8F"/>
    <w:rsid w:val="001F6DCB"/>
    <w:rsid w:val="001F6DF0"/>
    <w:rsid w:val="001F70C0"/>
    <w:rsid w:val="001F7161"/>
    <w:rsid w:val="001F7252"/>
    <w:rsid w:val="001F72A8"/>
    <w:rsid w:val="001F7409"/>
    <w:rsid w:val="001F740C"/>
    <w:rsid w:val="001F7474"/>
    <w:rsid w:val="001F74F1"/>
    <w:rsid w:val="001F75D9"/>
    <w:rsid w:val="001F7B5F"/>
    <w:rsid w:val="001F7C30"/>
    <w:rsid w:val="001F7CBA"/>
    <w:rsid w:val="001F7D0C"/>
    <w:rsid w:val="001F7D19"/>
    <w:rsid w:val="001F7D65"/>
    <w:rsid w:val="001F7FCF"/>
    <w:rsid w:val="001F7FD3"/>
    <w:rsid w:val="002001A6"/>
    <w:rsid w:val="0020027A"/>
    <w:rsid w:val="0020045C"/>
    <w:rsid w:val="002004B9"/>
    <w:rsid w:val="002006CB"/>
    <w:rsid w:val="002007BC"/>
    <w:rsid w:val="00200855"/>
    <w:rsid w:val="00200883"/>
    <w:rsid w:val="00200977"/>
    <w:rsid w:val="002009F1"/>
    <w:rsid w:val="00200B21"/>
    <w:rsid w:val="00200B87"/>
    <w:rsid w:val="00200B9D"/>
    <w:rsid w:val="00200C75"/>
    <w:rsid w:val="00200D67"/>
    <w:rsid w:val="00200D77"/>
    <w:rsid w:val="00200DDE"/>
    <w:rsid w:val="00200EF2"/>
    <w:rsid w:val="00200F24"/>
    <w:rsid w:val="00200F6A"/>
    <w:rsid w:val="00200F9A"/>
    <w:rsid w:val="00201107"/>
    <w:rsid w:val="00201216"/>
    <w:rsid w:val="002012D9"/>
    <w:rsid w:val="00201399"/>
    <w:rsid w:val="002013A0"/>
    <w:rsid w:val="002013DD"/>
    <w:rsid w:val="0020146C"/>
    <w:rsid w:val="002015DF"/>
    <w:rsid w:val="00201645"/>
    <w:rsid w:val="002016A3"/>
    <w:rsid w:val="00201774"/>
    <w:rsid w:val="0020179C"/>
    <w:rsid w:val="00201801"/>
    <w:rsid w:val="002019AC"/>
    <w:rsid w:val="00201D26"/>
    <w:rsid w:val="00201EBF"/>
    <w:rsid w:val="0020214C"/>
    <w:rsid w:val="00202263"/>
    <w:rsid w:val="0020253A"/>
    <w:rsid w:val="0020274F"/>
    <w:rsid w:val="002028B1"/>
    <w:rsid w:val="002029B7"/>
    <w:rsid w:val="00202A46"/>
    <w:rsid w:val="00202B27"/>
    <w:rsid w:val="00202B54"/>
    <w:rsid w:val="00202C9D"/>
    <w:rsid w:val="00202CAA"/>
    <w:rsid w:val="00202D83"/>
    <w:rsid w:val="00202FD4"/>
    <w:rsid w:val="00203067"/>
    <w:rsid w:val="0020309D"/>
    <w:rsid w:val="0020317D"/>
    <w:rsid w:val="002031E2"/>
    <w:rsid w:val="00203667"/>
    <w:rsid w:val="00203714"/>
    <w:rsid w:val="00203759"/>
    <w:rsid w:val="0020393B"/>
    <w:rsid w:val="0020399C"/>
    <w:rsid w:val="00203BC8"/>
    <w:rsid w:val="00203C66"/>
    <w:rsid w:val="00203DBC"/>
    <w:rsid w:val="00203E21"/>
    <w:rsid w:val="00203E69"/>
    <w:rsid w:val="00203EC7"/>
    <w:rsid w:val="00203F28"/>
    <w:rsid w:val="00203F6D"/>
    <w:rsid w:val="00204029"/>
    <w:rsid w:val="00204108"/>
    <w:rsid w:val="002041F4"/>
    <w:rsid w:val="002044C2"/>
    <w:rsid w:val="002044C9"/>
    <w:rsid w:val="002045AB"/>
    <w:rsid w:val="002047CD"/>
    <w:rsid w:val="00204898"/>
    <w:rsid w:val="00204A18"/>
    <w:rsid w:val="00204B8C"/>
    <w:rsid w:val="00204C1B"/>
    <w:rsid w:val="00204C65"/>
    <w:rsid w:val="00204D06"/>
    <w:rsid w:val="00204D0E"/>
    <w:rsid w:val="00205064"/>
    <w:rsid w:val="0020507D"/>
    <w:rsid w:val="0020516A"/>
    <w:rsid w:val="002051BA"/>
    <w:rsid w:val="00205344"/>
    <w:rsid w:val="002054F4"/>
    <w:rsid w:val="0020555B"/>
    <w:rsid w:val="00205592"/>
    <w:rsid w:val="00205838"/>
    <w:rsid w:val="0020597B"/>
    <w:rsid w:val="00205B3C"/>
    <w:rsid w:val="00205DB0"/>
    <w:rsid w:val="00205F49"/>
    <w:rsid w:val="002062B9"/>
    <w:rsid w:val="00206746"/>
    <w:rsid w:val="002068B0"/>
    <w:rsid w:val="002068DB"/>
    <w:rsid w:val="00206978"/>
    <w:rsid w:val="002069F3"/>
    <w:rsid w:val="00206A5C"/>
    <w:rsid w:val="00206AB0"/>
    <w:rsid w:val="00206AEB"/>
    <w:rsid w:val="00206B68"/>
    <w:rsid w:val="00206BE3"/>
    <w:rsid w:val="00206D29"/>
    <w:rsid w:val="00206D4F"/>
    <w:rsid w:val="00206D79"/>
    <w:rsid w:val="00206E97"/>
    <w:rsid w:val="00206EC1"/>
    <w:rsid w:val="00206EE7"/>
    <w:rsid w:val="00206F05"/>
    <w:rsid w:val="00206F06"/>
    <w:rsid w:val="00206F51"/>
    <w:rsid w:val="00207057"/>
    <w:rsid w:val="00207065"/>
    <w:rsid w:val="00207148"/>
    <w:rsid w:val="0020745A"/>
    <w:rsid w:val="002075B3"/>
    <w:rsid w:val="00207677"/>
    <w:rsid w:val="002076A5"/>
    <w:rsid w:val="002076E3"/>
    <w:rsid w:val="0020772D"/>
    <w:rsid w:val="002077C6"/>
    <w:rsid w:val="00207879"/>
    <w:rsid w:val="00207C17"/>
    <w:rsid w:val="00207DA7"/>
    <w:rsid w:val="00207EF3"/>
    <w:rsid w:val="00207FD7"/>
    <w:rsid w:val="002100AA"/>
    <w:rsid w:val="002101FA"/>
    <w:rsid w:val="00210428"/>
    <w:rsid w:val="002104CC"/>
    <w:rsid w:val="002104CD"/>
    <w:rsid w:val="002105D9"/>
    <w:rsid w:val="002109A8"/>
    <w:rsid w:val="00210C1F"/>
    <w:rsid w:val="00210CC9"/>
    <w:rsid w:val="00210D97"/>
    <w:rsid w:val="00210EBC"/>
    <w:rsid w:val="00210F64"/>
    <w:rsid w:val="002111A8"/>
    <w:rsid w:val="002111DA"/>
    <w:rsid w:val="002113D7"/>
    <w:rsid w:val="00211501"/>
    <w:rsid w:val="002118C1"/>
    <w:rsid w:val="002118E7"/>
    <w:rsid w:val="002119E3"/>
    <w:rsid w:val="00211A7A"/>
    <w:rsid w:val="00211B3B"/>
    <w:rsid w:val="00211BFE"/>
    <w:rsid w:val="00211C2F"/>
    <w:rsid w:val="00211D6F"/>
    <w:rsid w:val="00211D7E"/>
    <w:rsid w:val="00211E1A"/>
    <w:rsid w:val="00211F27"/>
    <w:rsid w:val="00211F7C"/>
    <w:rsid w:val="002120E4"/>
    <w:rsid w:val="002120F6"/>
    <w:rsid w:val="002121F4"/>
    <w:rsid w:val="002122B1"/>
    <w:rsid w:val="0021232E"/>
    <w:rsid w:val="00212392"/>
    <w:rsid w:val="00212789"/>
    <w:rsid w:val="002127AD"/>
    <w:rsid w:val="00212858"/>
    <w:rsid w:val="0021292B"/>
    <w:rsid w:val="0021292D"/>
    <w:rsid w:val="00212981"/>
    <w:rsid w:val="002129E4"/>
    <w:rsid w:val="00212CE9"/>
    <w:rsid w:val="00212D78"/>
    <w:rsid w:val="00212DC2"/>
    <w:rsid w:val="00212F36"/>
    <w:rsid w:val="00213183"/>
    <w:rsid w:val="0021326B"/>
    <w:rsid w:val="00213297"/>
    <w:rsid w:val="00213300"/>
    <w:rsid w:val="00213368"/>
    <w:rsid w:val="002133D4"/>
    <w:rsid w:val="00213433"/>
    <w:rsid w:val="0021345D"/>
    <w:rsid w:val="002134E7"/>
    <w:rsid w:val="002138C3"/>
    <w:rsid w:val="00213902"/>
    <w:rsid w:val="0021394E"/>
    <w:rsid w:val="00213B9C"/>
    <w:rsid w:val="00213CAC"/>
    <w:rsid w:val="00213F6B"/>
    <w:rsid w:val="002144BA"/>
    <w:rsid w:val="002144C3"/>
    <w:rsid w:val="00214536"/>
    <w:rsid w:val="002145D4"/>
    <w:rsid w:val="00214609"/>
    <w:rsid w:val="00214ABE"/>
    <w:rsid w:val="00214BAF"/>
    <w:rsid w:val="00214BB6"/>
    <w:rsid w:val="00214CBC"/>
    <w:rsid w:val="00214D0E"/>
    <w:rsid w:val="00214F2B"/>
    <w:rsid w:val="0021507D"/>
    <w:rsid w:val="002150E0"/>
    <w:rsid w:val="00215275"/>
    <w:rsid w:val="0021529E"/>
    <w:rsid w:val="002152E9"/>
    <w:rsid w:val="00215519"/>
    <w:rsid w:val="00215557"/>
    <w:rsid w:val="00215703"/>
    <w:rsid w:val="002158AC"/>
    <w:rsid w:val="00215A51"/>
    <w:rsid w:val="00215ACB"/>
    <w:rsid w:val="00215B14"/>
    <w:rsid w:val="00215C1A"/>
    <w:rsid w:val="00215DF1"/>
    <w:rsid w:val="00215EE1"/>
    <w:rsid w:val="00216044"/>
    <w:rsid w:val="002161C0"/>
    <w:rsid w:val="002161D3"/>
    <w:rsid w:val="002161ED"/>
    <w:rsid w:val="0021637C"/>
    <w:rsid w:val="00216531"/>
    <w:rsid w:val="00216577"/>
    <w:rsid w:val="002166C8"/>
    <w:rsid w:val="002167E4"/>
    <w:rsid w:val="00216930"/>
    <w:rsid w:val="00216A57"/>
    <w:rsid w:val="00216B06"/>
    <w:rsid w:val="00216B1B"/>
    <w:rsid w:val="00216BBB"/>
    <w:rsid w:val="00216C50"/>
    <w:rsid w:val="00216CC6"/>
    <w:rsid w:val="00216D67"/>
    <w:rsid w:val="00216DB6"/>
    <w:rsid w:val="00216DB8"/>
    <w:rsid w:val="00216DD2"/>
    <w:rsid w:val="00216E5E"/>
    <w:rsid w:val="00216FEA"/>
    <w:rsid w:val="002171E8"/>
    <w:rsid w:val="002172A6"/>
    <w:rsid w:val="002172BD"/>
    <w:rsid w:val="0021738E"/>
    <w:rsid w:val="00217480"/>
    <w:rsid w:val="0021753C"/>
    <w:rsid w:val="00217541"/>
    <w:rsid w:val="002175C9"/>
    <w:rsid w:val="002176B8"/>
    <w:rsid w:val="00217994"/>
    <w:rsid w:val="002179B6"/>
    <w:rsid w:val="002179E2"/>
    <w:rsid w:val="00217BE1"/>
    <w:rsid w:val="00217D3C"/>
    <w:rsid w:val="00217D3D"/>
    <w:rsid w:val="00217D97"/>
    <w:rsid w:val="00217EDA"/>
    <w:rsid w:val="0022016A"/>
    <w:rsid w:val="0022017B"/>
    <w:rsid w:val="00220186"/>
    <w:rsid w:val="002201F8"/>
    <w:rsid w:val="002202C5"/>
    <w:rsid w:val="00220311"/>
    <w:rsid w:val="00220490"/>
    <w:rsid w:val="002204A8"/>
    <w:rsid w:val="002206D1"/>
    <w:rsid w:val="002207E5"/>
    <w:rsid w:val="00220ABE"/>
    <w:rsid w:val="00220BED"/>
    <w:rsid w:val="00220C46"/>
    <w:rsid w:val="00220F25"/>
    <w:rsid w:val="00220F48"/>
    <w:rsid w:val="0022104C"/>
    <w:rsid w:val="0022108D"/>
    <w:rsid w:val="002210BC"/>
    <w:rsid w:val="00221200"/>
    <w:rsid w:val="00221287"/>
    <w:rsid w:val="002212A2"/>
    <w:rsid w:val="002212F6"/>
    <w:rsid w:val="002214FC"/>
    <w:rsid w:val="00221516"/>
    <w:rsid w:val="002217DA"/>
    <w:rsid w:val="002217DD"/>
    <w:rsid w:val="0022191C"/>
    <w:rsid w:val="00221C57"/>
    <w:rsid w:val="00221CCE"/>
    <w:rsid w:val="00221E16"/>
    <w:rsid w:val="00221E3B"/>
    <w:rsid w:val="00222058"/>
    <w:rsid w:val="002221B9"/>
    <w:rsid w:val="00222209"/>
    <w:rsid w:val="00222238"/>
    <w:rsid w:val="002223B5"/>
    <w:rsid w:val="00222459"/>
    <w:rsid w:val="0022255C"/>
    <w:rsid w:val="0022276A"/>
    <w:rsid w:val="00222A04"/>
    <w:rsid w:val="00222A18"/>
    <w:rsid w:val="00222E10"/>
    <w:rsid w:val="00222FA3"/>
    <w:rsid w:val="00223041"/>
    <w:rsid w:val="002230F1"/>
    <w:rsid w:val="0022310D"/>
    <w:rsid w:val="00223111"/>
    <w:rsid w:val="00223121"/>
    <w:rsid w:val="00223174"/>
    <w:rsid w:val="002231C2"/>
    <w:rsid w:val="002231CD"/>
    <w:rsid w:val="00223299"/>
    <w:rsid w:val="002233E0"/>
    <w:rsid w:val="002234A6"/>
    <w:rsid w:val="002234E6"/>
    <w:rsid w:val="00223532"/>
    <w:rsid w:val="002235E7"/>
    <w:rsid w:val="00223682"/>
    <w:rsid w:val="00223708"/>
    <w:rsid w:val="00223748"/>
    <w:rsid w:val="00223781"/>
    <w:rsid w:val="00223905"/>
    <w:rsid w:val="00223A76"/>
    <w:rsid w:val="00223ADE"/>
    <w:rsid w:val="00223B17"/>
    <w:rsid w:val="00223C61"/>
    <w:rsid w:val="00224080"/>
    <w:rsid w:val="002240E8"/>
    <w:rsid w:val="00224154"/>
    <w:rsid w:val="002241DB"/>
    <w:rsid w:val="002241E4"/>
    <w:rsid w:val="002242D7"/>
    <w:rsid w:val="002244E5"/>
    <w:rsid w:val="00224566"/>
    <w:rsid w:val="002246A6"/>
    <w:rsid w:val="002247B6"/>
    <w:rsid w:val="002247E9"/>
    <w:rsid w:val="00224828"/>
    <w:rsid w:val="0022482D"/>
    <w:rsid w:val="00224A02"/>
    <w:rsid w:val="00224A76"/>
    <w:rsid w:val="00224AA9"/>
    <w:rsid w:val="00224B70"/>
    <w:rsid w:val="00224BE2"/>
    <w:rsid w:val="00224C92"/>
    <w:rsid w:val="00224D18"/>
    <w:rsid w:val="00224D48"/>
    <w:rsid w:val="00224EA6"/>
    <w:rsid w:val="00225163"/>
    <w:rsid w:val="00225166"/>
    <w:rsid w:val="00225251"/>
    <w:rsid w:val="002253C7"/>
    <w:rsid w:val="00225589"/>
    <w:rsid w:val="00225616"/>
    <w:rsid w:val="0022561F"/>
    <w:rsid w:val="00225BE8"/>
    <w:rsid w:val="00225C29"/>
    <w:rsid w:val="00225CE4"/>
    <w:rsid w:val="00225CFF"/>
    <w:rsid w:val="00225EC3"/>
    <w:rsid w:val="00225EF9"/>
    <w:rsid w:val="00225F9F"/>
    <w:rsid w:val="00226114"/>
    <w:rsid w:val="0022622F"/>
    <w:rsid w:val="0022626D"/>
    <w:rsid w:val="002262D7"/>
    <w:rsid w:val="00226803"/>
    <w:rsid w:val="002268C6"/>
    <w:rsid w:val="0022690B"/>
    <w:rsid w:val="00226B5E"/>
    <w:rsid w:val="00226CB0"/>
    <w:rsid w:val="00226DCF"/>
    <w:rsid w:val="00226FA4"/>
    <w:rsid w:val="0022712E"/>
    <w:rsid w:val="00227143"/>
    <w:rsid w:val="002272DB"/>
    <w:rsid w:val="002273BE"/>
    <w:rsid w:val="00227444"/>
    <w:rsid w:val="00227648"/>
    <w:rsid w:val="00227682"/>
    <w:rsid w:val="00227AF5"/>
    <w:rsid w:val="00227C15"/>
    <w:rsid w:val="00227C86"/>
    <w:rsid w:val="00227CD0"/>
    <w:rsid w:val="00227D30"/>
    <w:rsid w:val="00227D5F"/>
    <w:rsid w:val="00227E16"/>
    <w:rsid w:val="00227EE9"/>
    <w:rsid w:val="00227FF8"/>
    <w:rsid w:val="00230118"/>
    <w:rsid w:val="002301C9"/>
    <w:rsid w:val="0023039F"/>
    <w:rsid w:val="002303C2"/>
    <w:rsid w:val="002303E9"/>
    <w:rsid w:val="00230421"/>
    <w:rsid w:val="00230433"/>
    <w:rsid w:val="00230682"/>
    <w:rsid w:val="002306F7"/>
    <w:rsid w:val="00230788"/>
    <w:rsid w:val="002307E0"/>
    <w:rsid w:val="00230887"/>
    <w:rsid w:val="002309B3"/>
    <w:rsid w:val="00230B9A"/>
    <w:rsid w:val="00230BC2"/>
    <w:rsid w:val="00230D78"/>
    <w:rsid w:val="002310B9"/>
    <w:rsid w:val="0023113B"/>
    <w:rsid w:val="0023114E"/>
    <w:rsid w:val="00231599"/>
    <w:rsid w:val="002315CC"/>
    <w:rsid w:val="00231620"/>
    <w:rsid w:val="002317A1"/>
    <w:rsid w:val="00231B44"/>
    <w:rsid w:val="00231C82"/>
    <w:rsid w:val="00231CD9"/>
    <w:rsid w:val="00231E7A"/>
    <w:rsid w:val="00231FD2"/>
    <w:rsid w:val="0023212C"/>
    <w:rsid w:val="00232150"/>
    <w:rsid w:val="002321A1"/>
    <w:rsid w:val="002322F9"/>
    <w:rsid w:val="00232316"/>
    <w:rsid w:val="002323F6"/>
    <w:rsid w:val="00232448"/>
    <w:rsid w:val="00232521"/>
    <w:rsid w:val="002326EE"/>
    <w:rsid w:val="00232BBB"/>
    <w:rsid w:val="00232BEB"/>
    <w:rsid w:val="00232EC6"/>
    <w:rsid w:val="0023303C"/>
    <w:rsid w:val="002330C2"/>
    <w:rsid w:val="00233106"/>
    <w:rsid w:val="00233126"/>
    <w:rsid w:val="00233326"/>
    <w:rsid w:val="0023346C"/>
    <w:rsid w:val="00233647"/>
    <w:rsid w:val="002336F2"/>
    <w:rsid w:val="0023374C"/>
    <w:rsid w:val="0023377E"/>
    <w:rsid w:val="00233A23"/>
    <w:rsid w:val="00233B97"/>
    <w:rsid w:val="00233BF9"/>
    <w:rsid w:val="00233C9E"/>
    <w:rsid w:val="00233CED"/>
    <w:rsid w:val="00233D8D"/>
    <w:rsid w:val="00233FC5"/>
    <w:rsid w:val="00234257"/>
    <w:rsid w:val="00234343"/>
    <w:rsid w:val="0023438D"/>
    <w:rsid w:val="002344CA"/>
    <w:rsid w:val="002344EC"/>
    <w:rsid w:val="0023452D"/>
    <w:rsid w:val="0023458B"/>
    <w:rsid w:val="00234760"/>
    <w:rsid w:val="0023481E"/>
    <w:rsid w:val="0023486D"/>
    <w:rsid w:val="00234996"/>
    <w:rsid w:val="00234DB1"/>
    <w:rsid w:val="00234FF1"/>
    <w:rsid w:val="00235045"/>
    <w:rsid w:val="002350AD"/>
    <w:rsid w:val="002351C8"/>
    <w:rsid w:val="002352BD"/>
    <w:rsid w:val="002353E9"/>
    <w:rsid w:val="00235409"/>
    <w:rsid w:val="00235420"/>
    <w:rsid w:val="00235426"/>
    <w:rsid w:val="002354D0"/>
    <w:rsid w:val="002354D7"/>
    <w:rsid w:val="002354F9"/>
    <w:rsid w:val="002355F9"/>
    <w:rsid w:val="00235805"/>
    <w:rsid w:val="00235839"/>
    <w:rsid w:val="00235A8C"/>
    <w:rsid w:val="00235E38"/>
    <w:rsid w:val="00235E7E"/>
    <w:rsid w:val="00235F9C"/>
    <w:rsid w:val="0023624E"/>
    <w:rsid w:val="0023632B"/>
    <w:rsid w:val="00236480"/>
    <w:rsid w:val="002367DC"/>
    <w:rsid w:val="002368DB"/>
    <w:rsid w:val="00236C4F"/>
    <w:rsid w:val="00236CEF"/>
    <w:rsid w:val="00236D44"/>
    <w:rsid w:val="00236EE1"/>
    <w:rsid w:val="002370A3"/>
    <w:rsid w:val="002372A9"/>
    <w:rsid w:val="00237393"/>
    <w:rsid w:val="00237463"/>
    <w:rsid w:val="00237498"/>
    <w:rsid w:val="0023749B"/>
    <w:rsid w:val="002374A6"/>
    <w:rsid w:val="00237950"/>
    <w:rsid w:val="00237C88"/>
    <w:rsid w:val="00237CA2"/>
    <w:rsid w:val="00237CEB"/>
    <w:rsid w:val="00237E6D"/>
    <w:rsid w:val="00237F7B"/>
    <w:rsid w:val="00240301"/>
    <w:rsid w:val="002406B2"/>
    <w:rsid w:val="002407CB"/>
    <w:rsid w:val="00240A14"/>
    <w:rsid w:val="00240A80"/>
    <w:rsid w:val="00240A90"/>
    <w:rsid w:val="00240C3E"/>
    <w:rsid w:val="00240C53"/>
    <w:rsid w:val="00240C57"/>
    <w:rsid w:val="00240C9C"/>
    <w:rsid w:val="00240CD2"/>
    <w:rsid w:val="00240E84"/>
    <w:rsid w:val="0024115E"/>
    <w:rsid w:val="00241306"/>
    <w:rsid w:val="00241431"/>
    <w:rsid w:val="00241581"/>
    <w:rsid w:val="00241596"/>
    <w:rsid w:val="00241634"/>
    <w:rsid w:val="002416F8"/>
    <w:rsid w:val="00241732"/>
    <w:rsid w:val="00241867"/>
    <w:rsid w:val="0024193B"/>
    <w:rsid w:val="002419D3"/>
    <w:rsid w:val="00241A96"/>
    <w:rsid w:val="00242013"/>
    <w:rsid w:val="00242014"/>
    <w:rsid w:val="00242137"/>
    <w:rsid w:val="002422C0"/>
    <w:rsid w:val="002423F1"/>
    <w:rsid w:val="00242472"/>
    <w:rsid w:val="0024262B"/>
    <w:rsid w:val="0024277F"/>
    <w:rsid w:val="002427EC"/>
    <w:rsid w:val="00242839"/>
    <w:rsid w:val="00242861"/>
    <w:rsid w:val="00242B11"/>
    <w:rsid w:val="00242CB4"/>
    <w:rsid w:val="00242DC3"/>
    <w:rsid w:val="00243223"/>
    <w:rsid w:val="00243331"/>
    <w:rsid w:val="002433AC"/>
    <w:rsid w:val="002433B1"/>
    <w:rsid w:val="002433E7"/>
    <w:rsid w:val="00243434"/>
    <w:rsid w:val="00243448"/>
    <w:rsid w:val="00243502"/>
    <w:rsid w:val="00243615"/>
    <w:rsid w:val="002436DD"/>
    <w:rsid w:val="00243799"/>
    <w:rsid w:val="0024386D"/>
    <w:rsid w:val="002438C4"/>
    <w:rsid w:val="00243975"/>
    <w:rsid w:val="00243D43"/>
    <w:rsid w:val="00243DDC"/>
    <w:rsid w:val="00243F59"/>
    <w:rsid w:val="0024408D"/>
    <w:rsid w:val="00244361"/>
    <w:rsid w:val="002444B7"/>
    <w:rsid w:val="002444BD"/>
    <w:rsid w:val="002444F1"/>
    <w:rsid w:val="00244728"/>
    <w:rsid w:val="00244909"/>
    <w:rsid w:val="002449A1"/>
    <w:rsid w:val="00244BA4"/>
    <w:rsid w:val="00244C3B"/>
    <w:rsid w:val="00244DBA"/>
    <w:rsid w:val="00244F57"/>
    <w:rsid w:val="0024502F"/>
    <w:rsid w:val="00245187"/>
    <w:rsid w:val="002452B8"/>
    <w:rsid w:val="00245350"/>
    <w:rsid w:val="0024536E"/>
    <w:rsid w:val="00245375"/>
    <w:rsid w:val="0024591B"/>
    <w:rsid w:val="00245920"/>
    <w:rsid w:val="00245933"/>
    <w:rsid w:val="00245A5B"/>
    <w:rsid w:val="00245A74"/>
    <w:rsid w:val="00245DC0"/>
    <w:rsid w:val="00245E3C"/>
    <w:rsid w:val="00245F70"/>
    <w:rsid w:val="00245FCA"/>
    <w:rsid w:val="00246207"/>
    <w:rsid w:val="002465E1"/>
    <w:rsid w:val="002466A1"/>
    <w:rsid w:val="002466B7"/>
    <w:rsid w:val="00246A46"/>
    <w:rsid w:val="00246AF2"/>
    <w:rsid w:val="00246B22"/>
    <w:rsid w:val="00246BDA"/>
    <w:rsid w:val="00246D13"/>
    <w:rsid w:val="00246D27"/>
    <w:rsid w:val="00246D66"/>
    <w:rsid w:val="00246DEC"/>
    <w:rsid w:val="00246F6B"/>
    <w:rsid w:val="00247029"/>
    <w:rsid w:val="0024705C"/>
    <w:rsid w:val="002471A9"/>
    <w:rsid w:val="002472F0"/>
    <w:rsid w:val="00247366"/>
    <w:rsid w:val="0024759A"/>
    <w:rsid w:val="002475A2"/>
    <w:rsid w:val="0024764D"/>
    <w:rsid w:val="00247785"/>
    <w:rsid w:val="002477BC"/>
    <w:rsid w:val="00247834"/>
    <w:rsid w:val="00247A32"/>
    <w:rsid w:val="00247B10"/>
    <w:rsid w:val="00247CB3"/>
    <w:rsid w:val="00247DE0"/>
    <w:rsid w:val="00247ECB"/>
    <w:rsid w:val="0024A343"/>
    <w:rsid w:val="00250018"/>
    <w:rsid w:val="00250451"/>
    <w:rsid w:val="00250481"/>
    <w:rsid w:val="002504D2"/>
    <w:rsid w:val="002505A6"/>
    <w:rsid w:val="00250720"/>
    <w:rsid w:val="002507E8"/>
    <w:rsid w:val="00250AD0"/>
    <w:rsid w:val="00250B2B"/>
    <w:rsid w:val="00250B60"/>
    <w:rsid w:val="00250BC4"/>
    <w:rsid w:val="00250CAA"/>
    <w:rsid w:val="00250D25"/>
    <w:rsid w:val="00250FF6"/>
    <w:rsid w:val="00251028"/>
    <w:rsid w:val="0025116F"/>
    <w:rsid w:val="002512F3"/>
    <w:rsid w:val="002513B8"/>
    <w:rsid w:val="00251482"/>
    <w:rsid w:val="00251588"/>
    <w:rsid w:val="002515B3"/>
    <w:rsid w:val="002516C5"/>
    <w:rsid w:val="0025176F"/>
    <w:rsid w:val="0025199A"/>
    <w:rsid w:val="00251C96"/>
    <w:rsid w:val="00251EFC"/>
    <w:rsid w:val="002521B8"/>
    <w:rsid w:val="00252221"/>
    <w:rsid w:val="00252238"/>
    <w:rsid w:val="00252563"/>
    <w:rsid w:val="0025257F"/>
    <w:rsid w:val="0025279C"/>
    <w:rsid w:val="00252856"/>
    <w:rsid w:val="0025294D"/>
    <w:rsid w:val="00252BA8"/>
    <w:rsid w:val="00252C19"/>
    <w:rsid w:val="00252CC4"/>
    <w:rsid w:val="00252D12"/>
    <w:rsid w:val="00252D17"/>
    <w:rsid w:val="00252DF9"/>
    <w:rsid w:val="00252F70"/>
    <w:rsid w:val="002531BE"/>
    <w:rsid w:val="002531C1"/>
    <w:rsid w:val="00253304"/>
    <w:rsid w:val="00253392"/>
    <w:rsid w:val="002534A2"/>
    <w:rsid w:val="00253555"/>
    <w:rsid w:val="002535E8"/>
    <w:rsid w:val="00253657"/>
    <w:rsid w:val="00253818"/>
    <w:rsid w:val="00253819"/>
    <w:rsid w:val="0025390C"/>
    <w:rsid w:val="00253947"/>
    <w:rsid w:val="00253957"/>
    <w:rsid w:val="00253C16"/>
    <w:rsid w:val="00253C92"/>
    <w:rsid w:val="00253D27"/>
    <w:rsid w:val="00253D44"/>
    <w:rsid w:val="00253DA5"/>
    <w:rsid w:val="00253FAF"/>
    <w:rsid w:val="0025405A"/>
    <w:rsid w:val="0025412F"/>
    <w:rsid w:val="002541B4"/>
    <w:rsid w:val="0025478A"/>
    <w:rsid w:val="0025484D"/>
    <w:rsid w:val="00254930"/>
    <w:rsid w:val="00254A58"/>
    <w:rsid w:val="00254BF0"/>
    <w:rsid w:val="002553F6"/>
    <w:rsid w:val="002554EB"/>
    <w:rsid w:val="0025562A"/>
    <w:rsid w:val="002556AB"/>
    <w:rsid w:val="00255888"/>
    <w:rsid w:val="00255A11"/>
    <w:rsid w:val="00255EFC"/>
    <w:rsid w:val="00255FDF"/>
    <w:rsid w:val="002560A7"/>
    <w:rsid w:val="0025647E"/>
    <w:rsid w:val="002564A2"/>
    <w:rsid w:val="0025652A"/>
    <w:rsid w:val="00256614"/>
    <w:rsid w:val="0025663E"/>
    <w:rsid w:val="00256688"/>
    <w:rsid w:val="00256692"/>
    <w:rsid w:val="00256797"/>
    <w:rsid w:val="002567B9"/>
    <w:rsid w:val="002568A6"/>
    <w:rsid w:val="00256A0C"/>
    <w:rsid w:val="00256B8C"/>
    <w:rsid w:val="00256C6A"/>
    <w:rsid w:val="00256CF8"/>
    <w:rsid w:val="00256EAD"/>
    <w:rsid w:val="00256F20"/>
    <w:rsid w:val="00257086"/>
    <w:rsid w:val="00257091"/>
    <w:rsid w:val="0025718D"/>
    <w:rsid w:val="002572D1"/>
    <w:rsid w:val="00257494"/>
    <w:rsid w:val="00257561"/>
    <w:rsid w:val="0025773F"/>
    <w:rsid w:val="00257777"/>
    <w:rsid w:val="00257881"/>
    <w:rsid w:val="00257A4D"/>
    <w:rsid w:val="00257A84"/>
    <w:rsid w:val="00257B13"/>
    <w:rsid w:val="00257BE2"/>
    <w:rsid w:val="00257DE0"/>
    <w:rsid w:val="00257E0F"/>
    <w:rsid w:val="00257E7A"/>
    <w:rsid w:val="00257EE5"/>
    <w:rsid w:val="00257F23"/>
    <w:rsid w:val="002601D8"/>
    <w:rsid w:val="002602D5"/>
    <w:rsid w:val="002603BD"/>
    <w:rsid w:val="002604DB"/>
    <w:rsid w:val="002605D2"/>
    <w:rsid w:val="00260746"/>
    <w:rsid w:val="0026080A"/>
    <w:rsid w:val="0026092C"/>
    <w:rsid w:val="0026096D"/>
    <w:rsid w:val="00260A69"/>
    <w:rsid w:val="00260B70"/>
    <w:rsid w:val="00260BB3"/>
    <w:rsid w:val="00260BD3"/>
    <w:rsid w:val="00260FD9"/>
    <w:rsid w:val="00261078"/>
    <w:rsid w:val="0026110F"/>
    <w:rsid w:val="002611F9"/>
    <w:rsid w:val="0026125C"/>
    <w:rsid w:val="0026136A"/>
    <w:rsid w:val="00261747"/>
    <w:rsid w:val="00261825"/>
    <w:rsid w:val="002618D2"/>
    <w:rsid w:val="00261A13"/>
    <w:rsid w:val="00261A4A"/>
    <w:rsid w:val="00261A7B"/>
    <w:rsid w:val="00261C06"/>
    <w:rsid w:val="00261CC3"/>
    <w:rsid w:val="00261CEF"/>
    <w:rsid w:val="00261D4C"/>
    <w:rsid w:val="00261E32"/>
    <w:rsid w:val="00261F4B"/>
    <w:rsid w:val="00262147"/>
    <w:rsid w:val="00262157"/>
    <w:rsid w:val="00262223"/>
    <w:rsid w:val="00262322"/>
    <w:rsid w:val="002627C8"/>
    <w:rsid w:val="00262828"/>
    <w:rsid w:val="00262A81"/>
    <w:rsid w:val="00262BF7"/>
    <w:rsid w:val="00262CC2"/>
    <w:rsid w:val="00262CF2"/>
    <w:rsid w:val="00262E07"/>
    <w:rsid w:val="00262E5C"/>
    <w:rsid w:val="00262F4A"/>
    <w:rsid w:val="00262FD8"/>
    <w:rsid w:val="00263074"/>
    <w:rsid w:val="00263316"/>
    <w:rsid w:val="002633C7"/>
    <w:rsid w:val="002634C9"/>
    <w:rsid w:val="002634E1"/>
    <w:rsid w:val="002636A7"/>
    <w:rsid w:val="002637AB"/>
    <w:rsid w:val="002637FD"/>
    <w:rsid w:val="00263803"/>
    <w:rsid w:val="0026384E"/>
    <w:rsid w:val="002638ED"/>
    <w:rsid w:val="00263A96"/>
    <w:rsid w:val="00263AEE"/>
    <w:rsid w:val="00263D3B"/>
    <w:rsid w:val="00263DBC"/>
    <w:rsid w:val="00263E47"/>
    <w:rsid w:val="00263F3E"/>
    <w:rsid w:val="00263F57"/>
    <w:rsid w:val="00264492"/>
    <w:rsid w:val="002646F3"/>
    <w:rsid w:val="00264702"/>
    <w:rsid w:val="002649D8"/>
    <w:rsid w:val="00264B90"/>
    <w:rsid w:val="00264BD0"/>
    <w:rsid w:val="00264CC9"/>
    <w:rsid w:val="00264E8D"/>
    <w:rsid w:val="00265127"/>
    <w:rsid w:val="00265182"/>
    <w:rsid w:val="00265198"/>
    <w:rsid w:val="0026520B"/>
    <w:rsid w:val="00265348"/>
    <w:rsid w:val="002653BA"/>
    <w:rsid w:val="00265442"/>
    <w:rsid w:val="002654AA"/>
    <w:rsid w:val="00265552"/>
    <w:rsid w:val="00265600"/>
    <w:rsid w:val="00265639"/>
    <w:rsid w:val="0026564E"/>
    <w:rsid w:val="002657AF"/>
    <w:rsid w:val="002657EB"/>
    <w:rsid w:val="002658E7"/>
    <w:rsid w:val="00265B88"/>
    <w:rsid w:val="00265EAE"/>
    <w:rsid w:val="00265F3C"/>
    <w:rsid w:val="00266100"/>
    <w:rsid w:val="00266456"/>
    <w:rsid w:val="0026650E"/>
    <w:rsid w:val="002666F4"/>
    <w:rsid w:val="00266880"/>
    <w:rsid w:val="002669A2"/>
    <w:rsid w:val="00266C00"/>
    <w:rsid w:val="00266D53"/>
    <w:rsid w:val="00266D5C"/>
    <w:rsid w:val="00266DFB"/>
    <w:rsid w:val="00266ECD"/>
    <w:rsid w:val="002670D0"/>
    <w:rsid w:val="002673BB"/>
    <w:rsid w:val="00267417"/>
    <w:rsid w:val="00267430"/>
    <w:rsid w:val="00267520"/>
    <w:rsid w:val="002675F7"/>
    <w:rsid w:val="0026782F"/>
    <w:rsid w:val="00267A12"/>
    <w:rsid w:val="00267A54"/>
    <w:rsid w:val="00267B4B"/>
    <w:rsid w:val="00267C14"/>
    <w:rsid w:val="00267DE0"/>
    <w:rsid w:val="00267F63"/>
    <w:rsid w:val="00267FEC"/>
    <w:rsid w:val="00270102"/>
    <w:rsid w:val="0027026F"/>
    <w:rsid w:val="00270297"/>
    <w:rsid w:val="0027036F"/>
    <w:rsid w:val="00270417"/>
    <w:rsid w:val="002706BE"/>
    <w:rsid w:val="00270957"/>
    <w:rsid w:val="002709C7"/>
    <w:rsid w:val="00270A84"/>
    <w:rsid w:val="00270AD5"/>
    <w:rsid w:val="00270B9C"/>
    <w:rsid w:val="00270D93"/>
    <w:rsid w:val="00270DB2"/>
    <w:rsid w:val="00270E6F"/>
    <w:rsid w:val="00270F9C"/>
    <w:rsid w:val="00270FC2"/>
    <w:rsid w:val="0027104C"/>
    <w:rsid w:val="0027151C"/>
    <w:rsid w:val="002715BB"/>
    <w:rsid w:val="002718EB"/>
    <w:rsid w:val="0027194F"/>
    <w:rsid w:val="00271960"/>
    <w:rsid w:val="002719C5"/>
    <w:rsid w:val="00271D6C"/>
    <w:rsid w:val="002720D2"/>
    <w:rsid w:val="00272116"/>
    <w:rsid w:val="002721F9"/>
    <w:rsid w:val="0027224B"/>
    <w:rsid w:val="002723BB"/>
    <w:rsid w:val="002724DE"/>
    <w:rsid w:val="002725E5"/>
    <w:rsid w:val="00272646"/>
    <w:rsid w:val="002726BF"/>
    <w:rsid w:val="00272707"/>
    <w:rsid w:val="00272783"/>
    <w:rsid w:val="002729FE"/>
    <w:rsid w:val="00272A33"/>
    <w:rsid w:val="00272ACD"/>
    <w:rsid w:val="00272B13"/>
    <w:rsid w:val="00272CBE"/>
    <w:rsid w:val="00272CC6"/>
    <w:rsid w:val="00272D0C"/>
    <w:rsid w:val="00272DAD"/>
    <w:rsid w:val="00272E2E"/>
    <w:rsid w:val="00272E3A"/>
    <w:rsid w:val="00272ECD"/>
    <w:rsid w:val="00273033"/>
    <w:rsid w:val="00273143"/>
    <w:rsid w:val="0027317B"/>
    <w:rsid w:val="00273256"/>
    <w:rsid w:val="002733AE"/>
    <w:rsid w:val="002735A2"/>
    <w:rsid w:val="002735F7"/>
    <w:rsid w:val="00273A7B"/>
    <w:rsid w:val="00273E5A"/>
    <w:rsid w:val="00273E97"/>
    <w:rsid w:val="00273EB4"/>
    <w:rsid w:val="00273F42"/>
    <w:rsid w:val="00274244"/>
    <w:rsid w:val="00274598"/>
    <w:rsid w:val="002749DC"/>
    <w:rsid w:val="00274B48"/>
    <w:rsid w:val="00274B7B"/>
    <w:rsid w:val="00274DD3"/>
    <w:rsid w:val="00275194"/>
    <w:rsid w:val="002751DF"/>
    <w:rsid w:val="002752CA"/>
    <w:rsid w:val="002754CA"/>
    <w:rsid w:val="002754EF"/>
    <w:rsid w:val="00275680"/>
    <w:rsid w:val="0027571A"/>
    <w:rsid w:val="00275A3E"/>
    <w:rsid w:val="00275A76"/>
    <w:rsid w:val="00275AC2"/>
    <w:rsid w:val="00275B03"/>
    <w:rsid w:val="00275BB2"/>
    <w:rsid w:val="00275D11"/>
    <w:rsid w:val="00276396"/>
    <w:rsid w:val="002764E2"/>
    <w:rsid w:val="00276585"/>
    <w:rsid w:val="002765C9"/>
    <w:rsid w:val="00276697"/>
    <w:rsid w:val="0027672A"/>
    <w:rsid w:val="00276866"/>
    <w:rsid w:val="002769C0"/>
    <w:rsid w:val="002769C3"/>
    <w:rsid w:val="002769F4"/>
    <w:rsid w:val="00276C7F"/>
    <w:rsid w:val="00276CA9"/>
    <w:rsid w:val="00276CAA"/>
    <w:rsid w:val="00276D41"/>
    <w:rsid w:val="00276F0E"/>
    <w:rsid w:val="002770D0"/>
    <w:rsid w:val="002771CA"/>
    <w:rsid w:val="0027734F"/>
    <w:rsid w:val="0027753E"/>
    <w:rsid w:val="0027760D"/>
    <w:rsid w:val="002776F7"/>
    <w:rsid w:val="00277904"/>
    <w:rsid w:val="00277A00"/>
    <w:rsid w:val="00277B4D"/>
    <w:rsid w:val="00277B86"/>
    <w:rsid w:val="00277C09"/>
    <w:rsid w:val="00277C29"/>
    <w:rsid w:val="00277C93"/>
    <w:rsid w:val="00277E06"/>
    <w:rsid w:val="00277EFA"/>
    <w:rsid w:val="00277FCA"/>
    <w:rsid w:val="002801DE"/>
    <w:rsid w:val="002801ED"/>
    <w:rsid w:val="002802AE"/>
    <w:rsid w:val="0028038B"/>
    <w:rsid w:val="002803CD"/>
    <w:rsid w:val="002805CF"/>
    <w:rsid w:val="00280650"/>
    <w:rsid w:val="002807C6"/>
    <w:rsid w:val="0028085D"/>
    <w:rsid w:val="00280890"/>
    <w:rsid w:val="002808B0"/>
    <w:rsid w:val="00280B67"/>
    <w:rsid w:val="00280DFB"/>
    <w:rsid w:val="00280EFB"/>
    <w:rsid w:val="0028116C"/>
    <w:rsid w:val="0028148E"/>
    <w:rsid w:val="00281528"/>
    <w:rsid w:val="002817AE"/>
    <w:rsid w:val="00281915"/>
    <w:rsid w:val="0028193E"/>
    <w:rsid w:val="00281AEA"/>
    <w:rsid w:val="00281BFE"/>
    <w:rsid w:val="00281D6F"/>
    <w:rsid w:val="00281DD9"/>
    <w:rsid w:val="00281F1C"/>
    <w:rsid w:val="00281FC0"/>
    <w:rsid w:val="00282220"/>
    <w:rsid w:val="0028260E"/>
    <w:rsid w:val="002828C7"/>
    <w:rsid w:val="002829A8"/>
    <w:rsid w:val="002829E6"/>
    <w:rsid w:val="00282B5F"/>
    <w:rsid w:val="00282D6F"/>
    <w:rsid w:val="00282DCE"/>
    <w:rsid w:val="00282E1C"/>
    <w:rsid w:val="00282E64"/>
    <w:rsid w:val="00282EAA"/>
    <w:rsid w:val="00282FDB"/>
    <w:rsid w:val="0028302E"/>
    <w:rsid w:val="002831C4"/>
    <w:rsid w:val="00283572"/>
    <w:rsid w:val="002839B6"/>
    <w:rsid w:val="00283C7C"/>
    <w:rsid w:val="00283FB0"/>
    <w:rsid w:val="002842F4"/>
    <w:rsid w:val="0028443C"/>
    <w:rsid w:val="00284612"/>
    <w:rsid w:val="00284702"/>
    <w:rsid w:val="002849B1"/>
    <w:rsid w:val="00284B4F"/>
    <w:rsid w:val="00285092"/>
    <w:rsid w:val="0028523B"/>
    <w:rsid w:val="002855EB"/>
    <w:rsid w:val="002856DD"/>
    <w:rsid w:val="00285921"/>
    <w:rsid w:val="00285B9F"/>
    <w:rsid w:val="00285C19"/>
    <w:rsid w:val="00285C34"/>
    <w:rsid w:val="00285D1D"/>
    <w:rsid w:val="00285D65"/>
    <w:rsid w:val="00285E14"/>
    <w:rsid w:val="00285E4D"/>
    <w:rsid w:val="0028608C"/>
    <w:rsid w:val="002860EC"/>
    <w:rsid w:val="002861C8"/>
    <w:rsid w:val="0028623D"/>
    <w:rsid w:val="00286412"/>
    <w:rsid w:val="002865AE"/>
    <w:rsid w:val="002869BC"/>
    <w:rsid w:val="00286BFD"/>
    <w:rsid w:val="00286DDA"/>
    <w:rsid w:val="00286EC5"/>
    <w:rsid w:val="0028706D"/>
    <w:rsid w:val="00287172"/>
    <w:rsid w:val="002873E9"/>
    <w:rsid w:val="00287568"/>
    <w:rsid w:val="00287803"/>
    <w:rsid w:val="00287811"/>
    <w:rsid w:val="00287928"/>
    <w:rsid w:val="002879AF"/>
    <w:rsid w:val="00287A25"/>
    <w:rsid w:val="00287B9F"/>
    <w:rsid w:val="00287C4B"/>
    <w:rsid w:val="00287C9F"/>
    <w:rsid w:val="00287E72"/>
    <w:rsid w:val="00287E80"/>
    <w:rsid w:val="00290077"/>
    <w:rsid w:val="002900BF"/>
    <w:rsid w:val="002901B2"/>
    <w:rsid w:val="0029031C"/>
    <w:rsid w:val="002903B4"/>
    <w:rsid w:val="002906CF"/>
    <w:rsid w:val="002908CD"/>
    <w:rsid w:val="00290A1B"/>
    <w:rsid w:val="00290A7E"/>
    <w:rsid w:val="00290CE7"/>
    <w:rsid w:val="00290D6F"/>
    <w:rsid w:val="00290F78"/>
    <w:rsid w:val="00290FA8"/>
    <w:rsid w:val="00290FCD"/>
    <w:rsid w:val="002914D8"/>
    <w:rsid w:val="00291585"/>
    <w:rsid w:val="002915BA"/>
    <w:rsid w:val="0029180F"/>
    <w:rsid w:val="00291958"/>
    <w:rsid w:val="002919F7"/>
    <w:rsid w:val="00291A63"/>
    <w:rsid w:val="00291AE0"/>
    <w:rsid w:val="00291BFC"/>
    <w:rsid w:val="00291D24"/>
    <w:rsid w:val="00291DFB"/>
    <w:rsid w:val="00291E4E"/>
    <w:rsid w:val="00291EA9"/>
    <w:rsid w:val="00291FAB"/>
    <w:rsid w:val="00292616"/>
    <w:rsid w:val="0029261A"/>
    <w:rsid w:val="002926AB"/>
    <w:rsid w:val="0029274C"/>
    <w:rsid w:val="0029282E"/>
    <w:rsid w:val="00292920"/>
    <w:rsid w:val="00292970"/>
    <w:rsid w:val="002929B1"/>
    <w:rsid w:val="00292A83"/>
    <w:rsid w:val="00292B3E"/>
    <w:rsid w:val="00292BD6"/>
    <w:rsid w:val="00292E4E"/>
    <w:rsid w:val="00292E94"/>
    <w:rsid w:val="00292EB6"/>
    <w:rsid w:val="00292F3D"/>
    <w:rsid w:val="00293080"/>
    <w:rsid w:val="00293090"/>
    <w:rsid w:val="002935C7"/>
    <w:rsid w:val="0029361F"/>
    <w:rsid w:val="002936F3"/>
    <w:rsid w:val="00293AF2"/>
    <w:rsid w:val="00293B58"/>
    <w:rsid w:val="00293B8E"/>
    <w:rsid w:val="00293C31"/>
    <w:rsid w:val="00293E6B"/>
    <w:rsid w:val="00293FA9"/>
    <w:rsid w:val="002940C4"/>
    <w:rsid w:val="0029423E"/>
    <w:rsid w:val="002943A4"/>
    <w:rsid w:val="002944C3"/>
    <w:rsid w:val="002945B5"/>
    <w:rsid w:val="002945B8"/>
    <w:rsid w:val="002946A0"/>
    <w:rsid w:val="002946AA"/>
    <w:rsid w:val="00294729"/>
    <w:rsid w:val="0029482A"/>
    <w:rsid w:val="00294908"/>
    <w:rsid w:val="0029497F"/>
    <w:rsid w:val="00294D7E"/>
    <w:rsid w:val="0029503E"/>
    <w:rsid w:val="00295044"/>
    <w:rsid w:val="0029531D"/>
    <w:rsid w:val="0029534A"/>
    <w:rsid w:val="0029541D"/>
    <w:rsid w:val="0029550B"/>
    <w:rsid w:val="00295674"/>
    <w:rsid w:val="00295958"/>
    <w:rsid w:val="002959B1"/>
    <w:rsid w:val="00295DE1"/>
    <w:rsid w:val="00295E4B"/>
    <w:rsid w:val="00295F86"/>
    <w:rsid w:val="0029608C"/>
    <w:rsid w:val="00296098"/>
    <w:rsid w:val="0029623E"/>
    <w:rsid w:val="002962C0"/>
    <w:rsid w:val="00296319"/>
    <w:rsid w:val="002963B5"/>
    <w:rsid w:val="002964C2"/>
    <w:rsid w:val="00296903"/>
    <w:rsid w:val="00296BE1"/>
    <w:rsid w:val="00296D4E"/>
    <w:rsid w:val="00296F68"/>
    <w:rsid w:val="00296FCD"/>
    <w:rsid w:val="00296FFB"/>
    <w:rsid w:val="00297025"/>
    <w:rsid w:val="002971B5"/>
    <w:rsid w:val="002971CE"/>
    <w:rsid w:val="00297218"/>
    <w:rsid w:val="002976FD"/>
    <w:rsid w:val="00297AF9"/>
    <w:rsid w:val="00297F84"/>
    <w:rsid w:val="00297FB0"/>
    <w:rsid w:val="0029D3D8"/>
    <w:rsid w:val="002A02EE"/>
    <w:rsid w:val="002A0372"/>
    <w:rsid w:val="002A03DB"/>
    <w:rsid w:val="002A0563"/>
    <w:rsid w:val="002A0614"/>
    <w:rsid w:val="002A09FA"/>
    <w:rsid w:val="002A0B7E"/>
    <w:rsid w:val="002A0B8B"/>
    <w:rsid w:val="002A0D5B"/>
    <w:rsid w:val="002A0E91"/>
    <w:rsid w:val="002A0F6C"/>
    <w:rsid w:val="002A10F4"/>
    <w:rsid w:val="002A1330"/>
    <w:rsid w:val="002A171C"/>
    <w:rsid w:val="002A1856"/>
    <w:rsid w:val="002A18B5"/>
    <w:rsid w:val="002A1A55"/>
    <w:rsid w:val="002A1B7A"/>
    <w:rsid w:val="002A1BE3"/>
    <w:rsid w:val="002A1F44"/>
    <w:rsid w:val="002A21AE"/>
    <w:rsid w:val="002A225D"/>
    <w:rsid w:val="002A227C"/>
    <w:rsid w:val="002A228B"/>
    <w:rsid w:val="002A2440"/>
    <w:rsid w:val="002A26D9"/>
    <w:rsid w:val="002A2817"/>
    <w:rsid w:val="002A2928"/>
    <w:rsid w:val="002A2A40"/>
    <w:rsid w:val="002A2CAF"/>
    <w:rsid w:val="002A2D02"/>
    <w:rsid w:val="002A2F2A"/>
    <w:rsid w:val="002A2FB8"/>
    <w:rsid w:val="002A3125"/>
    <w:rsid w:val="002A3343"/>
    <w:rsid w:val="002A346D"/>
    <w:rsid w:val="002A365A"/>
    <w:rsid w:val="002A369A"/>
    <w:rsid w:val="002A384D"/>
    <w:rsid w:val="002A3A39"/>
    <w:rsid w:val="002A3A3F"/>
    <w:rsid w:val="002A3AE8"/>
    <w:rsid w:val="002A3B18"/>
    <w:rsid w:val="002A3C8E"/>
    <w:rsid w:val="002A3D4A"/>
    <w:rsid w:val="002A4243"/>
    <w:rsid w:val="002A43CA"/>
    <w:rsid w:val="002A4442"/>
    <w:rsid w:val="002A449B"/>
    <w:rsid w:val="002A4674"/>
    <w:rsid w:val="002A46A5"/>
    <w:rsid w:val="002A474C"/>
    <w:rsid w:val="002A494F"/>
    <w:rsid w:val="002A49AF"/>
    <w:rsid w:val="002A4ACC"/>
    <w:rsid w:val="002A4CB1"/>
    <w:rsid w:val="002A51BB"/>
    <w:rsid w:val="002A5338"/>
    <w:rsid w:val="002A57CD"/>
    <w:rsid w:val="002A57E6"/>
    <w:rsid w:val="002A5837"/>
    <w:rsid w:val="002A5A65"/>
    <w:rsid w:val="002A5C5F"/>
    <w:rsid w:val="002A5D7D"/>
    <w:rsid w:val="002A5D9A"/>
    <w:rsid w:val="002A5E03"/>
    <w:rsid w:val="002A5FA0"/>
    <w:rsid w:val="002A622C"/>
    <w:rsid w:val="002A62CA"/>
    <w:rsid w:val="002A646C"/>
    <w:rsid w:val="002A650F"/>
    <w:rsid w:val="002A65F1"/>
    <w:rsid w:val="002A696E"/>
    <w:rsid w:val="002A6CEB"/>
    <w:rsid w:val="002A6CF0"/>
    <w:rsid w:val="002A6F80"/>
    <w:rsid w:val="002A6FC5"/>
    <w:rsid w:val="002A70DA"/>
    <w:rsid w:val="002A71DC"/>
    <w:rsid w:val="002A73EC"/>
    <w:rsid w:val="002A7452"/>
    <w:rsid w:val="002A751F"/>
    <w:rsid w:val="002A7549"/>
    <w:rsid w:val="002A7836"/>
    <w:rsid w:val="002A78BB"/>
    <w:rsid w:val="002A7941"/>
    <w:rsid w:val="002A7B21"/>
    <w:rsid w:val="002A7B73"/>
    <w:rsid w:val="002A7CCE"/>
    <w:rsid w:val="002A7E9A"/>
    <w:rsid w:val="002A7EAB"/>
    <w:rsid w:val="002A7EB6"/>
    <w:rsid w:val="002AEA84"/>
    <w:rsid w:val="002B00B2"/>
    <w:rsid w:val="002B01D9"/>
    <w:rsid w:val="002B0251"/>
    <w:rsid w:val="002B029E"/>
    <w:rsid w:val="002B053E"/>
    <w:rsid w:val="002B054B"/>
    <w:rsid w:val="002B0688"/>
    <w:rsid w:val="002B09F5"/>
    <w:rsid w:val="002B0B3A"/>
    <w:rsid w:val="002B0C67"/>
    <w:rsid w:val="002B0DEF"/>
    <w:rsid w:val="002B112B"/>
    <w:rsid w:val="002B1151"/>
    <w:rsid w:val="002B1157"/>
    <w:rsid w:val="002B12F4"/>
    <w:rsid w:val="002B137C"/>
    <w:rsid w:val="002B1475"/>
    <w:rsid w:val="002B1576"/>
    <w:rsid w:val="002B15A6"/>
    <w:rsid w:val="002B173C"/>
    <w:rsid w:val="002B1788"/>
    <w:rsid w:val="002B186D"/>
    <w:rsid w:val="002B18B7"/>
    <w:rsid w:val="002B196A"/>
    <w:rsid w:val="002B199F"/>
    <w:rsid w:val="002B1ACD"/>
    <w:rsid w:val="002B1B5D"/>
    <w:rsid w:val="002B1BD3"/>
    <w:rsid w:val="002B1D50"/>
    <w:rsid w:val="002B1DC8"/>
    <w:rsid w:val="002B2050"/>
    <w:rsid w:val="002B20A5"/>
    <w:rsid w:val="002B20DD"/>
    <w:rsid w:val="002B20F8"/>
    <w:rsid w:val="002B22CB"/>
    <w:rsid w:val="002B251D"/>
    <w:rsid w:val="002B2591"/>
    <w:rsid w:val="002B260A"/>
    <w:rsid w:val="002B2613"/>
    <w:rsid w:val="002B273F"/>
    <w:rsid w:val="002B27C3"/>
    <w:rsid w:val="002B28D7"/>
    <w:rsid w:val="002B28E1"/>
    <w:rsid w:val="002B2AA4"/>
    <w:rsid w:val="002B2B25"/>
    <w:rsid w:val="002B2E38"/>
    <w:rsid w:val="002B2FF7"/>
    <w:rsid w:val="002B30CD"/>
    <w:rsid w:val="002B30F7"/>
    <w:rsid w:val="002B317D"/>
    <w:rsid w:val="002B31E3"/>
    <w:rsid w:val="002B346A"/>
    <w:rsid w:val="002B346D"/>
    <w:rsid w:val="002B348F"/>
    <w:rsid w:val="002B352B"/>
    <w:rsid w:val="002B371C"/>
    <w:rsid w:val="002B3744"/>
    <w:rsid w:val="002B379E"/>
    <w:rsid w:val="002B3AD0"/>
    <w:rsid w:val="002B3C22"/>
    <w:rsid w:val="002B3CF9"/>
    <w:rsid w:val="002B3E43"/>
    <w:rsid w:val="002B401C"/>
    <w:rsid w:val="002B4042"/>
    <w:rsid w:val="002B4176"/>
    <w:rsid w:val="002B4592"/>
    <w:rsid w:val="002B46D6"/>
    <w:rsid w:val="002B48AF"/>
    <w:rsid w:val="002B4922"/>
    <w:rsid w:val="002B49E0"/>
    <w:rsid w:val="002B4E0D"/>
    <w:rsid w:val="002B4F21"/>
    <w:rsid w:val="002B4F9A"/>
    <w:rsid w:val="002B50CB"/>
    <w:rsid w:val="002B51C2"/>
    <w:rsid w:val="002B5307"/>
    <w:rsid w:val="002B5340"/>
    <w:rsid w:val="002B5558"/>
    <w:rsid w:val="002B55AD"/>
    <w:rsid w:val="002B55C9"/>
    <w:rsid w:val="002B572E"/>
    <w:rsid w:val="002B5771"/>
    <w:rsid w:val="002B5BC0"/>
    <w:rsid w:val="002B610E"/>
    <w:rsid w:val="002B61DD"/>
    <w:rsid w:val="002B6379"/>
    <w:rsid w:val="002B6394"/>
    <w:rsid w:val="002B6752"/>
    <w:rsid w:val="002B6CC2"/>
    <w:rsid w:val="002B6D31"/>
    <w:rsid w:val="002B6E57"/>
    <w:rsid w:val="002B6F77"/>
    <w:rsid w:val="002B6FFC"/>
    <w:rsid w:val="002B7078"/>
    <w:rsid w:val="002B711B"/>
    <w:rsid w:val="002B7241"/>
    <w:rsid w:val="002B72BA"/>
    <w:rsid w:val="002B739C"/>
    <w:rsid w:val="002B747B"/>
    <w:rsid w:val="002B74AD"/>
    <w:rsid w:val="002B7714"/>
    <w:rsid w:val="002B7832"/>
    <w:rsid w:val="002B7A15"/>
    <w:rsid w:val="002B7E4E"/>
    <w:rsid w:val="002B7EEE"/>
    <w:rsid w:val="002C01F6"/>
    <w:rsid w:val="002C0379"/>
    <w:rsid w:val="002C040B"/>
    <w:rsid w:val="002C0527"/>
    <w:rsid w:val="002C05F8"/>
    <w:rsid w:val="002C080D"/>
    <w:rsid w:val="002C0882"/>
    <w:rsid w:val="002C08A9"/>
    <w:rsid w:val="002C0903"/>
    <w:rsid w:val="002C0AB1"/>
    <w:rsid w:val="002C0B21"/>
    <w:rsid w:val="002C0B52"/>
    <w:rsid w:val="002C0E60"/>
    <w:rsid w:val="002C123C"/>
    <w:rsid w:val="002C14BD"/>
    <w:rsid w:val="002C1561"/>
    <w:rsid w:val="002C16D6"/>
    <w:rsid w:val="002C1703"/>
    <w:rsid w:val="002C17E9"/>
    <w:rsid w:val="002C18B1"/>
    <w:rsid w:val="002C1A6C"/>
    <w:rsid w:val="002C1C13"/>
    <w:rsid w:val="002C1C4F"/>
    <w:rsid w:val="002C1CF3"/>
    <w:rsid w:val="002C1DB2"/>
    <w:rsid w:val="002C1E7B"/>
    <w:rsid w:val="002C1F5A"/>
    <w:rsid w:val="002C205C"/>
    <w:rsid w:val="002C209B"/>
    <w:rsid w:val="002C2113"/>
    <w:rsid w:val="002C2815"/>
    <w:rsid w:val="002C2A70"/>
    <w:rsid w:val="002C2D74"/>
    <w:rsid w:val="002C2DE0"/>
    <w:rsid w:val="002C2FF5"/>
    <w:rsid w:val="002C30F4"/>
    <w:rsid w:val="002C3144"/>
    <w:rsid w:val="002C3148"/>
    <w:rsid w:val="002C3297"/>
    <w:rsid w:val="002C32A5"/>
    <w:rsid w:val="002C3405"/>
    <w:rsid w:val="002C3408"/>
    <w:rsid w:val="002C3521"/>
    <w:rsid w:val="002C358D"/>
    <w:rsid w:val="002C3706"/>
    <w:rsid w:val="002C39B4"/>
    <w:rsid w:val="002C3B63"/>
    <w:rsid w:val="002C3BF6"/>
    <w:rsid w:val="002C3CCA"/>
    <w:rsid w:val="002C3D34"/>
    <w:rsid w:val="002C3E5B"/>
    <w:rsid w:val="002C3E71"/>
    <w:rsid w:val="002C3E8C"/>
    <w:rsid w:val="002C4021"/>
    <w:rsid w:val="002C406F"/>
    <w:rsid w:val="002C4083"/>
    <w:rsid w:val="002C42A6"/>
    <w:rsid w:val="002C42BB"/>
    <w:rsid w:val="002C42FA"/>
    <w:rsid w:val="002C43A2"/>
    <w:rsid w:val="002C4636"/>
    <w:rsid w:val="002C49D8"/>
    <w:rsid w:val="002C49DB"/>
    <w:rsid w:val="002C4A46"/>
    <w:rsid w:val="002C4AF7"/>
    <w:rsid w:val="002C4B0D"/>
    <w:rsid w:val="002C4B3A"/>
    <w:rsid w:val="002C4D00"/>
    <w:rsid w:val="002C4E4B"/>
    <w:rsid w:val="002C4F11"/>
    <w:rsid w:val="002C5004"/>
    <w:rsid w:val="002C5053"/>
    <w:rsid w:val="002C5057"/>
    <w:rsid w:val="002C5096"/>
    <w:rsid w:val="002C50BD"/>
    <w:rsid w:val="002C50D7"/>
    <w:rsid w:val="002C5148"/>
    <w:rsid w:val="002C5599"/>
    <w:rsid w:val="002C5739"/>
    <w:rsid w:val="002C5839"/>
    <w:rsid w:val="002C590E"/>
    <w:rsid w:val="002C5A05"/>
    <w:rsid w:val="002C5AC2"/>
    <w:rsid w:val="002C5D19"/>
    <w:rsid w:val="002C5E68"/>
    <w:rsid w:val="002C6014"/>
    <w:rsid w:val="002C61EF"/>
    <w:rsid w:val="002C6202"/>
    <w:rsid w:val="002C6310"/>
    <w:rsid w:val="002C6456"/>
    <w:rsid w:val="002C6491"/>
    <w:rsid w:val="002C6519"/>
    <w:rsid w:val="002C6621"/>
    <w:rsid w:val="002C6A58"/>
    <w:rsid w:val="002C6A97"/>
    <w:rsid w:val="002C6B56"/>
    <w:rsid w:val="002C6B5C"/>
    <w:rsid w:val="002C6D3A"/>
    <w:rsid w:val="002C6D74"/>
    <w:rsid w:val="002C6EBD"/>
    <w:rsid w:val="002C71A3"/>
    <w:rsid w:val="002C759F"/>
    <w:rsid w:val="002C7939"/>
    <w:rsid w:val="002C79AD"/>
    <w:rsid w:val="002C79B3"/>
    <w:rsid w:val="002C7ACE"/>
    <w:rsid w:val="002C7BA6"/>
    <w:rsid w:val="002C7BFF"/>
    <w:rsid w:val="002C7CF9"/>
    <w:rsid w:val="002C7DB9"/>
    <w:rsid w:val="002C7F61"/>
    <w:rsid w:val="002C7FEA"/>
    <w:rsid w:val="002D0197"/>
    <w:rsid w:val="002D043B"/>
    <w:rsid w:val="002D045F"/>
    <w:rsid w:val="002D04BC"/>
    <w:rsid w:val="002D0540"/>
    <w:rsid w:val="002D05A8"/>
    <w:rsid w:val="002D06D5"/>
    <w:rsid w:val="002D0850"/>
    <w:rsid w:val="002D0897"/>
    <w:rsid w:val="002D0899"/>
    <w:rsid w:val="002D09F7"/>
    <w:rsid w:val="002D0B5D"/>
    <w:rsid w:val="002D0DFF"/>
    <w:rsid w:val="002D0E8B"/>
    <w:rsid w:val="002D0EE6"/>
    <w:rsid w:val="002D1122"/>
    <w:rsid w:val="002D115D"/>
    <w:rsid w:val="002D11C1"/>
    <w:rsid w:val="002D13D8"/>
    <w:rsid w:val="002D16D3"/>
    <w:rsid w:val="002D1D9B"/>
    <w:rsid w:val="002D1DA8"/>
    <w:rsid w:val="002D1FC1"/>
    <w:rsid w:val="002D20ED"/>
    <w:rsid w:val="002D2111"/>
    <w:rsid w:val="002D21B5"/>
    <w:rsid w:val="002D23E5"/>
    <w:rsid w:val="002D2607"/>
    <w:rsid w:val="002D2B62"/>
    <w:rsid w:val="002D2D62"/>
    <w:rsid w:val="002D2E85"/>
    <w:rsid w:val="002D2EB3"/>
    <w:rsid w:val="002D2EDB"/>
    <w:rsid w:val="002D2F1F"/>
    <w:rsid w:val="002D2FA2"/>
    <w:rsid w:val="002D31DB"/>
    <w:rsid w:val="002D346B"/>
    <w:rsid w:val="002D35F3"/>
    <w:rsid w:val="002D3644"/>
    <w:rsid w:val="002D36C5"/>
    <w:rsid w:val="002D36DC"/>
    <w:rsid w:val="002D3719"/>
    <w:rsid w:val="002D372B"/>
    <w:rsid w:val="002D3854"/>
    <w:rsid w:val="002D39F6"/>
    <w:rsid w:val="002D3A0D"/>
    <w:rsid w:val="002D3B11"/>
    <w:rsid w:val="002D3CB3"/>
    <w:rsid w:val="002D3E70"/>
    <w:rsid w:val="002D3F4B"/>
    <w:rsid w:val="002D3FBE"/>
    <w:rsid w:val="002D3FDA"/>
    <w:rsid w:val="002D4088"/>
    <w:rsid w:val="002D4102"/>
    <w:rsid w:val="002D4369"/>
    <w:rsid w:val="002D4404"/>
    <w:rsid w:val="002D462D"/>
    <w:rsid w:val="002D4816"/>
    <w:rsid w:val="002D4835"/>
    <w:rsid w:val="002D48E3"/>
    <w:rsid w:val="002D4973"/>
    <w:rsid w:val="002D4A7C"/>
    <w:rsid w:val="002D4ACE"/>
    <w:rsid w:val="002D4B36"/>
    <w:rsid w:val="002D4B39"/>
    <w:rsid w:val="002D4C51"/>
    <w:rsid w:val="002D4CE1"/>
    <w:rsid w:val="002D4DDF"/>
    <w:rsid w:val="002D4F57"/>
    <w:rsid w:val="002D4FE9"/>
    <w:rsid w:val="002D509D"/>
    <w:rsid w:val="002D5100"/>
    <w:rsid w:val="002D52BF"/>
    <w:rsid w:val="002D538F"/>
    <w:rsid w:val="002D5671"/>
    <w:rsid w:val="002D585E"/>
    <w:rsid w:val="002D594A"/>
    <w:rsid w:val="002D5A1F"/>
    <w:rsid w:val="002D5B2B"/>
    <w:rsid w:val="002D5BDE"/>
    <w:rsid w:val="002D5E72"/>
    <w:rsid w:val="002D5E76"/>
    <w:rsid w:val="002D5E8B"/>
    <w:rsid w:val="002D5EDF"/>
    <w:rsid w:val="002D5EF1"/>
    <w:rsid w:val="002D5F01"/>
    <w:rsid w:val="002D5F3A"/>
    <w:rsid w:val="002D5F4C"/>
    <w:rsid w:val="002D5FF4"/>
    <w:rsid w:val="002D603B"/>
    <w:rsid w:val="002D620D"/>
    <w:rsid w:val="002D622D"/>
    <w:rsid w:val="002D62B5"/>
    <w:rsid w:val="002D677A"/>
    <w:rsid w:val="002D685A"/>
    <w:rsid w:val="002D6A55"/>
    <w:rsid w:val="002D6AE9"/>
    <w:rsid w:val="002D6B0E"/>
    <w:rsid w:val="002D6BBF"/>
    <w:rsid w:val="002D6C0F"/>
    <w:rsid w:val="002D6D4A"/>
    <w:rsid w:val="002D7006"/>
    <w:rsid w:val="002D73E9"/>
    <w:rsid w:val="002D73F6"/>
    <w:rsid w:val="002D742C"/>
    <w:rsid w:val="002D7487"/>
    <w:rsid w:val="002D76E3"/>
    <w:rsid w:val="002D7AB8"/>
    <w:rsid w:val="002D7C5D"/>
    <w:rsid w:val="002D7D60"/>
    <w:rsid w:val="002D7DF4"/>
    <w:rsid w:val="002D7E39"/>
    <w:rsid w:val="002E0048"/>
    <w:rsid w:val="002E0082"/>
    <w:rsid w:val="002E01C2"/>
    <w:rsid w:val="002E0384"/>
    <w:rsid w:val="002E0414"/>
    <w:rsid w:val="002E041C"/>
    <w:rsid w:val="002E0806"/>
    <w:rsid w:val="002E084A"/>
    <w:rsid w:val="002E086F"/>
    <w:rsid w:val="002E0989"/>
    <w:rsid w:val="002E0A4C"/>
    <w:rsid w:val="002E0C13"/>
    <w:rsid w:val="002E0F06"/>
    <w:rsid w:val="002E0FE0"/>
    <w:rsid w:val="002E110F"/>
    <w:rsid w:val="002E113B"/>
    <w:rsid w:val="002E11AD"/>
    <w:rsid w:val="002E11E3"/>
    <w:rsid w:val="002E12B0"/>
    <w:rsid w:val="002E1358"/>
    <w:rsid w:val="002E15AC"/>
    <w:rsid w:val="002E15C2"/>
    <w:rsid w:val="002E15CB"/>
    <w:rsid w:val="002E19C0"/>
    <w:rsid w:val="002E1A4E"/>
    <w:rsid w:val="002E1C24"/>
    <w:rsid w:val="002E1CBB"/>
    <w:rsid w:val="002E1E27"/>
    <w:rsid w:val="002E1FB2"/>
    <w:rsid w:val="002E202E"/>
    <w:rsid w:val="002E2224"/>
    <w:rsid w:val="002E223F"/>
    <w:rsid w:val="002E2279"/>
    <w:rsid w:val="002E22AB"/>
    <w:rsid w:val="002E23E9"/>
    <w:rsid w:val="002E24E8"/>
    <w:rsid w:val="002E264A"/>
    <w:rsid w:val="002E2754"/>
    <w:rsid w:val="002E2773"/>
    <w:rsid w:val="002E2776"/>
    <w:rsid w:val="002E27B3"/>
    <w:rsid w:val="002E2941"/>
    <w:rsid w:val="002E2A2F"/>
    <w:rsid w:val="002E2AC3"/>
    <w:rsid w:val="002E2B0E"/>
    <w:rsid w:val="002E2C4F"/>
    <w:rsid w:val="002E2D78"/>
    <w:rsid w:val="002E2DF6"/>
    <w:rsid w:val="002E2F5D"/>
    <w:rsid w:val="002E301D"/>
    <w:rsid w:val="002E3037"/>
    <w:rsid w:val="002E3052"/>
    <w:rsid w:val="002E334D"/>
    <w:rsid w:val="002E342F"/>
    <w:rsid w:val="002E37B9"/>
    <w:rsid w:val="002E37BF"/>
    <w:rsid w:val="002E3C3A"/>
    <w:rsid w:val="002E3CDC"/>
    <w:rsid w:val="002E3D06"/>
    <w:rsid w:val="002E40F4"/>
    <w:rsid w:val="002E410F"/>
    <w:rsid w:val="002E426C"/>
    <w:rsid w:val="002E4465"/>
    <w:rsid w:val="002E456C"/>
    <w:rsid w:val="002E4652"/>
    <w:rsid w:val="002E47FB"/>
    <w:rsid w:val="002E4913"/>
    <w:rsid w:val="002E497B"/>
    <w:rsid w:val="002E4ACD"/>
    <w:rsid w:val="002E4AE6"/>
    <w:rsid w:val="002E4F4F"/>
    <w:rsid w:val="002E518B"/>
    <w:rsid w:val="002E52C4"/>
    <w:rsid w:val="002E536F"/>
    <w:rsid w:val="002E54A8"/>
    <w:rsid w:val="002E550B"/>
    <w:rsid w:val="002E5661"/>
    <w:rsid w:val="002E583A"/>
    <w:rsid w:val="002E5978"/>
    <w:rsid w:val="002E5BA4"/>
    <w:rsid w:val="002E5F88"/>
    <w:rsid w:val="002E619B"/>
    <w:rsid w:val="002E61A9"/>
    <w:rsid w:val="002E62DB"/>
    <w:rsid w:val="002E6353"/>
    <w:rsid w:val="002E648F"/>
    <w:rsid w:val="002E6513"/>
    <w:rsid w:val="002E6618"/>
    <w:rsid w:val="002E661F"/>
    <w:rsid w:val="002E69BA"/>
    <w:rsid w:val="002E6A23"/>
    <w:rsid w:val="002E6CB8"/>
    <w:rsid w:val="002E717E"/>
    <w:rsid w:val="002E73B8"/>
    <w:rsid w:val="002E7493"/>
    <w:rsid w:val="002E7539"/>
    <w:rsid w:val="002E7542"/>
    <w:rsid w:val="002E7745"/>
    <w:rsid w:val="002E77C2"/>
    <w:rsid w:val="002E780B"/>
    <w:rsid w:val="002E7867"/>
    <w:rsid w:val="002E78F2"/>
    <w:rsid w:val="002E7954"/>
    <w:rsid w:val="002E7C28"/>
    <w:rsid w:val="002F0072"/>
    <w:rsid w:val="002F0144"/>
    <w:rsid w:val="002F0150"/>
    <w:rsid w:val="002F01CD"/>
    <w:rsid w:val="002F0225"/>
    <w:rsid w:val="002F0329"/>
    <w:rsid w:val="002F0377"/>
    <w:rsid w:val="002F03DE"/>
    <w:rsid w:val="002F0777"/>
    <w:rsid w:val="002F07FC"/>
    <w:rsid w:val="002F08B2"/>
    <w:rsid w:val="002F099A"/>
    <w:rsid w:val="002F0A1B"/>
    <w:rsid w:val="002F0B2B"/>
    <w:rsid w:val="002F0BB1"/>
    <w:rsid w:val="002F0CFE"/>
    <w:rsid w:val="002F10B6"/>
    <w:rsid w:val="002F111C"/>
    <w:rsid w:val="002F128E"/>
    <w:rsid w:val="002F15D1"/>
    <w:rsid w:val="002F15F5"/>
    <w:rsid w:val="002F16FC"/>
    <w:rsid w:val="002F1755"/>
    <w:rsid w:val="002F17D5"/>
    <w:rsid w:val="002F1886"/>
    <w:rsid w:val="002F18E5"/>
    <w:rsid w:val="002F1904"/>
    <w:rsid w:val="002F1A10"/>
    <w:rsid w:val="002F1AE5"/>
    <w:rsid w:val="002F1CB6"/>
    <w:rsid w:val="002F1DD9"/>
    <w:rsid w:val="002F1EB9"/>
    <w:rsid w:val="002F1F10"/>
    <w:rsid w:val="002F208B"/>
    <w:rsid w:val="002F20FA"/>
    <w:rsid w:val="002F22DC"/>
    <w:rsid w:val="002F2353"/>
    <w:rsid w:val="002F23FA"/>
    <w:rsid w:val="002F25F7"/>
    <w:rsid w:val="002F26E7"/>
    <w:rsid w:val="002F2770"/>
    <w:rsid w:val="002F2945"/>
    <w:rsid w:val="002F2963"/>
    <w:rsid w:val="002F2976"/>
    <w:rsid w:val="002F29BA"/>
    <w:rsid w:val="002F2B7E"/>
    <w:rsid w:val="002F2C17"/>
    <w:rsid w:val="002F2D46"/>
    <w:rsid w:val="002F2E31"/>
    <w:rsid w:val="002F2E75"/>
    <w:rsid w:val="002F311E"/>
    <w:rsid w:val="002F325C"/>
    <w:rsid w:val="002F3271"/>
    <w:rsid w:val="002F38F4"/>
    <w:rsid w:val="002F3920"/>
    <w:rsid w:val="002F399C"/>
    <w:rsid w:val="002F3C78"/>
    <w:rsid w:val="002F3C84"/>
    <w:rsid w:val="002F4021"/>
    <w:rsid w:val="002F4252"/>
    <w:rsid w:val="002F42C4"/>
    <w:rsid w:val="002F43A9"/>
    <w:rsid w:val="002F471B"/>
    <w:rsid w:val="002F4844"/>
    <w:rsid w:val="002F4845"/>
    <w:rsid w:val="002F4885"/>
    <w:rsid w:val="002F4A0D"/>
    <w:rsid w:val="002F4B0B"/>
    <w:rsid w:val="002F4B62"/>
    <w:rsid w:val="002F4C37"/>
    <w:rsid w:val="002F4C50"/>
    <w:rsid w:val="002F4CFE"/>
    <w:rsid w:val="002F4D8A"/>
    <w:rsid w:val="002F4DC5"/>
    <w:rsid w:val="002F535A"/>
    <w:rsid w:val="002F53C6"/>
    <w:rsid w:val="002F564F"/>
    <w:rsid w:val="002F5761"/>
    <w:rsid w:val="002F5859"/>
    <w:rsid w:val="002F58A5"/>
    <w:rsid w:val="002F59E7"/>
    <w:rsid w:val="002F5A63"/>
    <w:rsid w:val="002F5A78"/>
    <w:rsid w:val="002F5AF5"/>
    <w:rsid w:val="002F5C34"/>
    <w:rsid w:val="002F5CBD"/>
    <w:rsid w:val="002F5D0D"/>
    <w:rsid w:val="002F5EF5"/>
    <w:rsid w:val="002F5FA3"/>
    <w:rsid w:val="002F5FD1"/>
    <w:rsid w:val="002F635C"/>
    <w:rsid w:val="002F6479"/>
    <w:rsid w:val="002F64BD"/>
    <w:rsid w:val="002F6513"/>
    <w:rsid w:val="002F6658"/>
    <w:rsid w:val="002F68C7"/>
    <w:rsid w:val="002F6B47"/>
    <w:rsid w:val="002F6B4C"/>
    <w:rsid w:val="002F6CE9"/>
    <w:rsid w:val="002F6EEB"/>
    <w:rsid w:val="002F7007"/>
    <w:rsid w:val="002F70D1"/>
    <w:rsid w:val="002F7374"/>
    <w:rsid w:val="002F7515"/>
    <w:rsid w:val="002F797A"/>
    <w:rsid w:val="002F79BB"/>
    <w:rsid w:val="002F79DF"/>
    <w:rsid w:val="002F7AAC"/>
    <w:rsid w:val="002F7B24"/>
    <w:rsid w:val="002F7B86"/>
    <w:rsid w:val="002F7B94"/>
    <w:rsid w:val="002F7CC2"/>
    <w:rsid w:val="002F7CF4"/>
    <w:rsid w:val="003000C8"/>
    <w:rsid w:val="00300140"/>
    <w:rsid w:val="003003DD"/>
    <w:rsid w:val="00300530"/>
    <w:rsid w:val="0030070F"/>
    <w:rsid w:val="0030075B"/>
    <w:rsid w:val="00300ADA"/>
    <w:rsid w:val="00300C91"/>
    <w:rsid w:val="00300D55"/>
    <w:rsid w:val="00300E49"/>
    <w:rsid w:val="003011D3"/>
    <w:rsid w:val="00301860"/>
    <w:rsid w:val="00301B5C"/>
    <w:rsid w:val="00301BB4"/>
    <w:rsid w:val="00301C4B"/>
    <w:rsid w:val="00301CC8"/>
    <w:rsid w:val="00302181"/>
    <w:rsid w:val="00302324"/>
    <w:rsid w:val="00302424"/>
    <w:rsid w:val="003024DE"/>
    <w:rsid w:val="0030285C"/>
    <w:rsid w:val="003028B4"/>
    <w:rsid w:val="00302CCF"/>
    <w:rsid w:val="00302DA3"/>
    <w:rsid w:val="00302E49"/>
    <w:rsid w:val="00302F66"/>
    <w:rsid w:val="00302FE4"/>
    <w:rsid w:val="0030300E"/>
    <w:rsid w:val="00303095"/>
    <w:rsid w:val="003034AB"/>
    <w:rsid w:val="00303757"/>
    <w:rsid w:val="0030391E"/>
    <w:rsid w:val="00303C23"/>
    <w:rsid w:val="00303C54"/>
    <w:rsid w:val="00303C98"/>
    <w:rsid w:val="00303CE1"/>
    <w:rsid w:val="00303E11"/>
    <w:rsid w:val="00303E73"/>
    <w:rsid w:val="00303EB1"/>
    <w:rsid w:val="00304092"/>
    <w:rsid w:val="0030418D"/>
    <w:rsid w:val="003047A4"/>
    <w:rsid w:val="0030489C"/>
    <w:rsid w:val="003048A8"/>
    <w:rsid w:val="00304A92"/>
    <w:rsid w:val="00304B35"/>
    <w:rsid w:val="00304C53"/>
    <w:rsid w:val="00304DB6"/>
    <w:rsid w:val="00304ED2"/>
    <w:rsid w:val="00304F34"/>
    <w:rsid w:val="00304F36"/>
    <w:rsid w:val="00305023"/>
    <w:rsid w:val="0030503D"/>
    <w:rsid w:val="00305063"/>
    <w:rsid w:val="0030520B"/>
    <w:rsid w:val="0030533C"/>
    <w:rsid w:val="003053A6"/>
    <w:rsid w:val="003053F4"/>
    <w:rsid w:val="0030550B"/>
    <w:rsid w:val="0030557B"/>
    <w:rsid w:val="0030575F"/>
    <w:rsid w:val="0030582B"/>
    <w:rsid w:val="00305A1C"/>
    <w:rsid w:val="00305A25"/>
    <w:rsid w:val="00305A6B"/>
    <w:rsid w:val="00305B17"/>
    <w:rsid w:val="00305BFA"/>
    <w:rsid w:val="00305CEE"/>
    <w:rsid w:val="00305DAF"/>
    <w:rsid w:val="00305F88"/>
    <w:rsid w:val="00305FF3"/>
    <w:rsid w:val="003060D1"/>
    <w:rsid w:val="00306287"/>
    <w:rsid w:val="00306373"/>
    <w:rsid w:val="00306437"/>
    <w:rsid w:val="00306438"/>
    <w:rsid w:val="003064BE"/>
    <w:rsid w:val="003066A1"/>
    <w:rsid w:val="00306709"/>
    <w:rsid w:val="0030670D"/>
    <w:rsid w:val="00306844"/>
    <w:rsid w:val="00306980"/>
    <w:rsid w:val="003069D0"/>
    <w:rsid w:val="00306C36"/>
    <w:rsid w:val="00306DC5"/>
    <w:rsid w:val="00306DCA"/>
    <w:rsid w:val="00306E4E"/>
    <w:rsid w:val="00306E65"/>
    <w:rsid w:val="0030707C"/>
    <w:rsid w:val="0030719F"/>
    <w:rsid w:val="00307334"/>
    <w:rsid w:val="00307561"/>
    <w:rsid w:val="00307756"/>
    <w:rsid w:val="003077BD"/>
    <w:rsid w:val="00307846"/>
    <w:rsid w:val="00307848"/>
    <w:rsid w:val="00307A04"/>
    <w:rsid w:val="00307CB7"/>
    <w:rsid w:val="00307D3B"/>
    <w:rsid w:val="00307DF8"/>
    <w:rsid w:val="003100EB"/>
    <w:rsid w:val="003101C6"/>
    <w:rsid w:val="003102F5"/>
    <w:rsid w:val="003106A2"/>
    <w:rsid w:val="00310721"/>
    <w:rsid w:val="0031075A"/>
    <w:rsid w:val="003108D1"/>
    <w:rsid w:val="00310918"/>
    <w:rsid w:val="0031092B"/>
    <w:rsid w:val="00310A9C"/>
    <w:rsid w:val="00310FA7"/>
    <w:rsid w:val="00311049"/>
    <w:rsid w:val="003110AD"/>
    <w:rsid w:val="003110E9"/>
    <w:rsid w:val="003112EC"/>
    <w:rsid w:val="00311309"/>
    <w:rsid w:val="0031133C"/>
    <w:rsid w:val="003113BC"/>
    <w:rsid w:val="00311619"/>
    <w:rsid w:val="00311724"/>
    <w:rsid w:val="00311893"/>
    <w:rsid w:val="003118C1"/>
    <w:rsid w:val="00311EFC"/>
    <w:rsid w:val="003121D0"/>
    <w:rsid w:val="003123C6"/>
    <w:rsid w:val="0031252F"/>
    <w:rsid w:val="003127EE"/>
    <w:rsid w:val="00312812"/>
    <w:rsid w:val="003128FE"/>
    <w:rsid w:val="00312B9A"/>
    <w:rsid w:val="00312BAD"/>
    <w:rsid w:val="00312BDE"/>
    <w:rsid w:val="00312CCC"/>
    <w:rsid w:val="00312E58"/>
    <w:rsid w:val="00312E6E"/>
    <w:rsid w:val="00312EB2"/>
    <w:rsid w:val="00312F23"/>
    <w:rsid w:val="00312FF1"/>
    <w:rsid w:val="00313000"/>
    <w:rsid w:val="0031300E"/>
    <w:rsid w:val="00313151"/>
    <w:rsid w:val="00313175"/>
    <w:rsid w:val="003135B1"/>
    <w:rsid w:val="003136BE"/>
    <w:rsid w:val="0031373F"/>
    <w:rsid w:val="0031384D"/>
    <w:rsid w:val="00313B6D"/>
    <w:rsid w:val="00313DEE"/>
    <w:rsid w:val="00313E32"/>
    <w:rsid w:val="00313E93"/>
    <w:rsid w:val="003140D0"/>
    <w:rsid w:val="0031413C"/>
    <w:rsid w:val="00314317"/>
    <w:rsid w:val="00314327"/>
    <w:rsid w:val="003144D8"/>
    <w:rsid w:val="00314663"/>
    <w:rsid w:val="003146AF"/>
    <w:rsid w:val="0031474E"/>
    <w:rsid w:val="0031488B"/>
    <w:rsid w:val="003148B6"/>
    <w:rsid w:val="0031491D"/>
    <w:rsid w:val="0031495B"/>
    <w:rsid w:val="00314A0F"/>
    <w:rsid w:val="00314AEF"/>
    <w:rsid w:val="00314EFC"/>
    <w:rsid w:val="00314FCB"/>
    <w:rsid w:val="003150C9"/>
    <w:rsid w:val="00315302"/>
    <w:rsid w:val="00315489"/>
    <w:rsid w:val="003154F7"/>
    <w:rsid w:val="00315752"/>
    <w:rsid w:val="003159E1"/>
    <w:rsid w:val="003159FD"/>
    <w:rsid w:val="00315A02"/>
    <w:rsid w:val="00315C18"/>
    <w:rsid w:val="00315D1F"/>
    <w:rsid w:val="00315D2B"/>
    <w:rsid w:val="00315EFB"/>
    <w:rsid w:val="00315F8B"/>
    <w:rsid w:val="00316062"/>
    <w:rsid w:val="00316172"/>
    <w:rsid w:val="00316211"/>
    <w:rsid w:val="0031630D"/>
    <w:rsid w:val="0031650C"/>
    <w:rsid w:val="003167B7"/>
    <w:rsid w:val="00316857"/>
    <w:rsid w:val="003168BA"/>
    <w:rsid w:val="00316A66"/>
    <w:rsid w:val="00316B05"/>
    <w:rsid w:val="00316BC8"/>
    <w:rsid w:val="00316CDD"/>
    <w:rsid w:val="00316CDE"/>
    <w:rsid w:val="00316E38"/>
    <w:rsid w:val="00317055"/>
    <w:rsid w:val="00317067"/>
    <w:rsid w:val="00317275"/>
    <w:rsid w:val="003172DB"/>
    <w:rsid w:val="00317339"/>
    <w:rsid w:val="0031737B"/>
    <w:rsid w:val="00317449"/>
    <w:rsid w:val="003174BD"/>
    <w:rsid w:val="003175D9"/>
    <w:rsid w:val="003175FE"/>
    <w:rsid w:val="003176E0"/>
    <w:rsid w:val="003176EF"/>
    <w:rsid w:val="00317761"/>
    <w:rsid w:val="0031788A"/>
    <w:rsid w:val="0031792D"/>
    <w:rsid w:val="003179C6"/>
    <w:rsid w:val="00317C7C"/>
    <w:rsid w:val="00317FB0"/>
    <w:rsid w:val="00317FBF"/>
    <w:rsid w:val="0032016F"/>
    <w:rsid w:val="0032017F"/>
    <w:rsid w:val="00320280"/>
    <w:rsid w:val="0032054C"/>
    <w:rsid w:val="0032054E"/>
    <w:rsid w:val="0032058A"/>
    <w:rsid w:val="003206DE"/>
    <w:rsid w:val="00320855"/>
    <w:rsid w:val="003208B9"/>
    <w:rsid w:val="00320944"/>
    <w:rsid w:val="00320AFD"/>
    <w:rsid w:val="00320C16"/>
    <w:rsid w:val="00320C6A"/>
    <w:rsid w:val="00320E65"/>
    <w:rsid w:val="00321251"/>
    <w:rsid w:val="00321452"/>
    <w:rsid w:val="00321660"/>
    <w:rsid w:val="00321708"/>
    <w:rsid w:val="00321AAA"/>
    <w:rsid w:val="00321AB8"/>
    <w:rsid w:val="00321CA0"/>
    <w:rsid w:val="00321FC1"/>
    <w:rsid w:val="00322292"/>
    <w:rsid w:val="003222AD"/>
    <w:rsid w:val="0032243C"/>
    <w:rsid w:val="003224A3"/>
    <w:rsid w:val="00322876"/>
    <w:rsid w:val="00322B29"/>
    <w:rsid w:val="00322C99"/>
    <w:rsid w:val="00322D02"/>
    <w:rsid w:val="00322DF1"/>
    <w:rsid w:val="00322E9E"/>
    <w:rsid w:val="00322ECC"/>
    <w:rsid w:val="00322F8B"/>
    <w:rsid w:val="00322FB1"/>
    <w:rsid w:val="0032314A"/>
    <w:rsid w:val="00323320"/>
    <w:rsid w:val="0032341B"/>
    <w:rsid w:val="00323549"/>
    <w:rsid w:val="00323813"/>
    <w:rsid w:val="003238EB"/>
    <w:rsid w:val="00323BCC"/>
    <w:rsid w:val="00323D48"/>
    <w:rsid w:val="00323DB3"/>
    <w:rsid w:val="00323E5B"/>
    <w:rsid w:val="0032456C"/>
    <w:rsid w:val="00324575"/>
    <w:rsid w:val="003245AC"/>
    <w:rsid w:val="00324640"/>
    <w:rsid w:val="003247CD"/>
    <w:rsid w:val="0032480C"/>
    <w:rsid w:val="0032482B"/>
    <w:rsid w:val="00324A7C"/>
    <w:rsid w:val="00324A9E"/>
    <w:rsid w:val="00324AA5"/>
    <w:rsid w:val="00324CB7"/>
    <w:rsid w:val="00324CCC"/>
    <w:rsid w:val="00324D67"/>
    <w:rsid w:val="00324E31"/>
    <w:rsid w:val="00324E42"/>
    <w:rsid w:val="00324E99"/>
    <w:rsid w:val="00324F04"/>
    <w:rsid w:val="00325430"/>
    <w:rsid w:val="00325701"/>
    <w:rsid w:val="00325754"/>
    <w:rsid w:val="00325838"/>
    <w:rsid w:val="0032587E"/>
    <w:rsid w:val="003259B3"/>
    <w:rsid w:val="00326297"/>
    <w:rsid w:val="00326408"/>
    <w:rsid w:val="00326448"/>
    <w:rsid w:val="00326561"/>
    <w:rsid w:val="00326585"/>
    <w:rsid w:val="0032662F"/>
    <w:rsid w:val="00326726"/>
    <w:rsid w:val="00326799"/>
    <w:rsid w:val="003268DE"/>
    <w:rsid w:val="00326A93"/>
    <w:rsid w:val="00326AFB"/>
    <w:rsid w:val="00326C86"/>
    <w:rsid w:val="00326EF1"/>
    <w:rsid w:val="00326EFD"/>
    <w:rsid w:val="00326F53"/>
    <w:rsid w:val="00326F88"/>
    <w:rsid w:val="003271E7"/>
    <w:rsid w:val="00327447"/>
    <w:rsid w:val="00327582"/>
    <w:rsid w:val="003278F5"/>
    <w:rsid w:val="0032796B"/>
    <w:rsid w:val="00327980"/>
    <w:rsid w:val="00327CAD"/>
    <w:rsid w:val="00327F7A"/>
    <w:rsid w:val="0033011E"/>
    <w:rsid w:val="0033026A"/>
    <w:rsid w:val="00330529"/>
    <w:rsid w:val="00330667"/>
    <w:rsid w:val="00330A17"/>
    <w:rsid w:val="00330D0C"/>
    <w:rsid w:val="00330D1C"/>
    <w:rsid w:val="00330D78"/>
    <w:rsid w:val="00330E3E"/>
    <w:rsid w:val="00330EC4"/>
    <w:rsid w:val="003310C2"/>
    <w:rsid w:val="00331272"/>
    <w:rsid w:val="003312BA"/>
    <w:rsid w:val="003314A3"/>
    <w:rsid w:val="003316F0"/>
    <w:rsid w:val="003316F9"/>
    <w:rsid w:val="003317AE"/>
    <w:rsid w:val="00331888"/>
    <w:rsid w:val="003318A7"/>
    <w:rsid w:val="00331931"/>
    <w:rsid w:val="00331A0B"/>
    <w:rsid w:val="00331A97"/>
    <w:rsid w:val="00331C8A"/>
    <w:rsid w:val="00331DD9"/>
    <w:rsid w:val="00331E07"/>
    <w:rsid w:val="00331FD5"/>
    <w:rsid w:val="0033204F"/>
    <w:rsid w:val="00332071"/>
    <w:rsid w:val="003320A1"/>
    <w:rsid w:val="00332113"/>
    <w:rsid w:val="0033218F"/>
    <w:rsid w:val="0033235A"/>
    <w:rsid w:val="003324BF"/>
    <w:rsid w:val="003325DA"/>
    <w:rsid w:val="00332871"/>
    <w:rsid w:val="00332873"/>
    <w:rsid w:val="0033291F"/>
    <w:rsid w:val="00332A78"/>
    <w:rsid w:val="00332B1D"/>
    <w:rsid w:val="00332BB0"/>
    <w:rsid w:val="00332BC5"/>
    <w:rsid w:val="00332D31"/>
    <w:rsid w:val="00332E11"/>
    <w:rsid w:val="003330EE"/>
    <w:rsid w:val="003332BF"/>
    <w:rsid w:val="003332E1"/>
    <w:rsid w:val="00333422"/>
    <w:rsid w:val="003334F1"/>
    <w:rsid w:val="00333580"/>
    <w:rsid w:val="003335C7"/>
    <w:rsid w:val="00333619"/>
    <w:rsid w:val="00333A8B"/>
    <w:rsid w:val="00333B49"/>
    <w:rsid w:val="00333DAF"/>
    <w:rsid w:val="00333DE2"/>
    <w:rsid w:val="00333DF2"/>
    <w:rsid w:val="00333FCE"/>
    <w:rsid w:val="003342D1"/>
    <w:rsid w:val="00334349"/>
    <w:rsid w:val="00334927"/>
    <w:rsid w:val="003349E9"/>
    <w:rsid w:val="00334D0C"/>
    <w:rsid w:val="00334D83"/>
    <w:rsid w:val="00334FB3"/>
    <w:rsid w:val="00335152"/>
    <w:rsid w:val="00335190"/>
    <w:rsid w:val="003351F0"/>
    <w:rsid w:val="003352C3"/>
    <w:rsid w:val="003352C8"/>
    <w:rsid w:val="003353F8"/>
    <w:rsid w:val="003355BA"/>
    <w:rsid w:val="003355E5"/>
    <w:rsid w:val="00335715"/>
    <w:rsid w:val="003357F4"/>
    <w:rsid w:val="003358E7"/>
    <w:rsid w:val="003358EF"/>
    <w:rsid w:val="00335A1B"/>
    <w:rsid w:val="00335AA2"/>
    <w:rsid w:val="00335AC4"/>
    <w:rsid w:val="00335BF7"/>
    <w:rsid w:val="00335C43"/>
    <w:rsid w:val="00335C83"/>
    <w:rsid w:val="00335F35"/>
    <w:rsid w:val="00336187"/>
    <w:rsid w:val="003361B3"/>
    <w:rsid w:val="003361FF"/>
    <w:rsid w:val="00336316"/>
    <w:rsid w:val="00336424"/>
    <w:rsid w:val="00336718"/>
    <w:rsid w:val="00336742"/>
    <w:rsid w:val="00336940"/>
    <w:rsid w:val="00336A5C"/>
    <w:rsid w:val="00336A7D"/>
    <w:rsid w:val="00336A7E"/>
    <w:rsid w:val="00336DE2"/>
    <w:rsid w:val="003370A6"/>
    <w:rsid w:val="00337141"/>
    <w:rsid w:val="00337152"/>
    <w:rsid w:val="00337426"/>
    <w:rsid w:val="00337631"/>
    <w:rsid w:val="00337878"/>
    <w:rsid w:val="00337A58"/>
    <w:rsid w:val="00337A8B"/>
    <w:rsid w:val="00337BBC"/>
    <w:rsid w:val="00337D49"/>
    <w:rsid w:val="00337D61"/>
    <w:rsid w:val="00337DFE"/>
    <w:rsid w:val="00340496"/>
    <w:rsid w:val="003406AF"/>
    <w:rsid w:val="00340A9B"/>
    <w:rsid w:val="00340AA4"/>
    <w:rsid w:val="00340ACF"/>
    <w:rsid w:val="00340AF1"/>
    <w:rsid w:val="00340BEA"/>
    <w:rsid w:val="00340E4A"/>
    <w:rsid w:val="00340EA4"/>
    <w:rsid w:val="00340F7C"/>
    <w:rsid w:val="00341228"/>
    <w:rsid w:val="00341323"/>
    <w:rsid w:val="003414FB"/>
    <w:rsid w:val="0034162D"/>
    <w:rsid w:val="003416AE"/>
    <w:rsid w:val="003416CE"/>
    <w:rsid w:val="00341A0F"/>
    <w:rsid w:val="00341C2D"/>
    <w:rsid w:val="00341E13"/>
    <w:rsid w:val="00341E9E"/>
    <w:rsid w:val="0034219C"/>
    <w:rsid w:val="00342233"/>
    <w:rsid w:val="00342342"/>
    <w:rsid w:val="003425C7"/>
    <w:rsid w:val="00342877"/>
    <w:rsid w:val="00342934"/>
    <w:rsid w:val="003429A7"/>
    <w:rsid w:val="003429D9"/>
    <w:rsid w:val="00342AF3"/>
    <w:rsid w:val="00342CBF"/>
    <w:rsid w:val="00342D07"/>
    <w:rsid w:val="00342D67"/>
    <w:rsid w:val="00342F6E"/>
    <w:rsid w:val="003430C3"/>
    <w:rsid w:val="0034312B"/>
    <w:rsid w:val="0034324E"/>
    <w:rsid w:val="003433C2"/>
    <w:rsid w:val="00343686"/>
    <w:rsid w:val="00343860"/>
    <w:rsid w:val="003438EB"/>
    <w:rsid w:val="00343A40"/>
    <w:rsid w:val="00343B10"/>
    <w:rsid w:val="00343B5C"/>
    <w:rsid w:val="003441E5"/>
    <w:rsid w:val="00344314"/>
    <w:rsid w:val="00344442"/>
    <w:rsid w:val="00344534"/>
    <w:rsid w:val="0034457A"/>
    <w:rsid w:val="003447A4"/>
    <w:rsid w:val="00344918"/>
    <w:rsid w:val="00344931"/>
    <w:rsid w:val="00344A05"/>
    <w:rsid w:val="00344A86"/>
    <w:rsid w:val="00344AF8"/>
    <w:rsid w:val="00344FD7"/>
    <w:rsid w:val="0034500C"/>
    <w:rsid w:val="003450AA"/>
    <w:rsid w:val="0034512B"/>
    <w:rsid w:val="0034521C"/>
    <w:rsid w:val="0034528C"/>
    <w:rsid w:val="00345293"/>
    <w:rsid w:val="00345300"/>
    <w:rsid w:val="003454F2"/>
    <w:rsid w:val="003455F9"/>
    <w:rsid w:val="00345622"/>
    <w:rsid w:val="00345633"/>
    <w:rsid w:val="00345788"/>
    <w:rsid w:val="003458EA"/>
    <w:rsid w:val="00345A20"/>
    <w:rsid w:val="00345CDB"/>
    <w:rsid w:val="00345DA6"/>
    <w:rsid w:val="00346089"/>
    <w:rsid w:val="003460F7"/>
    <w:rsid w:val="0034628F"/>
    <w:rsid w:val="003462FB"/>
    <w:rsid w:val="00346301"/>
    <w:rsid w:val="00346431"/>
    <w:rsid w:val="003465B2"/>
    <w:rsid w:val="003465DF"/>
    <w:rsid w:val="003466EF"/>
    <w:rsid w:val="003467B3"/>
    <w:rsid w:val="003467FF"/>
    <w:rsid w:val="003469F0"/>
    <w:rsid w:val="00346C83"/>
    <w:rsid w:val="00346CE1"/>
    <w:rsid w:val="00346D8A"/>
    <w:rsid w:val="00346F9E"/>
    <w:rsid w:val="0034716F"/>
    <w:rsid w:val="003471AE"/>
    <w:rsid w:val="0034739C"/>
    <w:rsid w:val="0034746E"/>
    <w:rsid w:val="0034769D"/>
    <w:rsid w:val="003476E5"/>
    <w:rsid w:val="003476E7"/>
    <w:rsid w:val="0034791D"/>
    <w:rsid w:val="00347CC5"/>
    <w:rsid w:val="00347ECE"/>
    <w:rsid w:val="00347F36"/>
    <w:rsid w:val="00350029"/>
    <w:rsid w:val="0035004B"/>
    <w:rsid w:val="003500D5"/>
    <w:rsid w:val="003500F2"/>
    <w:rsid w:val="0035012F"/>
    <w:rsid w:val="00350292"/>
    <w:rsid w:val="003502DA"/>
    <w:rsid w:val="003502E9"/>
    <w:rsid w:val="0035040A"/>
    <w:rsid w:val="00350734"/>
    <w:rsid w:val="00350748"/>
    <w:rsid w:val="00350836"/>
    <w:rsid w:val="00350855"/>
    <w:rsid w:val="00350873"/>
    <w:rsid w:val="00350956"/>
    <w:rsid w:val="00350A1B"/>
    <w:rsid w:val="00350DD5"/>
    <w:rsid w:val="00350F32"/>
    <w:rsid w:val="003512BD"/>
    <w:rsid w:val="003513D2"/>
    <w:rsid w:val="0035151A"/>
    <w:rsid w:val="0035157A"/>
    <w:rsid w:val="0035158E"/>
    <w:rsid w:val="00351C92"/>
    <w:rsid w:val="00351CD8"/>
    <w:rsid w:val="00351CFE"/>
    <w:rsid w:val="00351DFA"/>
    <w:rsid w:val="00351F4D"/>
    <w:rsid w:val="00351F7E"/>
    <w:rsid w:val="0035217E"/>
    <w:rsid w:val="003522F6"/>
    <w:rsid w:val="003524C0"/>
    <w:rsid w:val="0035256D"/>
    <w:rsid w:val="003525A1"/>
    <w:rsid w:val="003525DE"/>
    <w:rsid w:val="003529EE"/>
    <w:rsid w:val="00352FD5"/>
    <w:rsid w:val="003532AF"/>
    <w:rsid w:val="00353440"/>
    <w:rsid w:val="00353463"/>
    <w:rsid w:val="00353568"/>
    <w:rsid w:val="003535C4"/>
    <w:rsid w:val="003535D1"/>
    <w:rsid w:val="003536B2"/>
    <w:rsid w:val="00353726"/>
    <w:rsid w:val="00353A27"/>
    <w:rsid w:val="00353A8A"/>
    <w:rsid w:val="00353B3C"/>
    <w:rsid w:val="00353C05"/>
    <w:rsid w:val="00353C5D"/>
    <w:rsid w:val="00354020"/>
    <w:rsid w:val="003540FC"/>
    <w:rsid w:val="003543A1"/>
    <w:rsid w:val="003544CF"/>
    <w:rsid w:val="00354579"/>
    <w:rsid w:val="003546A2"/>
    <w:rsid w:val="00354739"/>
    <w:rsid w:val="003547EA"/>
    <w:rsid w:val="00354997"/>
    <w:rsid w:val="00354B2C"/>
    <w:rsid w:val="00354C47"/>
    <w:rsid w:val="00354C6A"/>
    <w:rsid w:val="00354DA6"/>
    <w:rsid w:val="00354E19"/>
    <w:rsid w:val="00354E34"/>
    <w:rsid w:val="0035504D"/>
    <w:rsid w:val="00355269"/>
    <w:rsid w:val="00355300"/>
    <w:rsid w:val="0035536E"/>
    <w:rsid w:val="003553BF"/>
    <w:rsid w:val="00355620"/>
    <w:rsid w:val="003556EA"/>
    <w:rsid w:val="003558C9"/>
    <w:rsid w:val="003559B0"/>
    <w:rsid w:val="003559BD"/>
    <w:rsid w:val="00355CEF"/>
    <w:rsid w:val="00355F81"/>
    <w:rsid w:val="003561CA"/>
    <w:rsid w:val="0035621E"/>
    <w:rsid w:val="0035630C"/>
    <w:rsid w:val="003563B5"/>
    <w:rsid w:val="0035641C"/>
    <w:rsid w:val="003564C3"/>
    <w:rsid w:val="0035687F"/>
    <w:rsid w:val="00356897"/>
    <w:rsid w:val="003568DD"/>
    <w:rsid w:val="003569FD"/>
    <w:rsid w:val="00356A08"/>
    <w:rsid w:val="00356A5B"/>
    <w:rsid w:val="00356A83"/>
    <w:rsid w:val="00356AB5"/>
    <w:rsid w:val="00356B84"/>
    <w:rsid w:val="00356BDF"/>
    <w:rsid w:val="00356C13"/>
    <w:rsid w:val="003570E6"/>
    <w:rsid w:val="00357315"/>
    <w:rsid w:val="0035753A"/>
    <w:rsid w:val="00357581"/>
    <w:rsid w:val="00357650"/>
    <w:rsid w:val="00357783"/>
    <w:rsid w:val="003577B6"/>
    <w:rsid w:val="003577F5"/>
    <w:rsid w:val="0035788A"/>
    <w:rsid w:val="00357B89"/>
    <w:rsid w:val="00357D0A"/>
    <w:rsid w:val="00357D46"/>
    <w:rsid w:val="00357DF5"/>
    <w:rsid w:val="0036006E"/>
    <w:rsid w:val="003601A9"/>
    <w:rsid w:val="00360217"/>
    <w:rsid w:val="00360589"/>
    <w:rsid w:val="003606CE"/>
    <w:rsid w:val="00360733"/>
    <w:rsid w:val="003607B9"/>
    <w:rsid w:val="00360968"/>
    <w:rsid w:val="00360B2E"/>
    <w:rsid w:val="00360CCE"/>
    <w:rsid w:val="00360CF0"/>
    <w:rsid w:val="00360D89"/>
    <w:rsid w:val="00360DAF"/>
    <w:rsid w:val="0036100A"/>
    <w:rsid w:val="00361305"/>
    <w:rsid w:val="0036130A"/>
    <w:rsid w:val="00361367"/>
    <w:rsid w:val="00361613"/>
    <w:rsid w:val="00361769"/>
    <w:rsid w:val="00361783"/>
    <w:rsid w:val="003617B1"/>
    <w:rsid w:val="00361923"/>
    <w:rsid w:val="00361D2C"/>
    <w:rsid w:val="00361D52"/>
    <w:rsid w:val="00361D81"/>
    <w:rsid w:val="00361E48"/>
    <w:rsid w:val="00361EC1"/>
    <w:rsid w:val="00361F42"/>
    <w:rsid w:val="0036209A"/>
    <w:rsid w:val="003620C7"/>
    <w:rsid w:val="00362195"/>
    <w:rsid w:val="0036233C"/>
    <w:rsid w:val="003626A3"/>
    <w:rsid w:val="00362769"/>
    <w:rsid w:val="00362794"/>
    <w:rsid w:val="0036280D"/>
    <w:rsid w:val="00362924"/>
    <w:rsid w:val="00362A2C"/>
    <w:rsid w:val="00362AD8"/>
    <w:rsid w:val="00362BEF"/>
    <w:rsid w:val="00362C9E"/>
    <w:rsid w:val="00362D98"/>
    <w:rsid w:val="00362DD9"/>
    <w:rsid w:val="00362E97"/>
    <w:rsid w:val="00362EF0"/>
    <w:rsid w:val="00362F64"/>
    <w:rsid w:val="0036305D"/>
    <w:rsid w:val="003631FD"/>
    <w:rsid w:val="00363574"/>
    <w:rsid w:val="003635EF"/>
    <w:rsid w:val="003636B3"/>
    <w:rsid w:val="003636E6"/>
    <w:rsid w:val="00363889"/>
    <w:rsid w:val="0036389B"/>
    <w:rsid w:val="00363A46"/>
    <w:rsid w:val="00363AA0"/>
    <w:rsid w:val="00363B3A"/>
    <w:rsid w:val="00363BF0"/>
    <w:rsid w:val="00363E6F"/>
    <w:rsid w:val="00364036"/>
    <w:rsid w:val="00364190"/>
    <w:rsid w:val="0036420F"/>
    <w:rsid w:val="00364434"/>
    <w:rsid w:val="003644A6"/>
    <w:rsid w:val="0036471D"/>
    <w:rsid w:val="00364829"/>
    <w:rsid w:val="0036488A"/>
    <w:rsid w:val="00364A9A"/>
    <w:rsid w:val="00364C89"/>
    <w:rsid w:val="00364DF6"/>
    <w:rsid w:val="00364E60"/>
    <w:rsid w:val="00364EB5"/>
    <w:rsid w:val="003650B4"/>
    <w:rsid w:val="003651F2"/>
    <w:rsid w:val="003654A5"/>
    <w:rsid w:val="00365555"/>
    <w:rsid w:val="003655BE"/>
    <w:rsid w:val="00365665"/>
    <w:rsid w:val="00365850"/>
    <w:rsid w:val="003658C1"/>
    <w:rsid w:val="00365A0F"/>
    <w:rsid w:val="00365B3C"/>
    <w:rsid w:val="00365D2E"/>
    <w:rsid w:val="00365D4D"/>
    <w:rsid w:val="00365DA6"/>
    <w:rsid w:val="00365F05"/>
    <w:rsid w:val="003660AF"/>
    <w:rsid w:val="0036625C"/>
    <w:rsid w:val="003662C4"/>
    <w:rsid w:val="0036631F"/>
    <w:rsid w:val="003664BB"/>
    <w:rsid w:val="00366675"/>
    <w:rsid w:val="00366B81"/>
    <w:rsid w:val="00366B8C"/>
    <w:rsid w:val="00366E3C"/>
    <w:rsid w:val="00366FB2"/>
    <w:rsid w:val="00367020"/>
    <w:rsid w:val="00367276"/>
    <w:rsid w:val="003672BF"/>
    <w:rsid w:val="00367567"/>
    <w:rsid w:val="00367680"/>
    <w:rsid w:val="003676BF"/>
    <w:rsid w:val="00367737"/>
    <w:rsid w:val="00367953"/>
    <w:rsid w:val="00367B6F"/>
    <w:rsid w:val="00367C04"/>
    <w:rsid w:val="00367C0F"/>
    <w:rsid w:val="00367C5B"/>
    <w:rsid w:val="00367C72"/>
    <w:rsid w:val="00367C7E"/>
    <w:rsid w:val="00367CC8"/>
    <w:rsid w:val="00367E0B"/>
    <w:rsid w:val="00367E4A"/>
    <w:rsid w:val="00367EA6"/>
    <w:rsid w:val="00367F44"/>
    <w:rsid w:val="003701B6"/>
    <w:rsid w:val="003701BF"/>
    <w:rsid w:val="0037020C"/>
    <w:rsid w:val="003702B4"/>
    <w:rsid w:val="00370416"/>
    <w:rsid w:val="00370640"/>
    <w:rsid w:val="003707B3"/>
    <w:rsid w:val="0037080C"/>
    <w:rsid w:val="003708F6"/>
    <w:rsid w:val="003708FA"/>
    <w:rsid w:val="00370976"/>
    <w:rsid w:val="00370A05"/>
    <w:rsid w:val="00370A14"/>
    <w:rsid w:val="00370A66"/>
    <w:rsid w:val="00370A7C"/>
    <w:rsid w:val="00370CB2"/>
    <w:rsid w:val="00370E49"/>
    <w:rsid w:val="00370E6D"/>
    <w:rsid w:val="00371077"/>
    <w:rsid w:val="0037119C"/>
    <w:rsid w:val="00371462"/>
    <w:rsid w:val="003714CD"/>
    <w:rsid w:val="00371521"/>
    <w:rsid w:val="003715A9"/>
    <w:rsid w:val="003716A4"/>
    <w:rsid w:val="003716E0"/>
    <w:rsid w:val="00371731"/>
    <w:rsid w:val="00371B57"/>
    <w:rsid w:val="00371C97"/>
    <w:rsid w:val="00371E9C"/>
    <w:rsid w:val="00371EC4"/>
    <w:rsid w:val="00371FBE"/>
    <w:rsid w:val="003721A8"/>
    <w:rsid w:val="00372225"/>
    <w:rsid w:val="00372242"/>
    <w:rsid w:val="003722B6"/>
    <w:rsid w:val="00372311"/>
    <w:rsid w:val="0037240D"/>
    <w:rsid w:val="0037250D"/>
    <w:rsid w:val="003726C5"/>
    <w:rsid w:val="0037283E"/>
    <w:rsid w:val="00372899"/>
    <w:rsid w:val="003728CB"/>
    <w:rsid w:val="00372BE5"/>
    <w:rsid w:val="00372E3D"/>
    <w:rsid w:val="00372E87"/>
    <w:rsid w:val="00372F4F"/>
    <w:rsid w:val="0037302C"/>
    <w:rsid w:val="00373034"/>
    <w:rsid w:val="00373071"/>
    <w:rsid w:val="003731D0"/>
    <w:rsid w:val="00373401"/>
    <w:rsid w:val="003736A0"/>
    <w:rsid w:val="0037378D"/>
    <w:rsid w:val="00373878"/>
    <w:rsid w:val="003738AB"/>
    <w:rsid w:val="003739E2"/>
    <w:rsid w:val="003739E5"/>
    <w:rsid w:val="00373A39"/>
    <w:rsid w:val="00373AA7"/>
    <w:rsid w:val="00373C81"/>
    <w:rsid w:val="00373E6A"/>
    <w:rsid w:val="00373E72"/>
    <w:rsid w:val="00374066"/>
    <w:rsid w:val="00374220"/>
    <w:rsid w:val="00374287"/>
    <w:rsid w:val="00374296"/>
    <w:rsid w:val="00374319"/>
    <w:rsid w:val="00374346"/>
    <w:rsid w:val="0037436B"/>
    <w:rsid w:val="00374533"/>
    <w:rsid w:val="00374540"/>
    <w:rsid w:val="0037455A"/>
    <w:rsid w:val="00374654"/>
    <w:rsid w:val="00374856"/>
    <w:rsid w:val="00374A5F"/>
    <w:rsid w:val="00374B4F"/>
    <w:rsid w:val="00374CDB"/>
    <w:rsid w:val="00374F49"/>
    <w:rsid w:val="00374F5A"/>
    <w:rsid w:val="0037503F"/>
    <w:rsid w:val="003750F6"/>
    <w:rsid w:val="0037516C"/>
    <w:rsid w:val="00375214"/>
    <w:rsid w:val="003752DD"/>
    <w:rsid w:val="003753FE"/>
    <w:rsid w:val="003756A9"/>
    <w:rsid w:val="00375967"/>
    <w:rsid w:val="003759C9"/>
    <w:rsid w:val="00375BCA"/>
    <w:rsid w:val="00375C8B"/>
    <w:rsid w:val="00375C95"/>
    <w:rsid w:val="00375CF0"/>
    <w:rsid w:val="00375DC7"/>
    <w:rsid w:val="00375DDB"/>
    <w:rsid w:val="00375FE0"/>
    <w:rsid w:val="0037602D"/>
    <w:rsid w:val="00376269"/>
    <w:rsid w:val="0037626C"/>
    <w:rsid w:val="00376277"/>
    <w:rsid w:val="0037639D"/>
    <w:rsid w:val="00376526"/>
    <w:rsid w:val="0037666E"/>
    <w:rsid w:val="00376963"/>
    <w:rsid w:val="00376A37"/>
    <w:rsid w:val="00376B5D"/>
    <w:rsid w:val="00376D74"/>
    <w:rsid w:val="00376E0C"/>
    <w:rsid w:val="00376ED0"/>
    <w:rsid w:val="00376FA4"/>
    <w:rsid w:val="00377014"/>
    <w:rsid w:val="00377041"/>
    <w:rsid w:val="0037707E"/>
    <w:rsid w:val="00377113"/>
    <w:rsid w:val="00377196"/>
    <w:rsid w:val="00377239"/>
    <w:rsid w:val="00377521"/>
    <w:rsid w:val="00377655"/>
    <w:rsid w:val="00377848"/>
    <w:rsid w:val="003779A9"/>
    <w:rsid w:val="00377C37"/>
    <w:rsid w:val="00377C4F"/>
    <w:rsid w:val="00377CEB"/>
    <w:rsid w:val="00377CF1"/>
    <w:rsid w:val="00377CF8"/>
    <w:rsid w:val="00377D1C"/>
    <w:rsid w:val="00377D6F"/>
    <w:rsid w:val="00377D89"/>
    <w:rsid w:val="00377FB1"/>
    <w:rsid w:val="0038003D"/>
    <w:rsid w:val="003800D9"/>
    <w:rsid w:val="003800E6"/>
    <w:rsid w:val="003801AA"/>
    <w:rsid w:val="003802F5"/>
    <w:rsid w:val="00380338"/>
    <w:rsid w:val="00380354"/>
    <w:rsid w:val="00380571"/>
    <w:rsid w:val="003805CB"/>
    <w:rsid w:val="00380952"/>
    <w:rsid w:val="00380BF6"/>
    <w:rsid w:val="00380EB6"/>
    <w:rsid w:val="00380F6D"/>
    <w:rsid w:val="00381004"/>
    <w:rsid w:val="0038104D"/>
    <w:rsid w:val="00381066"/>
    <w:rsid w:val="00381154"/>
    <w:rsid w:val="00381225"/>
    <w:rsid w:val="00381302"/>
    <w:rsid w:val="003815B4"/>
    <w:rsid w:val="00381B28"/>
    <w:rsid w:val="00381B30"/>
    <w:rsid w:val="00381C2F"/>
    <w:rsid w:val="00381D52"/>
    <w:rsid w:val="00381DE5"/>
    <w:rsid w:val="00381E1C"/>
    <w:rsid w:val="00381E6C"/>
    <w:rsid w:val="00381E78"/>
    <w:rsid w:val="00382043"/>
    <w:rsid w:val="00382081"/>
    <w:rsid w:val="00382314"/>
    <w:rsid w:val="00382424"/>
    <w:rsid w:val="003824D3"/>
    <w:rsid w:val="00382874"/>
    <w:rsid w:val="003828AF"/>
    <w:rsid w:val="003828EC"/>
    <w:rsid w:val="00382928"/>
    <w:rsid w:val="00382A13"/>
    <w:rsid w:val="00382A6C"/>
    <w:rsid w:val="00382ACC"/>
    <w:rsid w:val="00382BA0"/>
    <w:rsid w:val="00382BD0"/>
    <w:rsid w:val="00382CF3"/>
    <w:rsid w:val="00382DB3"/>
    <w:rsid w:val="003830F9"/>
    <w:rsid w:val="0038317B"/>
    <w:rsid w:val="00383371"/>
    <w:rsid w:val="003835E4"/>
    <w:rsid w:val="003835F7"/>
    <w:rsid w:val="00383851"/>
    <w:rsid w:val="00383906"/>
    <w:rsid w:val="00383978"/>
    <w:rsid w:val="00383AD4"/>
    <w:rsid w:val="00383B23"/>
    <w:rsid w:val="00383B30"/>
    <w:rsid w:val="00383CB4"/>
    <w:rsid w:val="00383F42"/>
    <w:rsid w:val="00383FA4"/>
    <w:rsid w:val="00383FD6"/>
    <w:rsid w:val="00383FE1"/>
    <w:rsid w:val="0038400F"/>
    <w:rsid w:val="00384032"/>
    <w:rsid w:val="00384043"/>
    <w:rsid w:val="00384078"/>
    <w:rsid w:val="0038437D"/>
    <w:rsid w:val="00384719"/>
    <w:rsid w:val="0038479C"/>
    <w:rsid w:val="0038488D"/>
    <w:rsid w:val="00384A02"/>
    <w:rsid w:val="00384A19"/>
    <w:rsid w:val="00384A84"/>
    <w:rsid w:val="00384C29"/>
    <w:rsid w:val="00384C2F"/>
    <w:rsid w:val="00384D2D"/>
    <w:rsid w:val="00384F75"/>
    <w:rsid w:val="00384FA7"/>
    <w:rsid w:val="00385149"/>
    <w:rsid w:val="00385264"/>
    <w:rsid w:val="003853F0"/>
    <w:rsid w:val="0038555E"/>
    <w:rsid w:val="003855FC"/>
    <w:rsid w:val="003857A4"/>
    <w:rsid w:val="0038590C"/>
    <w:rsid w:val="00385968"/>
    <w:rsid w:val="00385A4B"/>
    <w:rsid w:val="00385BF1"/>
    <w:rsid w:val="00385CCC"/>
    <w:rsid w:val="00385CF2"/>
    <w:rsid w:val="00385D35"/>
    <w:rsid w:val="003860E8"/>
    <w:rsid w:val="003862C7"/>
    <w:rsid w:val="0038631E"/>
    <w:rsid w:val="003863A7"/>
    <w:rsid w:val="003863A9"/>
    <w:rsid w:val="003863AB"/>
    <w:rsid w:val="00386594"/>
    <w:rsid w:val="0038662E"/>
    <w:rsid w:val="00386704"/>
    <w:rsid w:val="00386744"/>
    <w:rsid w:val="003867CF"/>
    <w:rsid w:val="00386830"/>
    <w:rsid w:val="0038686F"/>
    <w:rsid w:val="00386BCC"/>
    <w:rsid w:val="00386D14"/>
    <w:rsid w:val="00386EC0"/>
    <w:rsid w:val="00386EE0"/>
    <w:rsid w:val="003872D1"/>
    <w:rsid w:val="00387417"/>
    <w:rsid w:val="00387530"/>
    <w:rsid w:val="00387626"/>
    <w:rsid w:val="00387663"/>
    <w:rsid w:val="003876D1"/>
    <w:rsid w:val="00387B81"/>
    <w:rsid w:val="00387BB1"/>
    <w:rsid w:val="00387C71"/>
    <w:rsid w:val="00387CF1"/>
    <w:rsid w:val="00387E7E"/>
    <w:rsid w:val="00387E84"/>
    <w:rsid w:val="00387EA5"/>
    <w:rsid w:val="003900E9"/>
    <w:rsid w:val="003902A8"/>
    <w:rsid w:val="003902E7"/>
    <w:rsid w:val="00390336"/>
    <w:rsid w:val="003903BA"/>
    <w:rsid w:val="00390586"/>
    <w:rsid w:val="003905C5"/>
    <w:rsid w:val="00390981"/>
    <w:rsid w:val="00390CBF"/>
    <w:rsid w:val="00390DB9"/>
    <w:rsid w:val="00390DE9"/>
    <w:rsid w:val="00390F03"/>
    <w:rsid w:val="00390F60"/>
    <w:rsid w:val="00390FFB"/>
    <w:rsid w:val="0039102C"/>
    <w:rsid w:val="003912BA"/>
    <w:rsid w:val="003912CB"/>
    <w:rsid w:val="0039138C"/>
    <w:rsid w:val="00391559"/>
    <w:rsid w:val="003915BA"/>
    <w:rsid w:val="00391677"/>
    <w:rsid w:val="00391814"/>
    <w:rsid w:val="00391838"/>
    <w:rsid w:val="00391932"/>
    <w:rsid w:val="00391B73"/>
    <w:rsid w:val="00391D0E"/>
    <w:rsid w:val="00391D84"/>
    <w:rsid w:val="00391DDF"/>
    <w:rsid w:val="00391F1E"/>
    <w:rsid w:val="00391F3B"/>
    <w:rsid w:val="00392163"/>
    <w:rsid w:val="00392409"/>
    <w:rsid w:val="003924B6"/>
    <w:rsid w:val="003924D9"/>
    <w:rsid w:val="00392541"/>
    <w:rsid w:val="003925C5"/>
    <w:rsid w:val="00392950"/>
    <w:rsid w:val="00392AED"/>
    <w:rsid w:val="00392D69"/>
    <w:rsid w:val="00392D82"/>
    <w:rsid w:val="00392ECA"/>
    <w:rsid w:val="00393058"/>
    <w:rsid w:val="00393091"/>
    <w:rsid w:val="00393293"/>
    <w:rsid w:val="0039339A"/>
    <w:rsid w:val="003935A0"/>
    <w:rsid w:val="003939AA"/>
    <w:rsid w:val="00393B52"/>
    <w:rsid w:val="00393DF9"/>
    <w:rsid w:val="00393E7F"/>
    <w:rsid w:val="00393F41"/>
    <w:rsid w:val="00394209"/>
    <w:rsid w:val="00394612"/>
    <w:rsid w:val="003946FA"/>
    <w:rsid w:val="0039471B"/>
    <w:rsid w:val="00394739"/>
    <w:rsid w:val="0039483F"/>
    <w:rsid w:val="00394A65"/>
    <w:rsid w:val="00394C18"/>
    <w:rsid w:val="00394CD8"/>
    <w:rsid w:val="00394DA5"/>
    <w:rsid w:val="00394EEA"/>
    <w:rsid w:val="0039501C"/>
    <w:rsid w:val="00395303"/>
    <w:rsid w:val="00395365"/>
    <w:rsid w:val="00395394"/>
    <w:rsid w:val="0039546E"/>
    <w:rsid w:val="003954F3"/>
    <w:rsid w:val="003955C1"/>
    <w:rsid w:val="003955C6"/>
    <w:rsid w:val="00395626"/>
    <w:rsid w:val="00395808"/>
    <w:rsid w:val="0039582A"/>
    <w:rsid w:val="003958AF"/>
    <w:rsid w:val="00395C3D"/>
    <w:rsid w:val="00395E94"/>
    <w:rsid w:val="00396017"/>
    <w:rsid w:val="00396025"/>
    <w:rsid w:val="00396029"/>
    <w:rsid w:val="0039602B"/>
    <w:rsid w:val="0039610C"/>
    <w:rsid w:val="00396363"/>
    <w:rsid w:val="00396385"/>
    <w:rsid w:val="00396432"/>
    <w:rsid w:val="0039644D"/>
    <w:rsid w:val="00396537"/>
    <w:rsid w:val="003965C9"/>
    <w:rsid w:val="0039670E"/>
    <w:rsid w:val="003968C9"/>
    <w:rsid w:val="00396B32"/>
    <w:rsid w:val="00396B49"/>
    <w:rsid w:val="00396D41"/>
    <w:rsid w:val="00396DC0"/>
    <w:rsid w:val="00396F33"/>
    <w:rsid w:val="00397091"/>
    <w:rsid w:val="0039732B"/>
    <w:rsid w:val="003973AD"/>
    <w:rsid w:val="003974B5"/>
    <w:rsid w:val="003975F4"/>
    <w:rsid w:val="0039761E"/>
    <w:rsid w:val="0039768C"/>
    <w:rsid w:val="003976D4"/>
    <w:rsid w:val="00397710"/>
    <w:rsid w:val="0039772C"/>
    <w:rsid w:val="003977A7"/>
    <w:rsid w:val="00397897"/>
    <w:rsid w:val="003979C8"/>
    <w:rsid w:val="00397AA4"/>
    <w:rsid w:val="00397C68"/>
    <w:rsid w:val="00397D0B"/>
    <w:rsid w:val="00397EA5"/>
    <w:rsid w:val="00397EAC"/>
    <w:rsid w:val="00397FD1"/>
    <w:rsid w:val="003A0290"/>
    <w:rsid w:val="003A032B"/>
    <w:rsid w:val="003A071B"/>
    <w:rsid w:val="003A0763"/>
    <w:rsid w:val="003A096C"/>
    <w:rsid w:val="003A0DF0"/>
    <w:rsid w:val="003A0E4D"/>
    <w:rsid w:val="003A0F3E"/>
    <w:rsid w:val="003A1147"/>
    <w:rsid w:val="003A11BE"/>
    <w:rsid w:val="003A120E"/>
    <w:rsid w:val="003A1335"/>
    <w:rsid w:val="003A140B"/>
    <w:rsid w:val="003A152D"/>
    <w:rsid w:val="003A15C1"/>
    <w:rsid w:val="003A19CE"/>
    <w:rsid w:val="003A1B6E"/>
    <w:rsid w:val="003A1BEA"/>
    <w:rsid w:val="003A1D3B"/>
    <w:rsid w:val="003A1D6A"/>
    <w:rsid w:val="003A1DF4"/>
    <w:rsid w:val="003A1F0F"/>
    <w:rsid w:val="003A20BA"/>
    <w:rsid w:val="003A2224"/>
    <w:rsid w:val="003A25FE"/>
    <w:rsid w:val="003A265F"/>
    <w:rsid w:val="003A26AF"/>
    <w:rsid w:val="003A26B7"/>
    <w:rsid w:val="003A26F6"/>
    <w:rsid w:val="003A2808"/>
    <w:rsid w:val="003A285A"/>
    <w:rsid w:val="003A2A1D"/>
    <w:rsid w:val="003A2B9A"/>
    <w:rsid w:val="003A2BB8"/>
    <w:rsid w:val="003A2D0D"/>
    <w:rsid w:val="003A2DEF"/>
    <w:rsid w:val="003A2E44"/>
    <w:rsid w:val="003A2E62"/>
    <w:rsid w:val="003A2E7B"/>
    <w:rsid w:val="003A3175"/>
    <w:rsid w:val="003A318E"/>
    <w:rsid w:val="003A320D"/>
    <w:rsid w:val="003A3405"/>
    <w:rsid w:val="003A3441"/>
    <w:rsid w:val="003A3498"/>
    <w:rsid w:val="003A37EC"/>
    <w:rsid w:val="003A383A"/>
    <w:rsid w:val="003A38B2"/>
    <w:rsid w:val="003A38CE"/>
    <w:rsid w:val="003A391C"/>
    <w:rsid w:val="003A3A1D"/>
    <w:rsid w:val="003A3A76"/>
    <w:rsid w:val="003A3BD4"/>
    <w:rsid w:val="003A3D27"/>
    <w:rsid w:val="003A3DD1"/>
    <w:rsid w:val="003A3EB8"/>
    <w:rsid w:val="003A3EFC"/>
    <w:rsid w:val="003A4006"/>
    <w:rsid w:val="003A409B"/>
    <w:rsid w:val="003A4331"/>
    <w:rsid w:val="003A4399"/>
    <w:rsid w:val="003A43F1"/>
    <w:rsid w:val="003A4802"/>
    <w:rsid w:val="003A4A53"/>
    <w:rsid w:val="003A4ABE"/>
    <w:rsid w:val="003A4BA4"/>
    <w:rsid w:val="003A4BB1"/>
    <w:rsid w:val="003A4E14"/>
    <w:rsid w:val="003A4E93"/>
    <w:rsid w:val="003A5366"/>
    <w:rsid w:val="003A55C7"/>
    <w:rsid w:val="003A5974"/>
    <w:rsid w:val="003A5C8D"/>
    <w:rsid w:val="003A5D1D"/>
    <w:rsid w:val="003A5D49"/>
    <w:rsid w:val="003A5D9F"/>
    <w:rsid w:val="003A601B"/>
    <w:rsid w:val="003A63F7"/>
    <w:rsid w:val="003A67B1"/>
    <w:rsid w:val="003A67BD"/>
    <w:rsid w:val="003A67C6"/>
    <w:rsid w:val="003A6804"/>
    <w:rsid w:val="003A6A5F"/>
    <w:rsid w:val="003A6BCD"/>
    <w:rsid w:val="003A6D99"/>
    <w:rsid w:val="003A6E7E"/>
    <w:rsid w:val="003A6EA0"/>
    <w:rsid w:val="003A70ED"/>
    <w:rsid w:val="003A7136"/>
    <w:rsid w:val="003A71CC"/>
    <w:rsid w:val="003A71D5"/>
    <w:rsid w:val="003A7343"/>
    <w:rsid w:val="003A74E2"/>
    <w:rsid w:val="003A7783"/>
    <w:rsid w:val="003A77E0"/>
    <w:rsid w:val="003A797E"/>
    <w:rsid w:val="003A7A7C"/>
    <w:rsid w:val="003A7ADA"/>
    <w:rsid w:val="003A7B08"/>
    <w:rsid w:val="003A7B31"/>
    <w:rsid w:val="003A7DFA"/>
    <w:rsid w:val="003A7E82"/>
    <w:rsid w:val="003A7F11"/>
    <w:rsid w:val="003A7F1D"/>
    <w:rsid w:val="003B001B"/>
    <w:rsid w:val="003B01AE"/>
    <w:rsid w:val="003B023B"/>
    <w:rsid w:val="003B05A5"/>
    <w:rsid w:val="003B05AE"/>
    <w:rsid w:val="003B07A1"/>
    <w:rsid w:val="003B080D"/>
    <w:rsid w:val="003B0AD1"/>
    <w:rsid w:val="003B0B57"/>
    <w:rsid w:val="003B0CEA"/>
    <w:rsid w:val="003B0D1F"/>
    <w:rsid w:val="003B0D76"/>
    <w:rsid w:val="003B1010"/>
    <w:rsid w:val="003B1015"/>
    <w:rsid w:val="003B1341"/>
    <w:rsid w:val="003B14E0"/>
    <w:rsid w:val="003B14FB"/>
    <w:rsid w:val="003B156D"/>
    <w:rsid w:val="003B1591"/>
    <w:rsid w:val="003B1778"/>
    <w:rsid w:val="003B18B2"/>
    <w:rsid w:val="003B1B68"/>
    <w:rsid w:val="003B1B70"/>
    <w:rsid w:val="003B1C68"/>
    <w:rsid w:val="003B1E16"/>
    <w:rsid w:val="003B2021"/>
    <w:rsid w:val="003B207F"/>
    <w:rsid w:val="003B20CB"/>
    <w:rsid w:val="003B2190"/>
    <w:rsid w:val="003B2312"/>
    <w:rsid w:val="003B23CF"/>
    <w:rsid w:val="003B23DF"/>
    <w:rsid w:val="003B23F7"/>
    <w:rsid w:val="003B281F"/>
    <w:rsid w:val="003B2825"/>
    <w:rsid w:val="003B2B23"/>
    <w:rsid w:val="003B2BFD"/>
    <w:rsid w:val="003B2C79"/>
    <w:rsid w:val="003B2D23"/>
    <w:rsid w:val="003B2D37"/>
    <w:rsid w:val="003B2DD0"/>
    <w:rsid w:val="003B2DD2"/>
    <w:rsid w:val="003B314D"/>
    <w:rsid w:val="003B364D"/>
    <w:rsid w:val="003B3672"/>
    <w:rsid w:val="003B3760"/>
    <w:rsid w:val="003B3841"/>
    <w:rsid w:val="003B3DF5"/>
    <w:rsid w:val="003B43CA"/>
    <w:rsid w:val="003B43E5"/>
    <w:rsid w:val="003B43E9"/>
    <w:rsid w:val="003B45A9"/>
    <w:rsid w:val="003B45FF"/>
    <w:rsid w:val="003B4663"/>
    <w:rsid w:val="003B47D3"/>
    <w:rsid w:val="003B4810"/>
    <w:rsid w:val="003B4A67"/>
    <w:rsid w:val="003B4D42"/>
    <w:rsid w:val="003B4D81"/>
    <w:rsid w:val="003B4EE6"/>
    <w:rsid w:val="003B4F70"/>
    <w:rsid w:val="003B4F8F"/>
    <w:rsid w:val="003B4FCD"/>
    <w:rsid w:val="003B5074"/>
    <w:rsid w:val="003B5077"/>
    <w:rsid w:val="003B50AF"/>
    <w:rsid w:val="003B50D5"/>
    <w:rsid w:val="003B5127"/>
    <w:rsid w:val="003B51DB"/>
    <w:rsid w:val="003B544B"/>
    <w:rsid w:val="003B5458"/>
    <w:rsid w:val="003B5B22"/>
    <w:rsid w:val="003B5B6B"/>
    <w:rsid w:val="003B5B88"/>
    <w:rsid w:val="003B5CED"/>
    <w:rsid w:val="003B5EAD"/>
    <w:rsid w:val="003B5F50"/>
    <w:rsid w:val="003B5FBC"/>
    <w:rsid w:val="003B6056"/>
    <w:rsid w:val="003B6196"/>
    <w:rsid w:val="003B65AD"/>
    <w:rsid w:val="003B65E0"/>
    <w:rsid w:val="003B6602"/>
    <w:rsid w:val="003B6680"/>
    <w:rsid w:val="003B6682"/>
    <w:rsid w:val="003B6A30"/>
    <w:rsid w:val="003B6AD2"/>
    <w:rsid w:val="003B6B36"/>
    <w:rsid w:val="003B6BB6"/>
    <w:rsid w:val="003B6C49"/>
    <w:rsid w:val="003B6D5A"/>
    <w:rsid w:val="003B6D78"/>
    <w:rsid w:val="003B6E4E"/>
    <w:rsid w:val="003B6EB8"/>
    <w:rsid w:val="003B71E3"/>
    <w:rsid w:val="003B733C"/>
    <w:rsid w:val="003B7383"/>
    <w:rsid w:val="003B7475"/>
    <w:rsid w:val="003B7695"/>
    <w:rsid w:val="003B76E3"/>
    <w:rsid w:val="003B77BE"/>
    <w:rsid w:val="003B77D6"/>
    <w:rsid w:val="003B78BF"/>
    <w:rsid w:val="003B7BA9"/>
    <w:rsid w:val="003B7BB3"/>
    <w:rsid w:val="003B7C93"/>
    <w:rsid w:val="003B7CA6"/>
    <w:rsid w:val="003B7DAB"/>
    <w:rsid w:val="003B7DD2"/>
    <w:rsid w:val="003B7F3A"/>
    <w:rsid w:val="003B7F6A"/>
    <w:rsid w:val="003B7F8B"/>
    <w:rsid w:val="003B7FB8"/>
    <w:rsid w:val="003B7FCD"/>
    <w:rsid w:val="003C0003"/>
    <w:rsid w:val="003C0092"/>
    <w:rsid w:val="003C0162"/>
    <w:rsid w:val="003C04F4"/>
    <w:rsid w:val="003C06D3"/>
    <w:rsid w:val="003C0A66"/>
    <w:rsid w:val="003C0AB8"/>
    <w:rsid w:val="003C0AF0"/>
    <w:rsid w:val="003C0CBF"/>
    <w:rsid w:val="003C0D27"/>
    <w:rsid w:val="003C0D68"/>
    <w:rsid w:val="003C0EA8"/>
    <w:rsid w:val="003C0F6E"/>
    <w:rsid w:val="003C10A6"/>
    <w:rsid w:val="003C1349"/>
    <w:rsid w:val="003C13B1"/>
    <w:rsid w:val="003C1599"/>
    <w:rsid w:val="003C17C5"/>
    <w:rsid w:val="003C1A34"/>
    <w:rsid w:val="003C1B15"/>
    <w:rsid w:val="003C1B21"/>
    <w:rsid w:val="003C1E25"/>
    <w:rsid w:val="003C1ECC"/>
    <w:rsid w:val="003C1F89"/>
    <w:rsid w:val="003C2049"/>
    <w:rsid w:val="003C206B"/>
    <w:rsid w:val="003C2106"/>
    <w:rsid w:val="003C218D"/>
    <w:rsid w:val="003C231E"/>
    <w:rsid w:val="003C237C"/>
    <w:rsid w:val="003C254B"/>
    <w:rsid w:val="003C25A1"/>
    <w:rsid w:val="003C26D9"/>
    <w:rsid w:val="003C2892"/>
    <w:rsid w:val="003C28AD"/>
    <w:rsid w:val="003C2AA2"/>
    <w:rsid w:val="003C2EF0"/>
    <w:rsid w:val="003C2F06"/>
    <w:rsid w:val="003C308A"/>
    <w:rsid w:val="003C329D"/>
    <w:rsid w:val="003C32B9"/>
    <w:rsid w:val="003C331E"/>
    <w:rsid w:val="003C37FD"/>
    <w:rsid w:val="003C3851"/>
    <w:rsid w:val="003C3866"/>
    <w:rsid w:val="003C396D"/>
    <w:rsid w:val="003C3A1E"/>
    <w:rsid w:val="003C3B63"/>
    <w:rsid w:val="003C413C"/>
    <w:rsid w:val="003C434D"/>
    <w:rsid w:val="003C4485"/>
    <w:rsid w:val="003C44CE"/>
    <w:rsid w:val="003C47B9"/>
    <w:rsid w:val="003C493D"/>
    <w:rsid w:val="003C4941"/>
    <w:rsid w:val="003C4B38"/>
    <w:rsid w:val="003C4B3C"/>
    <w:rsid w:val="003C4BD1"/>
    <w:rsid w:val="003C4CCA"/>
    <w:rsid w:val="003C4D74"/>
    <w:rsid w:val="003C4E3B"/>
    <w:rsid w:val="003C5059"/>
    <w:rsid w:val="003C5494"/>
    <w:rsid w:val="003C5649"/>
    <w:rsid w:val="003C564E"/>
    <w:rsid w:val="003C572E"/>
    <w:rsid w:val="003C5734"/>
    <w:rsid w:val="003C5931"/>
    <w:rsid w:val="003C5C46"/>
    <w:rsid w:val="003C5D3A"/>
    <w:rsid w:val="003C5DE4"/>
    <w:rsid w:val="003C5EC3"/>
    <w:rsid w:val="003C5EE6"/>
    <w:rsid w:val="003C5F2F"/>
    <w:rsid w:val="003C5F50"/>
    <w:rsid w:val="003C5FCB"/>
    <w:rsid w:val="003C5FD9"/>
    <w:rsid w:val="003C5FF1"/>
    <w:rsid w:val="003C6052"/>
    <w:rsid w:val="003C6199"/>
    <w:rsid w:val="003C61DC"/>
    <w:rsid w:val="003C61F0"/>
    <w:rsid w:val="003C6281"/>
    <w:rsid w:val="003C62A6"/>
    <w:rsid w:val="003C655B"/>
    <w:rsid w:val="003C65C2"/>
    <w:rsid w:val="003C65C4"/>
    <w:rsid w:val="003C65EF"/>
    <w:rsid w:val="003C66F7"/>
    <w:rsid w:val="003C6729"/>
    <w:rsid w:val="003C6736"/>
    <w:rsid w:val="003C68EF"/>
    <w:rsid w:val="003C6A9C"/>
    <w:rsid w:val="003C6AEE"/>
    <w:rsid w:val="003C6C65"/>
    <w:rsid w:val="003C6D60"/>
    <w:rsid w:val="003C6E5C"/>
    <w:rsid w:val="003C6F3D"/>
    <w:rsid w:val="003C6F63"/>
    <w:rsid w:val="003C6FEE"/>
    <w:rsid w:val="003C7123"/>
    <w:rsid w:val="003C727F"/>
    <w:rsid w:val="003C730A"/>
    <w:rsid w:val="003C733F"/>
    <w:rsid w:val="003C746B"/>
    <w:rsid w:val="003C750D"/>
    <w:rsid w:val="003C77B1"/>
    <w:rsid w:val="003C77FA"/>
    <w:rsid w:val="003C78AC"/>
    <w:rsid w:val="003C798E"/>
    <w:rsid w:val="003C79F1"/>
    <w:rsid w:val="003C7C54"/>
    <w:rsid w:val="003C7D50"/>
    <w:rsid w:val="003C7DB9"/>
    <w:rsid w:val="003C7E41"/>
    <w:rsid w:val="003C7F7C"/>
    <w:rsid w:val="003D038F"/>
    <w:rsid w:val="003D06C1"/>
    <w:rsid w:val="003D07AD"/>
    <w:rsid w:val="003D0A10"/>
    <w:rsid w:val="003D0AB3"/>
    <w:rsid w:val="003D0E09"/>
    <w:rsid w:val="003D0E41"/>
    <w:rsid w:val="003D0FBC"/>
    <w:rsid w:val="003D1467"/>
    <w:rsid w:val="003D1568"/>
    <w:rsid w:val="003D1720"/>
    <w:rsid w:val="003D1D25"/>
    <w:rsid w:val="003D1DF6"/>
    <w:rsid w:val="003D1E9A"/>
    <w:rsid w:val="003D200D"/>
    <w:rsid w:val="003D2048"/>
    <w:rsid w:val="003D2050"/>
    <w:rsid w:val="003D2072"/>
    <w:rsid w:val="003D20A5"/>
    <w:rsid w:val="003D22C9"/>
    <w:rsid w:val="003D22EB"/>
    <w:rsid w:val="003D25E5"/>
    <w:rsid w:val="003D2618"/>
    <w:rsid w:val="003D27B4"/>
    <w:rsid w:val="003D2A5A"/>
    <w:rsid w:val="003D2BCC"/>
    <w:rsid w:val="003D2D73"/>
    <w:rsid w:val="003D2E45"/>
    <w:rsid w:val="003D2FDF"/>
    <w:rsid w:val="003D3011"/>
    <w:rsid w:val="003D321F"/>
    <w:rsid w:val="003D33DE"/>
    <w:rsid w:val="003D3501"/>
    <w:rsid w:val="003D3735"/>
    <w:rsid w:val="003D39C6"/>
    <w:rsid w:val="003D3A11"/>
    <w:rsid w:val="003D3A8D"/>
    <w:rsid w:val="003D3B61"/>
    <w:rsid w:val="003D3B87"/>
    <w:rsid w:val="003D3C7B"/>
    <w:rsid w:val="003D3C83"/>
    <w:rsid w:val="003D3C8A"/>
    <w:rsid w:val="003D3DEC"/>
    <w:rsid w:val="003D3E4E"/>
    <w:rsid w:val="003D3FB0"/>
    <w:rsid w:val="003D41B4"/>
    <w:rsid w:val="003D4302"/>
    <w:rsid w:val="003D4467"/>
    <w:rsid w:val="003D4668"/>
    <w:rsid w:val="003D46C2"/>
    <w:rsid w:val="003D47B1"/>
    <w:rsid w:val="003D4B4F"/>
    <w:rsid w:val="003D4D76"/>
    <w:rsid w:val="003D4DA0"/>
    <w:rsid w:val="003D4E5E"/>
    <w:rsid w:val="003D4ECD"/>
    <w:rsid w:val="003D4EF9"/>
    <w:rsid w:val="003D4F0F"/>
    <w:rsid w:val="003D5032"/>
    <w:rsid w:val="003D552A"/>
    <w:rsid w:val="003D5550"/>
    <w:rsid w:val="003D5570"/>
    <w:rsid w:val="003D58DD"/>
    <w:rsid w:val="003D59C7"/>
    <w:rsid w:val="003D59D4"/>
    <w:rsid w:val="003D5AC1"/>
    <w:rsid w:val="003D5C7A"/>
    <w:rsid w:val="003D5E55"/>
    <w:rsid w:val="003D5F03"/>
    <w:rsid w:val="003D5FEF"/>
    <w:rsid w:val="003D6023"/>
    <w:rsid w:val="003D6094"/>
    <w:rsid w:val="003D60C5"/>
    <w:rsid w:val="003D6135"/>
    <w:rsid w:val="003D61DA"/>
    <w:rsid w:val="003D6457"/>
    <w:rsid w:val="003D6642"/>
    <w:rsid w:val="003D68DC"/>
    <w:rsid w:val="003D697C"/>
    <w:rsid w:val="003D6994"/>
    <w:rsid w:val="003D69B1"/>
    <w:rsid w:val="003D69B8"/>
    <w:rsid w:val="003D69FD"/>
    <w:rsid w:val="003D6A9C"/>
    <w:rsid w:val="003D6B47"/>
    <w:rsid w:val="003D6B8B"/>
    <w:rsid w:val="003D6C3D"/>
    <w:rsid w:val="003D6CC8"/>
    <w:rsid w:val="003D6D49"/>
    <w:rsid w:val="003D6D7A"/>
    <w:rsid w:val="003D6D9F"/>
    <w:rsid w:val="003D7004"/>
    <w:rsid w:val="003D7135"/>
    <w:rsid w:val="003D7140"/>
    <w:rsid w:val="003D71DA"/>
    <w:rsid w:val="003D7242"/>
    <w:rsid w:val="003D73D7"/>
    <w:rsid w:val="003D7505"/>
    <w:rsid w:val="003D750B"/>
    <w:rsid w:val="003D7953"/>
    <w:rsid w:val="003D7A52"/>
    <w:rsid w:val="003D7A91"/>
    <w:rsid w:val="003D7AA3"/>
    <w:rsid w:val="003D7AFA"/>
    <w:rsid w:val="003D7B50"/>
    <w:rsid w:val="003D7CA5"/>
    <w:rsid w:val="003D7D47"/>
    <w:rsid w:val="003D7D97"/>
    <w:rsid w:val="003E0028"/>
    <w:rsid w:val="003E01BF"/>
    <w:rsid w:val="003E0250"/>
    <w:rsid w:val="003E02EA"/>
    <w:rsid w:val="003E04C1"/>
    <w:rsid w:val="003E04CA"/>
    <w:rsid w:val="003E05BA"/>
    <w:rsid w:val="003E05EA"/>
    <w:rsid w:val="003E06B0"/>
    <w:rsid w:val="003E0769"/>
    <w:rsid w:val="003E084C"/>
    <w:rsid w:val="003E0859"/>
    <w:rsid w:val="003E087C"/>
    <w:rsid w:val="003E0A2D"/>
    <w:rsid w:val="003E0C68"/>
    <w:rsid w:val="003E0E7F"/>
    <w:rsid w:val="003E0F05"/>
    <w:rsid w:val="003E0F52"/>
    <w:rsid w:val="003E1152"/>
    <w:rsid w:val="003E1154"/>
    <w:rsid w:val="003E1266"/>
    <w:rsid w:val="003E12B7"/>
    <w:rsid w:val="003E139C"/>
    <w:rsid w:val="003E1454"/>
    <w:rsid w:val="003E1462"/>
    <w:rsid w:val="003E19FA"/>
    <w:rsid w:val="003E1A27"/>
    <w:rsid w:val="003E1BC1"/>
    <w:rsid w:val="003E1C56"/>
    <w:rsid w:val="003E227A"/>
    <w:rsid w:val="003E24B1"/>
    <w:rsid w:val="003E24B7"/>
    <w:rsid w:val="003E24F1"/>
    <w:rsid w:val="003E267F"/>
    <w:rsid w:val="003E29F6"/>
    <w:rsid w:val="003E2AC2"/>
    <w:rsid w:val="003E2BBB"/>
    <w:rsid w:val="003E2C48"/>
    <w:rsid w:val="003E2D9F"/>
    <w:rsid w:val="003E2DE6"/>
    <w:rsid w:val="003E2EFD"/>
    <w:rsid w:val="003E2FFF"/>
    <w:rsid w:val="003E3013"/>
    <w:rsid w:val="003E30EA"/>
    <w:rsid w:val="003E30FF"/>
    <w:rsid w:val="003E32E0"/>
    <w:rsid w:val="003E346E"/>
    <w:rsid w:val="003E377A"/>
    <w:rsid w:val="003E37C9"/>
    <w:rsid w:val="003E38A4"/>
    <w:rsid w:val="003E3A32"/>
    <w:rsid w:val="003E3AC2"/>
    <w:rsid w:val="003E3DF8"/>
    <w:rsid w:val="003E3DFF"/>
    <w:rsid w:val="003E3E19"/>
    <w:rsid w:val="003E3F49"/>
    <w:rsid w:val="003E3FF9"/>
    <w:rsid w:val="003E4035"/>
    <w:rsid w:val="003E41AE"/>
    <w:rsid w:val="003E440C"/>
    <w:rsid w:val="003E457C"/>
    <w:rsid w:val="003E461D"/>
    <w:rsid w:val="003E49C6"/>
    <w:rsid w:val="003E529A"/>
    <w:rsid w:val="003E53E0"/>
    <w:rsid w:val="003E53E8"/>
    <w:rsid w:val="003E54BB"/>
    <w:rsid w:val="003E54DE"/>
    <w:rsid w:val="003E56A7"/>
    <w:rsid w:val="003E57D5"/>
    <w:rsid w:val="003E57F2"/>
    <w:rsid w:val="003E5882"/>
    <w:rsid w:val="003E58B4"/>
    <w:rsid w:val="003E59A1"/>
    <w:rsid w:val="003E5A20"/>
    <w:rsid w:val="003E5BD4"/>
    <w:rsid w:val="003E5CB6"/>
    <w:rsid w:val="003E5EE0"/>
    <w:rsid w:val="003E5FAF"/>
    <w:rsid w:val="003E619A"/>
    <w:rsid w:val="003E61E3"/>
    <w:rsid w:val="003E644E"/>
    <w:rsid w:val="003E650E"/>
    <w:rsid w:val="003E658B"/>
    <w:rsid w:val="003E67BA"/>
    <w:rsid w:val="003E6813"/>
    <w:rsid w:val="003E684E"/>
    <w:rsid w:val="003E6A60"/>
    <w:rsid w:val="003E6E09"/>
    <w:rsid w:val="003E6E39"/>
    <w:rsid w:val="003E6FD0"/>
    <w:rsid w:val="003E6FF1"/>
    <w:rsid w:val="003E7030"/>
    <w:rsid w:val="003E7144"/>
    <w:rsid w:val="003E733F"/>
    <w:rsid w:val="003E7574"/>
    <w:rsid w:val="003E775E"/>
    <w:rsid w:val="003E7884"/>
    <w:rsid w:val="003E7891"/>
    <w:rsid w:val="003E7C72"/>
    <w:rsid w:val="003E7F4D"/>
    <w:rsid w:val="003EB424"/>
    <w:rsid w:val="003F0061"/>
    <w:rsid w:val="003F0276"/>
    <w:rsid w:val="003F02BD"/>
    <w:rsid w:val="003F033A"/>
    <w:rsid w:val="003F0519"/>
    <w:rsid w:val="003F0556"/>
    <w:rsid w:val="003F0740"/>
    <w:rsid w:val="003F08F8"/>
    <w:rsid w:val="003F09A9"/>
    <w:rsid w:val="003F0A60"/>
    <w:rsid w:val="003F0BD3"/>
    <w:rsid w:val="003F0D0D"/>
    <w:rsid w:val="003F0D2B"/>
    <w:rsid w:val="003F0E10"/>
    <w:rsid w:val="003F0E1B"/>
    <w:rsid w:val="003F1143"/>
    <w:rsid w:val="003F125B"/>
    <w:rsid w:val="003F134D"/>
    <w:rsid w:val="003F14EC"/>
    <w:rsid w:val="003F1A76"/>
    <w:rsid w:val="003F1B3A"/>
    <w:rsid w:val="003F1B5A"/>
    <w:rsid w:val="003F1C33"/>
    <w:rsid w:val="003F1CE7"/>
    <w:rsid w:val="003F1E13"/>
    <w:rsid w:val="003F1E54"/>
    <w:rsid w:val="003F22A8"/>
    <w:rsid w:val="003F22F5"/>
    <w:rsid w:val="003F2386"/>
    <w:rsid w:val="003F23AB"/>
    <w:rsid w:val="003F24BC"/>
    <w:rsid w:val="003F24CF"/>
    <w:rsid w:val="003F256D"/>
    <w:rsid w:val="003F2732"/>
    <w:rsid w:val="003F292E"/>
    <w:rsid w:val="003F2A7B"/>
    <w:rsid w:val="003F2AB1"/>
    <w:rsid w:val="003F2B24"/>
    <w:rsid w:val="003F2B45"/>
    <w:rsid w:val="003F2C21"/>
    <w:rsid w:val="003F2CFC"/>
    <w:rsid w:val="003F2E81"/>
    <w:rsid w:val="003F2EFC"/>
    <w:rsid w:val="003F2F44"/>
    <w:rsid w:val="003F3058"/>
    <w:rsid w:val="003F30C8"/>
    <w:rsid w:val="003F3286"/>
    <w:rsid w:val="003F333B"/>
    <w:rsid w:val="003F36E6"/>
    <w:rsid w:val="003F37D5"/>
    <w:rsid w:val="003F39BC"/>
    <w:rsid w:val="003F3A17"/>
    <w:rsid w:val="003F3AD0"/>
    <w:rsid w:val="003F3B29"/>
    <w:rsid w:val="003F3C59"/>
    <w:rsid w:val="003F3F13"/>
    <w:rsid w:val="003F40BD"/>
    <w:rsid w:val="003F4307"/>
    <w:rsid w:val="003F46C4"/>
    <w:rsid w:val="003F476D"/>
    <w:rsid w:val="003F4824"/>
    <w:rsid w:val="003F4898"/>
    <w:rsid w:val="003F494F"/>
    <w:rsid w:val="003F4985"/>
    <w:rsid w:val="003F4A76"/>
    <w:rsid w:val="003F4B0D"/>
    <w:rsid w:val="003F4CCD"/>
    <w:rsid w:val="003F4D8E"/>
    <w:rsid w:val="003F4E6A"/>
    <w:rsid w:val="003F51BD"/>
    <w:rsid w:val="003F51D0"/>
    <w:rsid w:val="003F51E3"/>
    <w:rsid w:val="003F5348"/>
    <w:rsid w:val="003F5393"/>
    <w:rsid w:val="003F5644"/>
    <w:rsid w:val="003F58CF"/>
    <w:rsid w:val="003F5AB3"/>
    <w:rsid w:val="003F5C6C"/>
    <w:rsid w:val="003F5C78"/>
    <w:rsid w:val="003F5CE7"/>
    <w:rsid w:val="003F5D03"/>
    <w:rsid w:val="003F5DBC"/>
    <w:rsid w:val="003F6088"/>
    <w:rsid w:val="003F60CC"/>
    <w:rsid w:val="003F61D9"/>
    <w:rsid w:val="003F6362"/>
    <w:rsid w:val="003F63BC"/>
    <w:rsid w:val="003F6700"/>
    <w:rsid w:val="003F6790"/>
    <w:rsid w:val="003F6798"/>
    <w:rsid w:val="003F683F"/>
    <w:rsid w:val="003F6D40"/>
    <w:rsid w:val="003F7242"/>
    <w:rsid w:val="003F742F"/>
    <w:rsid w:val="003F7601"/>
    <w:rsid w:val="003F769F"/>
    <w:rsid w:val="003F76EA"/>
    <w:rsid w:val="003F7842"/>
    <w:rsid w:val="003F78D8"/>
    <w:rsid w:val="003F7930"/>
    <w:rsid w:val="003F7AED"/>
    <w:rsid w:val="003F7AF9"/>
    <w:rsid w:val="003F7BA0"/>
    <w:rsid w:val="003F7CC3"/>
    <w:rsid w:val="003F7E8B"/>
    <w:rsid w:val="00400165"/>
    <w:rsid w:val="004001F6"/>
    <w:rsid w:val="00400222"/>
    <w:rsid w:val="004002C7"/>
    <w:rsid w:val="00400336"/>
    <w:rsid w:val="00400593"/>
    <w:rsid w:val="004005CB"/>
    <w:rsid w:val="00400756"/>
    <w:rsid w:val="00400871"/>
    <w:rsid w:val="0040092D"/>
    <w:rsid w:val="00400F52"/>
    <w:rsid w:val="00401098"/>
    <w:rsid w:val="0040127D"/>
    <w:rsid w:val="00401414"/>
    <w:rsid w:val="0040142D"/>
    <w:rsid w:val="00401609"/>
    <w:rsid w:val="00401921"/>
    <w:rsid w:val="004019DB"/>
    <w:rsid w:val="00401C91"/>
    <w:rsid w:val="004020F6"/>
    <w:rsid w:val="00402204"/>
    <w:rsid w:val="0040231B"/>
    <w:rsid w:val="004023A8"/>
    <w:rsid w:val="004023DC"/>
    <w:rsid w:val="00402454"/>
    <w:rsid w:val="0040245F"/>
    <w:rsid w:val="00402604"/>
    <w:rsid w:val="00402640"/>
    <w:rsid w:val="0040268C"/>
    <w:rsid w:val="00402716"/>
    <w:rsid w:val="004028CE"/>
    <w:rsid w:val="004029CA"/>
    <w:rsid w:val="00402B11"/>
    <w:rsid w:val="00402B49"/>
    <w:rsid w:val="00402B4F"/>
    <w:rsid w:val="00402B78"/>
    <w:rsid w:val="00402BE8"/>
    <w:rsid w:val="00402DD5"/>
    <w:rsid w:val="00402E5B"/>
    <w:rsid w:val="00402E68"/>
    <w:rsid w:val="00402F8D"/>
    <w:rsid w:val="004030BE"/>
    <w:rsid w:val="00403112"/>
    <w:rsid w:val="00403115"/>
    <w:rsid w:val="0040331B"/>
    <w:rsid w:val="00403413"/>
    <w:rsid w:val="00403456"/>
    <w:rsid w:val="00403642"/>
    <w:rsid w:val="0040379C"/>
    <w:rsid w:val="0040383A"/>
    <w:rsid w:val="004038F3"/>
    <w:rsid w:val="00403BC6"/>
    <w:rsid w:val="00403D56"/>
    <w:rsid w:val="00403F4B"/>
    <w:rsid w:val="004040A6"/>
    <w:rsid w:val="004043B2"/>
    <w:rsid w:val="00404544"/>
    <w:rsid w:val="0040469C"/>
    <w:rsid w:val="004046E9"/>
    <w:rsid w:val="00404721"/>
    <w:rsid w:val="00404850"/>
    <w:rsid w:val="00404B2E"/>
    <w:rsid w:val="00404BB4"/>
    <w:rsid w:val="00404C26"/>
    <w:rsid w:val="00404C7D"/>
    <w:rsid w:val="00404CAB"/>
    <w:rsid w:val="00404E8A"/>
    <w:rsid w:val="00404F01"/>
    <w:rsid w:val="00404F91"/>
    <w:rsid w:val="00405030"/>
    <w:rsid w:val="004050C2"/>
    <w:rsid w:val="004050F8"/>
    <w:rsid w:val="004056DF"/>
    <w:rsid w:val="00405703"/>
    <w:rsid w:val="00405736"/>
    <w:rsid w:val="00405B79"/>
    <w:rsid w:val="00405C7A"/>
    <w:rsid w:val="00405EFC"/>
    <w:rsid w:val="00406069"/>
    <w:rsid w:val="00406290"/>
    <w:rsid w:val="00406443"/>
    <w:rsid w:val="00406577"/>
    <w:rsid w:val="00406665"/>
    <w:rsid w:val="00406728"/>
    <w:rsid w:val="004068EF"/>
    <w:rsid w:val="00406D39"/>
    <w:rsid w:val="00406F8D"/>
    <w:rsid w:val="00406FAF"/>
    <w:rsid w:val="0040711E"/>
    <w:rsid w:val="00407424"/>
    <w:rsid w:val="00407506"/>
    <w:rsid w:val="0040770F"/>
    <w:rsid w:val="00407ABE"/>
    <w:rsid w:val="00407B2F"/>
    <w:rsid w:val="00407BB8"/>
    <w:rsid w:val="00407D62"/>
    <w:rsid w:val="00407E9A"/>
    <w:rsid w:val="00407F98"/>
    <w:rsid w:val="0040F8EA"/>
    <w:rsid w:val="00410035"/>
    <w:rsid w:val="0041015D"/>
    <w:rsid w:val="00410B13"/>
    <w:rsid w:val="00410B5C"/>
    <w:rsid w:val="00410C37"/>
    <w:rsid w:val="00410C7C"/>
    <w:rsid w:val="00410CA4"/>
    <w:rsid w:val="00410E87"/>
    <w:rsid w:val="00410F2E"/>
    <w:rsid w:val="00410F3F"/>
    <w:rsid w:val="00410F49"/>
    <w:rsid w:val="00410FF1"/>
    <w:rsid w:val="0041135D"/>
    <w:rsid w:val="00411502"/>
    <w:rsid w:val="00411724"/>
    <w:rsid w:val="004117D2"/>
    <w:rsid w:val="004119B0"/>
    <w:rsid w:val="00411AEC"/>
    <w:rsid w:val="00411B4A"/>
    <w:rsid w:val="00411C17"/>
    <w:rsid w:val="00411C43"/>
    <w:rsid w:val="00411D75"/>
    <w:rsid w:val="00411D76"/>
    <w:rsid w:val="00412300"/>
    <w:rsid w:val="00412305"/>
    <w:rsid w:val="00412673"/>
    <w:rsid w:val="00412751"/>
    <w:rsid w:val="0041275A"/>
    <w:rsid w:val="0041275E"/>
    <w:rsid w:val="0041288A"/>
    <w:rsid w:val="00412BB6"/>
    <w:rsid w:val="00412CF8"/>
    <w:rsid w:val="00412D06"/>
    <w:rsid w:val="00412E18"/>
    <w:rsid w:val="00412FE5"/>
    <w:rsid w:val="004130BB"/>
    <w:rsid w:val="004130FE"/>
    <w:rsid w:val="00413771"/>
    <w:rsid w:val="004137A4"/>
    <w:rsid w:val="004137AF"/>
    <w:rsid w:val="00413880"/>
    <w:rsid w:val="00413928"/>
    <w:rsid w:val="00413AB7"/>
    <w:rsid w:val="00413AF9"/>
    <w:rsid w:val="00413C04"/>
    <w:rsid w:val="00413C3A"/>
    <w:rsid w:val="00413D08"/>
    <w:rsid w:val="00413E51"/>
    <w:rsid w:val="00414217"/>
    <w:rsid w:val="00414224"/>
    <w:rsid w:val="0041422E"/>
    <w:rsid w:val="00414291"/>
    <w:rsid w:val="00414508"/>
    <w:rsid w:val="004145DC"/>
    <w:rsid w:val="00414669"/>
    <w:rsid w:val="00414A00"/>
    <w:rsid w:val="00414A70"/>
    <w:rsid w:val="00414CE4"/>
    <w:rsid w:val="00414F60"/>
    <w:rsid w:val="0041505A"/>
    <w:rsid w:val="0041509A"/>
    <w:rsid w:val="00415127"/>
    <w:rsid w:val="00415146"/>
    <w:rsid w:val="004156CF"/>
    <w:rsid w:val="00415958"/>
    <w:rsid w:val="004159AA"/>
    <w:rsid w:val="004159D3"/>
    <w:rsid w:val="00415BF3"/>
    <w:rsid w:val="00415C2A"/>
    <w:rsid w:val="0041603F"/>
    <w:rsid w:val="0041607B"/>
    <w:rsid w:val="004160E0"/>
    <w:rsid w:val="0041623A"/>
    <w:rsid w:val="004162B9"/>
    <w:rsid w:val="00416318"/>
    <w:rsid w:val="0041640B"/>
    <w:rsid w:val="00416447"/>
    <w:rsid w:val="0041659A"/>
    <w:rsid w:val="00416665"/>
    <w:rsid w:val="00416870"/>
    <w:rsid w:val="004168CC"/>
    <w:rsid w:val="00416960"/>
    <w:rsid w:val="00416992"/>
    <w:rsid w:val="00416A77"/>
    <w:rsid w:val="00416AC7"/>
    <w:rsid w:val="00416B97"/>
    <w:rsid w:val="00416BFD"/>
    <w:rsid w:val="00416CE2"/>
    <w:rsid w:val="00416D72"/>
    <w:rsid w:val="00416D8E"/>
    <w:rsid w:val="00416DB3"/>
    <w:rsid w:val="00416F6E"/>
    <w:rsid w:val="00416FCA"/>
    <w:rsid w:val="00416FED"/>
    <w:rsid w:val="00417183"/>
    <w:rsid w:val="004171BB"/>
    <w:rsid w:val="004173A4"/>
    <w:rsid w:val="004173C7"/>
    <w:rsid w:val="0041742B"/>
    <w:rsid w:val="00417456"/>
    <w:rsid w:val="00417459"/>
    <w:rsid w:val="00417626"/>
    <w:rsid w:val="00417639"/>
    <w:rsid w:val="00417ACE"/>
    <w:rsid w:val="00417ADB"/>
    <w:rsid w:val="00417B88"/>
    <w:rsid w:val="00417B97"/>
    <w:rsid w:val="00417BCD"/>
    <w:rsid w:val="004203A1"/>
    <w:rsid w:val="004203DB"/>
    <w:rsid w:val="00420473"/>
    <w:rsid w:val="0042071D"/>
    <w:rsid w:val="00420808"/>
    <w:rsid w:val="00420820"/>
    <w:rsid w:val="00420977"/>
    <w:rsid w:val="004209F2"/>
    <w:rsid w:val="00420A2E"/>
    <w:rsid w:val="00420A8B"/>
    <w:rsid w:val="00420AE8"/>
    <w:rsid w:val="00420C80"/>
    <w:rsid w:val="00420D73"/>
    <w:rsid w:val="00420EA8"/>
    <w:rsid w:val="00421158"/>
    <w:rsid w:val="004211B3"/>
    <w:rsid w:val="004211FE"/>
    <w:rsid w:val="00421260"/>
    <w:rsid w:val="00421375"/>
    <w:rsid w:val="004213D0"/>
    <w:rsid w:val="004214E7"/>
    <w:rsid w:val="00421655"/>
    <w:rsid w:val="004217C8"/>
    <w:rsid w:val="00421839"/>
    <w:rsid w:val="004218D4"/>
    <w:rsid w:val="004219AD"/>
    <w:rsid w:val="004219DF"/>
    <w:rsid w:val="00421A28"/>
    <w:rsid w:val="00421A99"/>
    <w:rsid w:val="00421BD7"/>
    <w:rsid w:val="00421BF1"/>
    <w:rsid w:val="00421E45"/>
    <w:rsid w:val="0042205B"/>
    <w:rsid w:val="0042208E"/>
    <w:rsid w:val="00422239"/>
    <w:rsid w:val="0042239B"/>
    <w:rsid w:val="004224D5"/>
    <w:rsid w:val="0042266F"/>
    <w:rsid w:val="004228F7"/>
    <w:rsid w:val="00422949"/>
    <w:rsid w:val="004229DB"/>
    <w:rsid w:val="00422AA9"/>
    <w:rsid w:val="00422CCF"/>
    <w:rsid w:val="00422D43"/>
    <w:rsid w:val="00422E2A"/>
    <w:rsid w:val="00422E8C"/>
    <w:rsid w:val="00422EF6"/>
    <w:rsid w:val="0042310B"/>
    <w:rsid w:val="00423279"/>
    <w:rsid w:val="00423309"/>
    <w:rsid w:val="0042333F"/>
    <w:rsid w:val="00423510"/>
    <w:rsid w:val="004236DD"/>
    <w:rsid w:val="0042370F"/>
    <w:rsid w:val="00423833"/>
    <w:rsid w:val="00423A91"/>
    <w:rsid w:val="00423B45"/>
    <w:rsid w:val="00423FA6"/>
    <w:rsid w:val="00423FDD"/>
    <w:rsid w:val="00423FF6"/>
    <w:rsid w:val="004241D6"/>
    <w:rsid w:val="004242F6"/>
    <w:rsid w:val="004242F9"/>
    <w:rsid w:val="00424455"/>
    <w:rsid w:val="004244AB"/>
    <w:rsid w:val="004244D1"/>
    <w:rsid w:val="00424503"/>
    <w:rsid w:val="00424558"/>
    <w:rsid w:val="00424567"/>
    <w:rsid w:val="00424968"/>
    <w:rsid w:val="00424A06"/>
    <w:rsid w:val="00424C1D"/>
    <w:rsid w:val="00424DCC"/>
    <w:rsid w:val="00424E8C"/>
    <w:rsid w:val="00424F0C"/>
    <w:rsid w:val="00424F69"/>
    <w:rsid w:val="00424FF1"/>
    <w:rsid w:val="00425134"/>
    <w:rsid w:val="0042522E"/>
    <w:rsid w:val="004252D8"/>
    <w:rsid w:val="004252F8"/>
    <w:rsid w:val="004253B7"/>
    <w:rsid w:val="004253BB"/>
    <w:rsid w:val="00425651"/>
    <w:rsid w:val="0042586E"/>
    <w:rsid w:val="00425983"/>
    <w:rsid w:val="00425C01"/>
    <w:rsid w:val="00425C47"/>
    <w:rsid w:val="00425D49"/>
    <w:rsid w:val="00425F62"/>
    <w:rsid w:val="00426002"/>
    <w:rsid w:val="0042601B"/>
    <w:rsid w:val="004260BD"/>
    <w:rsid w:val="004261A2"/>
    <w:rsid w:val="0042621A"/>
    <w:rsid w:val="0042624C"/>
    <w:rsid w:val="004265E8"/>
    <w:rsid w:val="0042660E"/>
    <w:rsid w:val="00426711"/>
    <w:rsid w:val="00426918"/>
    <w:rsid w:val="00426BB6"/>
    <w:rsid w:val="00426D52"/>
    <w:rsid w:val="00426E0C"/>
    <w:rsid w:val="00426F61"/>
    <w:rsid w:val="00426FC8"/>
    <w:rsid w:val="0042704E"/>
    <w:rsid w:val="00427243"/>
    <w:rsid w:val="004274C9"/>
    <w:rsid w:val="004277D1"/>
    <w:rsid w:val="004277FB"/>
    <w:rsid w:val="00427836"/>
    <w:rsid w:val="00427999"/>
    <w:rsid w:val="00427C4B"/>
    <w:rsid w:val="00427C88"/>
    <w:rsid w:val="00427F6E"/>
    <w:rsid w:val="0042F508"/>
    <w:rsid w:val="004300AB"/>
    <w:rsid w:val="004300C5"/>
    <w:rsid w:val="004300EC"/>
    <w:rsid w:val="004302CF"/>
    <w:rsid w:val="00430432"/>
    <w:rsid w:val="0043066A"/>
    <w:rsid w:val="004307ED"/>
    <w:rsid w:val="004308A1"/>
    <w:rsid w:val="00430927"/>
    <w:rsid w:val="0043097C"/>
    <w:rsid w:val="00430A88"/>
    <w:rsid w:val="00430B9C"/>
    <w:rsid w:val="004311EB"/>
    <w:rsid w:val="004313C3"/>
    <w:rsid w:val="00431448"/>
    <w:rsid w:val="004314AA"/>
    <w:rsid w:val="004314DE"/>
    <w:rsid w:val="004317BB"/>
    <w:rsid w:val="004318C5"/>
    <w:rsid w:val="004319BB"/>
    <w:rsid w:val="00431B14"/>
    <w:rsid w:val="00431D3B"/>
    <w:rsid w:val="00431FE0"/>
    <w:rsid w:val="00432035"/>
    <w:rsid w:val="004322ED"/>
    <w:rsid w:val="00432392"/>
    <w:rsid w:val="00432400"/>
    <w:rsid w:val="00432469"/>
    <w:rsid w:val="0043252A"/>
    <w:rsid w:val="00432591"/>
    <w:rsid w:val="004325EA"/>
    <w:rsid w:val="0043287C"/>
    <w:rsid w:val="004328CF"/>
    <w:rsid w:val="00432A60"/>
    <w:rsid w:val="00432AA3"/>
    <w:rsid w:val="00432AA5"/>
    <w:rsid w:val="00432AE5"/>
    <w:rsid w:val="00432BA9"/>
    <w:rsid w:val="00432CB8"/>
    <w:rsid w:val="00432D05"/>
    <w:rsid w:val="00432D76"/>
    <w:rsid w:val="00432D91"/>
    <w:rsid w:val="00432DB5"/>
    <w:rsid w:val="00432E0D"/>
    <w:rsid w:val="00432E52"/>
    <w:rsid w:val="00432F52"/>
    <w:rsid w:val="00432FFE"/>
    <w:rsid w:val="0043305B"/>
    <w:rsid w:val="00433112"/>
    <w:rsid w:val="00433174"/>
    <w:rsid w:val="004333DD"/>
    <w:rsid w:val="004333E6"/>
    <w:rsid w:val="004334B0"/>
    <w:rsid w:val="0043353C"/>
    <w:rsid w:val="004337E3"/>
    <w:rsid w:val="0043390F"/>
    <w:rsid w:val="00433B04"/>
    <w:rsid w:val="00433B1E"/>
    <w:rsid w:val="00433B67"/>
    <w:rsid w:val="00433BE3"/>
    <w:rsid w:val="00433D0B"/>
    <w:rsid w:val="00433D8D"/>
    <w:rsid w:val="00433EDD"/>
    <w:rsid w:val="00434024"/>
    <w:rsid w:val="004340F3"/>
    <w:rsid w:val="00434343"/>
    <w:rsid w:val="0043447D"/>
    <w:rsid w:val="00434651"/>
    <w:rsid w:val="0043465E"/>
    <w:rsid w:val="00434700"/>
    <w:rsid w:val="00434830"/>
    <w:rsid w:val="00434985"/>
    <w:rsid w:val="00434B02"/>
    <w:rsid w:val="00434CF0"/>
    <w:rsid w:val="00434D16"/>
    <w:rsid w:val="00434D1E"/>
    <w:rsid w:val="00434D3E"/>
    <w:rsid w:val="00434EF1"/>
    <w:rsid w:val="00435158"/>
    <w:rsid w:val="004351B4"/>
    <w:rsid w:val="00435207"/>
    <w:rsid w:val="00435287"/>
    <w:rsid w:val="00435388"/>
    <w:rsid w:val="0043563E"/>
    <w:rsid w:val="0043585E"/>
    <w:rsid w:val="004358D8"/>
    <w:rsid w:val="00435AF3"/>
    <w:rsid w:val="00435BFC"/>
    <w:rsid w:val="00435E4C"/>
    <w:rsid w:val="00435EB1"/>
    <w:rsid w:val="00435F90"/>
    <w:rsid w:val="004360D4"/>
    <w:rsid w:val="004361DC"/>
    <w:rsid w:val="00436245"/>
    <w:rsid w:val="004363B3"/>
    <w:rsid w:val="0043645D"/>
    <w:rsid w:val="0043663D"/>
    <w:rsid w:val="00436689"/>
    <w:rsid w:val="004367C6"/>
    <w:rsid w:val="00436802"/>
    <w:rsid w:val="004369C9"/>
    <w:rsid w:val="00436BF6"/>
    <w:rsid w:val="00436C35"/>
    <w:rsid w:val="00436D6A"/>
    <w:rsid w:val="00437483"/>
    <w:rsid w:val="0043755F"/>
    <w:rsid w:val="00437565"/>
    <w:rsid w:val="00437573"/>
    <w:rsid w:val="004375F8"/>
    <w:rsid w:val="0043775E"/>
    <w:rsid w:val="0043781B"/>
    <w:rsid w:val="0043786B"/>
    <w:rsid w:val="0043797D"/>
    <w:rsid w:val="004379A5"/>
    <w:rsid w:val="004379B1"/>
    <w:rsid w:val="00437C0C"/>
    <w:rsid w:val="00437C8D"/>
    <w:rsid w:val="00437CCE"/>
    <w:rsid w:val="00437E85"/>
    <w:rsid w:val="00437EE3"/>
    <w:rsid w:val="00437FCA"/>
    <w:rsid w:val="00440039"/>
    <w:rsid w:val="00440183"/>
    <w:rsid w:val="00440219"/>
    <w:rsid w:val="00440242"/>
    <w:rsid w:val="00440294"/>
    <w:rsid w:val="00440370"/>
    <w:rsid w:val="004404D9"/>
    <w:rsid w:val="00440619"/>
    <w:rsid w:val="004406AC"/>
    <w:rsid w:val="004406BA"/>
    <w:rsid w:val="00440742"/>
    <w:rsid w:val="00440797"/>
    <w:rsid w:val="004407DB"/>
    <w:rsid w:val="00440AEF"/>
    <w:rsid w:val="00440B69"/>
    <w:rsid w:val="00440C18"/>
    <w:rsid w:val="00440D51"/>
    <w:rsid w:val="00440D78"/>
    <w:rsid w:val="00441224"/>
    <w:rsid w:val="00441278"/>
    <w:rsid w:val="004414FE"/>
    <w:rsid w:val="0044179B"/>
    <w:rsid w:val="004417D7"/>
    <w:rsid w:val="004418BC"/>
    <w:rsid w:val="00441ADA"/>
    <w:rsid w:val="00441AE8"/>
    <w:rsid w:val="00441B52"/>
    <w:rsid w:val="00441B86"/>
    <w:rsid w:val="00441E2F"/>
    <w:rsid w:val="00441ECB"/>
    <w:rsid w:val="0044203F"/>
    <w:rsid w:val="00442066"/>
    <w:rsid w:val="004420EE"/>
    <w:rsid w:val="00442107"/>
    <w:rsid w:val="004421D5"/>
    <w:rsid w:val="00442572"/>
    <w:rsid w:val="0044258F"/>
    <w:rsid w:val="00442930"/>
    <w:rsid w:val="00442981"/>
    <w:rsid w:val="004429DD"/>
    <w:rsid w:val="004429F3"/>
    <w:rsid w:val="00442C32"/>
    <w:rsid w:val="00442D45"/>
    <w:rsid w:val="00442F4A"/>
    <w:rsid w:val="00442F51"/>
    <w:rsid w:val="00442FD9"/>
    <w:rsid w:val="004430CA"/>
    <w:rsid w:val="00443131"/>
    <w:rsid w:val="00443183"/>
    <w:rsid w:val="004431C4"/>
    <w:rsid w:val="00443325"/>
    <w:rsid w:val="0044333B"/>
    <w:rsid w:val="004433CE"/>
    <w:rsid w:val="00443433"/>
    <w:rsid w:val="00443655"/>
    <w:rsid w:val="0044375B"/>
    <w:rsid w:val="004439DC"/>
    <w:rsid w:val="004439EF"/>
    <w:rsid w:val="00443A69"/>
    <w:rsid w:val="00443D43"/>
    <w:rsid w:val="00443EB5"/>
    <w:rsid w:val="0044423D"/>
    <w:rsid w:val="00444360"/>
    <w:rsid w:val="00444661"/>
    <w:rsid w:val="00444AD9"/>
    <w:rsid w:val="00444C26"/>
    <w:rsid w:val="00444D5F"/>
    <w:rsid w:val="00444D99"/>
    <w:rsid w:val="00444DA8"/>
    <w:rsid w:val="00444E5A"/>
    <w:rsid w:val="00444ED1"/>
    <w:rsid w:val="004450BC"/>
    <w:rsid w:val="00445276"/>
    <w:rsid w:val="0044531C"/>
    <w:rsid w:val="004453CB"/>
    <w:rsid w:val="00445463"/>
    <w:rsid w:val="004454F1"/>
    <w:rsid w:val="0044573F"/>
    <w:rsid w:val="004457BD"/>
    <w:rsid w:val="004457E5"/>
    <w:rsid w:val="0044591B"/>
    <w:rsid w:val="00445C24"/>
    <w:rsid w:val="00445CBD"/>
    <w:rsid w:val="0044606D"/>
    <w:rsid w:val="004461AD"/>
    <w:rsid w:val="004461D8"/>
    <w:rsid w:val="0044638F"/>
    <w:rsid w:val="0044644F"/>
    <w:rsid w:val="0044648A"/>
    <w:rsid w:val="0044654E"/>
    <w:rsid w:val="00446931"/>
    <w:rsid w:val="00446AC7"/>
    <w:rsid w:val="00446B0B"/>
    <w:rsid w:val="00446CA6"/>
    <w:rsid w:val="00446D66"/>
    <w:rsid w:val="00446EDB"/>
    <w:rsid w:val="00446EF9"/>
    <w:rsid w:val="0044707E"/>
    <w:rsid w:val="004471C7"/>
    <w:rsid w:val="004472AB"/>
    <w:rsid w:val="0044740C"/>
    <w:rsid w:val="00447566"/>
    <w:rsid w:val="00447668"/>
    <w:rsid w:val="004476F0"/>
    <w:rsid w:val="0044780B"/>
    <w:rsid w:val="00447960"/>
    <w:rsid w:val="00447A04"/>
    <w:rsid w:val="00447A82"/>
    <w:rsid w:val="00447B6B"/>
    <w:rsid w:val="00447F08"/>
    <w:rsid w:val="00450337"/>
    <w:rsid w:val="00450528"/>
    <w:rsid w:val="00450545"/>
    <w:rsid w:val="0045058F"/>
    <w:rsid w:val="004506D3"/>
    <w:rsid w:val="004506F4"/>
    <w:rsid w:val="0045080D"/>
    <w:rsid w:val="0045085F"/>
    <w:rsid w:val="0045093A"/>
    <w:rsid w:val="00450950"/>
    <w:rsid w:val="00450A9B"/>
    <w:rsid w:val="00450B85"/>
    <w:rsid w:val="00450BCE"/>
    <w:rsid w:val="00450BEC"/>
    <w:rsid w:val="00450F2E"/>
    <w:rsid w:val="00451016"/>
    <w:rsid w:val="004510E9"/>
    <w:rsid w:val="0045121B"/>
    <w:rsid w:val="00451381"/>
    <w:rsid w:val="0045166D"/>
    <w:rsid w:val="00451785"/>
    <w:rsid w:val="0045184F"/>
    <w:rsid w:val="00451851"/>
    <w:rsid w:val="0045189E"/>
    <w:rsid w:val="004518A1"/>
    <w:rsid w:val="004518B4"/>
    <w:rsid w:val="0045194F"/>
    <w:rsid w:val="004519C9"/>
    <w:rsid w:val="00451ABB"/>
    <w:rsid w:val="00451B75"/>
    <w:rsid w:val="00451C47"/>
    <w:rsid w:val="00451C74"/>
    <w:rsid w:val="00451DA9"/>
    <w:rsid w:val="00451DC5"/>
    <w:rsid w:val="00452167"/>
    <w:rsid w:val="0045217B"/>
    <w:rsid w:val="0045224A"/>
    <w:rsid w:val="0045224B"/>
    <w:rsid w:val="004524A4"/>
    <w:rsid w:val="00452581"/>
    <w:rsid w:val="004525C4"/>
    <w:rsid w:val="004526DC"/>
    <w:rsid w:val="0045274C"/>
    <w:rsid w:val="004527A3"/>
    <w:rsid w:val="00452809"/>
    <w:rsid w:val="00452850"/>
    <w:rsid w:val="004529BA"/>
    <w:rsid w:val="00452A03"/>
    <w:rsid w:val="00452A3A"/>
    <w:rsid w:val="00452A9E"/>
    <w:rsid w:val="00452BE6"/>
    <w:rsid w:val="00452E6C"/>
    <w:rsid w:val="00452F83"/>
    <w:rsid w:val="0045310A"/>
    <w:rsid w:val="004532C7"/>
    <w:rsid w:val="00453474"/>
    <w:rsid w:val="00453659"/>
    <w:rsid w:val="0045369D"/>
    <w:rsid w:val="004536AC"/>
    <w:rsid w:val="004536E7"/>
    <w:rsid w:val="00453708"/>
    <w:rsid w:val="00453772"/>
    <w:rsid w:val="0045379D"/>
    <w:rsid w:val="004537B3"/>
    <w:rsid w:val="004539A5"/>
    <w:rsid w:val="00453B87"/>
    <w:rsid w:val="00453BB0"/>
    <w:rsid w:val="00453BB9"/>
    <w:rsid w:val="00453DD2"/>
    <w:rsid w:val="00453F5B"/>
    <w:rsid w:val="00453F96"/>
    <w:rsid w:val="00453FED"/>
    <w:rsid w:val="0045405D"/>
    <w:rsid w:val="00454093"/>
    <w:rsid w:val="0045420B"/>
    <w:rsid w:val="0045420C"/>
    <w:rsid w:val="00454259"/>
    <w:rsid w:val="0045445D"/>
    <w:rsid w:val="004544EA"/>
    <w:rsid w:val="0045452E"/>
    <w:rsid w:val="00454544"/>
    <w:rsid w:val="00454667"/>
    <w:rsid w:val="0045469D"/>
    <w:rsid w:val="00454AC8"/>
    <w:rsid w:val="00454B41"/>
    <w:rsid w:val="00454B45"/>
    <w:rsid w:val="00454D25"/>
    <w:rsid w:val="00454DCE"/>
    <w:rsid w:val="00454E41"/>
    <w:rsid w:val="00454F2F"/>
    <w:rsid w:val="00455090"/>
    <w:rsid w:val="00455286"/>
    <w:rsid w:val="0045529F"/>
    <w:rsid w:val="0045533D"/>
    <w:rsid w:val="0045536F"/>
    <w:rsid w:val="004554F1"/>
    <w:rsid w:val="00455502"/>
    <w:rsid w:val="00455504"/>
    <w:rsid w:val="0045551E"/>
    <w:rsid w:val="00455525"/>
    <w:rsid w:val="004559BB"/>
    <w:rsid w:val="00455AB6"/>
    <w:rsid w:val="00455AF8"/>
    <w:rsid w:val="00455B3F"/>
    <w:rsid w:val="00455CDD"/>
    <w:rsid w:val="00455EAF"/>
    <w:rsid w:val="00455EC7"/>
    <w:rsid w:val="00455F03"/>
    <w:rsid w:val="00456217"/>
    <w:rsid w:val="004562A6"/>
    <w:rsid w:val="0045641E"/>
    <w:rsid w:val="00456531"/>
    <w:rsid w:val="004565A1"/>
    <w:rsid w:val="0045671F"/>
    <w:rsid w:val="00456861"/>
    <w:rsid w:val="00456945"/>
    <w:rsid w:val="004569FB"/>
    <w:rsid w:val="00456A0C"/>
    <w:rsid w:val="00456AFB"/>
    <w:rsid w:val="00456C87"/>
    <w:rsid w:val="00456FCD"/>
    <w:rsid w:val="00456FF8"/>
    <w:rsid w:val="004570F6"/>
    <w:rsid w:val="0045711B"/>
    <w:rsid w:val="004572C3"/>
    <w:rsid w:val="004573E2"/>
    <w:rsid w:val="0045748A"/>
    <w:rsid w:val="004575CD"/>
    <w:rsid w:val="0045766E"/>
    <w:rsid w:val="004576D6"/>
    <w:rsid w:val="004576D8"/>
    <w:rsid w:val="004578C8"/>
    <w:rsid w:val="004579CB"/>
    <w:rsid w:val="00457F68"/>
    <w:rsid w:val="0045858C"/>
    <w:rsid w:val="00460035"/>
    <w:rsid w:val="004601CB"/>
    <w:rsid w:val="0046030E"/>
    <w:rsid w:val="0046034B"/>
    <w:rsid w:val="00460569"/>
    <w:rsid w:val="004605CB"/>
    <w:rsid w:val="004606EE"/>
    <w:rsid w:val="004606FE"/>
    <w:rsid w:val="0046084D"/>
    <w:rsid w:val="0046093F"/>
    <w:rsid w:val="00460A3A"/>
    <w:rsid w:val="00460B5C"/>
    <w:rsid w:val="00460BE9"/>
    <w:rsid w:val="00460C4C"/>
    <w:rsid w:val="00460CDB"/>
    <w:rsid w:val="00460D10"/>
    <w:rsid w:val="00460EAE"/>
    <w:rsid w:val="00460F00"/>
    <w:rsid w:val="0046107E"/>
    <w:rsid w:val="0046119D"/>
    <w:rsid w:val="00461217"/>
    <w:rsid w:val="0046122F"/>
    <w:rsid w:val="004612ED"/>
    <w:rsid w:val="0046137B"/>
    <w:rsid w:val="0046138C"/>
    <w:rsid w:val="00461597"/>
    <w:rsid w:val="00461609"/>
    <w:rsid w:val="0046167F"/>
    <w:rsid w:val="00461711"/>
    <w:rsid w:val="00461720"/>
    <w:rsid w:val="004619C7"/>
    <w:rsid w:val="00461ACD"/>
    <w:rsid w:val="00461AF8"/>
    <w:rsid w:val="00461B47"/>
    <w:rsid w:val="00461CAB"/>
    <w:rsid w:val="00461CBB"/>
    <w:rsid w:val="00461D12"/>
    <w:rsid w:val="00461D3F"/>
    <w:rsid w:val="00461D57"/>
    <w:rsid w:val="00461D64"/>
    <w:rsid w:val="00461D7F"/>
    <w:rsid w:val="00461EE6"/>
    <w:rsid w:val="00462000"/>
    <w:rsid w:val="00462025"/>
    <w:rsid w:val="004621B1"/>
    <w:rsid w:val="00462382"/>
    <w:rsid w:val="0046238A"/>
    <w:rsid w:val="00462516"/>
    <w:rsid w:val="00462635"/>
    <w:rsid w:val="0046264F"/>
    <w:rsid w:val="0046281C"/>
    <w:rsid w:val="00462883"/>
    <w:rsid w:val="0046292B"/>
    <w:rsid w:val="0046298C"/>
    <w:rsid w:val="00462A38"/>
    <w:rsid w:val="00462AFE"/>
    <w:rsid w:val="00462B86"/>
    <w:rsid w:val="00462BC7"/>
    <w:rsid w:val="00462CB7"/>
    <w:rsid w:val="00462D45"/>
    <w:rsid w:val="00462DCA"/>
    <w:rsid w:val="0046317D"/>
    <w:rsid w:val="004631E4"/>
    <w:rsid w:val="0046327E"/>
    <w:rsid w:val="00463390"/>
    <w:rsid w:val="00463396"/>
    <w:rsid w:val="0046352B"/>
    <w:rsid w:val="0046355D"/>
    <w:rsid w:val="0046367D"/>
    <w:rsid w:val="004637F7"/>
    <w:rsid w:val="00463908"/>
    <w:rsid w:val="00463A7A"/>
    <w:rsid w:val="00463DE2"/>
    <w:rsid w:val="00463F12"/>
    <w:rsid w:val="004640B5"/>
    <w:rsid w:val="00464166"/>
    <w:rsid w:val="00464179"/>
    <w:rsid w:val="0046443D"/>
    <w:rsid w:val="004644EE"/>
    <w:rsid w:val="00464782"/>
    <w:rsid w:val="004647AF"/>
    <w:rsid w:val="00464928"/>
    <w:rsid w:val="004649AD"/>
    <w:rsid w:val="004649BA"/>
    <w:rsid w:val="004649DF"/>
    <w:rsid w:val="004649F1"/>
    <w:rsid w:val="00464C5A"/>
    <w:rsid w:val="00464CD5"/>
    <w:rsid w:val="00464ECB"/>
    <w:rsid w:val="00464F5F"/>
    <w:rsid w:val="00465064"/>
    <w:rsid w:val="004654EF"/>
    <w:rsid w:val="00465662"/>
    <w:rsid w:val="00465675"/>
    <w:rsid w:val="004657E7"/>
    <w:rsid w:val="0046582E"/>
    <w:rsid w:val="0046585A"/>
    <w:rsid w:val="00465B8C"/>
    <w:rsid w:val="00465D4B"/>
    <w:rsid w:val="00465DAE"/>
    <w:rsid w:val="00465F0B"/>
    <w:rsid w:val="00465F78"/>
    <w:rsid w:val="00466004"/>
    <w:rsid w:val="0046605F"/>
    <w:rsid w:val="00466076"/>
    <w:rsid w:val="00466183"/>
    <w:rsid w:val="004661C5"/>
    <w:rsid w:val="00466301"/>
    <w:rsid w:val="004664B2"/>
    <w:rsid w:val="0046653C"/>
    <w:rsid w:val="004666E0"/>
    <w:rsid w:val="00466781"/>
    <w:rsid w:val="004667BA"/>
    <w:rsid w:val="00466824"/>
    <w:rsid w:val="004668C1"/>
    <w:rsid w:val="004668DD"/>
    <w:rsid w:val="00466A7A"/>
    <w:rsid w:val="00466A9A"/>
    <w:rsid w:val="00466C29"/>
    <w:rsid w:val="00466E62"/>
    <w:rsid w:val="00466F90"/>
    <w:rsid w:val="00467194"/>
    <w:rsid w:val="004671AF"/>
    <w:rsid w:val="00467270"/>
    <w:rsid w:val="0046744B"/>
    <w:rsid w:val="0046751B"/>
    <w:rsid w:val="004675E4"/>
    <w:rsid w:val="004676E3"/>
    <w:rsid w:val="004678F6"/>
    <w:rsid w:val="004679CC"/>
    <w:rsid w:val="00467BEA"/>
    <w:rsid w:val="00467C0F"/>
    <w:rsid w:val="00467E59"/>
    <w:rsid w:val="00467E7D"/>
    <w:rsid w:val="00467EF9"/>
    <w:rsid w:val="00467FBC"/>
    <w:rsid w:val="00470120"/>
    <w:rsid w:val="00470145"/>
    <w:rsid w:val="0047021C"/>
    <w:rsid w:val="004702E4"/>
    <w:rsid w:val="00470359"/>
    <w:rsid w:val="00470406"/>
    <w:rsid w:val="0047058E"/>
    <w:rsid w:val="00470763"/>
    <w:rsid w:val="004708C4"/>
    <w:rsid w:val="004709EA"/>
    <w:rsid w:val="00470A07"/>
    <w:rsid w:val="00470BA7"/>
    <w:rsid w:val="00470D4A"/>
    <w:rsid w:val="00470E59"/>
    <w:rsid w:val="00471173"/>
    <w:rsid w:val="00471221"/>
    <w:rsid w:val="004712B4"/>
    <w:rsid w:val="004713FB"/>
    <w:rsid w:val="004714A7"/>
    <w:rsid w:val="0047151C"/>
    <w:rsid w:val="00471522"/>
    <w:rsid w:val="00471709"/>
    <w:rsid w:val="004717C5"/>
    <w:rsid w:val="00471AAF"/>
    <w:rsid w:val="00471BDF"/>
    <w:rsid w:val="00471E1F"/>
    <w:rsid w:val="00471E90"/>
    <w:rsid w:val="00471EB6"/>
    <w:rsid w:val="00471F58"/>
    <w:rsid w:val="00471FBA"/>
    <w:rsid w:val="00471FFD"/>
    <w:rsid w:val="004720A3"/>
    <w:rsid w:val="00472145"/>
    <w:rsid w:val="00472249"/>
    <w:rsid w:val="0047240C"/>
    <w:rsid w:val="004724FA"/>
    <w:rsid w:val="00472955"/>
    <w:rsid w:val="0047299C"/>
    <w:rsid w:val="004729A8"/>
    <w:rsid w:val="00472BCF"/>
    <w:rsid w:val="00472C1D"/>
    <w:rsid w:val="00472C66"/>
    <w:rsid w:val="00472DC9"/>
    <w:rsid w:val="0047311E"/>
    <w:rsid w:val="00473567"/>
    <w:rsid w:val="004737B1"/>
    <w:rsid w:val="00473899"/>
    <w:rsid w:val="004738D3"/>
    <w:rsid w:val="004739E7"/>
    <w:rsid w:val="00473BFC"/>
    <w:rsid w:val="00473CAF"/>
    <w:rsid w:val="00473DBA"/>
    <w:rsid w:val="00473EA1"/>
    <w:rsid w:val="00473EA2"/>
    <w:rsid w:val="00473F2F"/>
    <w:rsid w:val="00473FB3"/>
    <w:rsid w:val="00474021"/>
    <w:rsid w:val="00474122"/>
    <w:rsid w:val="0047428B"/>
    <w:rsid w:val="00474557"/>
    <w:rsid w:val="004745BD"/>
    <w:rsid w:val="0047461D"/>
    <w:rsid w:val="0047478B"/>
    <w:rsid w:val="004747B9"/>
    <w:rsid w:val="004747BC"/>
    <w:rsid w:val="00474898"/>
    <w:rsid w:val="00474AB2"/>
    <w:rsid w:val="00474AB4"/>
    <w:rsid w:val="00474AD7"/>
    <w:rsid w:val="00474BF9"/>
    <w:rsid w:val="00474D77"/>
    <w:rsid w:val="00474E1E"/>
    <w:rsid w:val="00474EF6"/>
    <w:rsid w:val="004750AB"/>
    <w:rsid w:val="0047513D"/>
    <w:rsid w:val="00475198"/>
    <w:rsid w:val="00475297"/>
    <w:rsid w:val="004756FA"/>
    <w:rsid w:val="00475710"/>
    <w:rsid w:val="0047584E"/>
    <w:rsid w:val="00475936"/>
    <w:rsid w:val="0047593B"/>
    <w:rsid w:val="00475964"/>
    <w:rsid w:val="00475AA9"/>
    <w:rsid w:val="00475BC9"/>
    <w:rsid w:val="00475CA7"/>
    <w:rsid w:val="00475CF0"/>
    <w:rsid w:val="00475E78"/>
    <w:rsid w:val="00475EC5"/>
    <w:rsid w:val="0047617B"/>
    <w:rsid w:val="0047629D"/>
    <w:rsid w:val="00476383"/>
    <w:rsid w:val="004763F7"/>
    <w:rsid w:val="0047646C"/>
    <w:rsid w:val="0047648F"/>
    <w:rsid w:val="004766D8"/>
    <w:rsid w:val="00476870"/>
    <w:rsid w:val="00476893"/>
    <w:rsid w:val="0047694C"/>
    <w:rsid w:val="00476A6A"/>
    <w:rsid w:val="00476D16"/>
    <w:rsid w:val="00476EBE"/>
    <w:rsid w:val="004770A1"/>
    <w:rsid w:val="0047740A"/>
    <w:rsid w:val="0047779C"/>
    <w:rsid w:val="004777DE"/>
    <w:rsid w:val="00477A6E"/>
    <w:rsid w:val="00477B37"/>
    <w:rsid w:val="00477B97"/>
    <w:rsid w:val="00477BAD"/>
    <w:rsid w:val="00477C44"/>
    <w:rsid w:val="00477D19"/>
    <w:rsid w:val="0048005F"/>
    <w:rsid w:val="0048007A"/>
    <w:rsid w:val="004800C5"/>
    <w:rsid w:val="00480281"/>
    <w:rsid w:val="004804C2"/>
    <w:rsid w:val="00480661"/>
    <w:rsid w:val="0048066E"/>
    <w:rsid w:val="0048086A"/>
    <w:rsid w:val="00480A02"/>
    <w:rsid w:val="00480A07"/>
    <w:rsid w:val="00480A28"/>
    <w:rsid w:val="00480A67"/>
    <w:rsid w:val="00480B3B"/>
    <w:rsid w:val="00480E39"/>
    <w:rsid w:val="00480E87"/>
    <w:rsid w:val="00480E94"/>
    <w:rsid w:val="00480FC7"/>
    <w:rsid w:val="0048101B"/>
    <w:rsid w:val="004810D0"/>
    <w:rsid w:val="00481190"/>
    <w:rsid w:val="00481244"/>
    <w:rsid w:val="0048136F"/>
    <w:rsid w:val="004813DD"/>
    <w:rsid w:val="004813FE"/>
    <w:rsid w:val="00481515"/>
    <w:rsid w:val="0048165E"/>
    <w:rsid w:val="004816B4"/>
    <w:rsid w:val="004816E3"/>
    <w:rsid w:val="0048170F"/>
    <w:rsid w:val="00481842"/>
    <w:rsid w:val="00481866"/>
    <w:rsid w:val="00481D15"/>
    <w:rsid w:val="00481E56"/>
    <w:rsid w:val="00481E6C"/>
    <w:rsid w:val="00481F11"/>
    <w:rsid w:val="00481FEF"/>
    <w:rsid w:val="00482016"/>
    <w:rsid w:val="004820A3"/>
    <w:rsid w:val="00482154"/>
    <w:rsid w:val="0048215B"/>
    <w:rsid w:val="00482205"/>
    <w:rsid w:val="00482366"/>
    <w:rsid w:val="004827FC"/>
    <w:rsid w:val="00482B5E"/>
    <w:rsid w:val="00482B7E"/>
    <w:rsid w:val="00482B9B"/>
    <w:rsid w:val="00482D95"/>
    <w:rsid w:val="00483121"/>
    <w:rsid w:val="0048312E"/>
    <w:rsid w:val="00483142"/>
    <w:rsid w:val="004832C8"/>
    <w:rsid w:val="004832F3"/>
    <w:rsid w:val="0048338B"/>
    <w:rsid w:val="004833C5"/>
    <w:rsid w:val="004834FE"/>
    <w:rsid w:val="004836BB"/>
    <w:rsid w:val="0048390F"/>
    <w:rsid w:val="00483A1A"/>
    <w:rsid w:val="00483EAB"/>
    <w:rsid w:val="00483F10"/>
    <w:rsid w:val="00483F9D"/>
    <w:rsid w:val="00483FA2"/>
    <w:rsid w:val="00483FDE"/>
    <w:rsid w:val="004840BB"/>
    <w:rsid w:val="00484112"/>
    <w:rsid w:val="0048422A"/>
    <w:rsid w:val="00484257"/>
    <w:rsid w:val="0048426E"/>
    <w:rsid w:val="004842E1"/>
    <w:rsid w:val="00484328"/>
    <w:rsid w:val="00484590"/>
    <w:rsid w:val="004846D7"/>
    <w:rsid w:val="00484883"/>
    <w:rsid w:val="00484A2D"/>
    <w:rsid w:val="00484AD0"/>
    <w:rsid w:val="00484D1D"/>
    <w:rsid w:val="00484DE9"/>
    <w:rsid w:val="00484F68"/>
    <w:rsid w:val="0048503E"/>
    <w:rsid w:val="0048511E"/>
    <w:rsid w:val="004851D4"/>
    <w:rsid w:val="00485248"/>
    <w:rsid w:val="0048535F"/>
    <w:rsid w:val="00485364"/>
    <w:rsid w:val="004854B0"/>
    <w:rsid w:val="0048571C"/>
    <w:rsid w:val="0048579A"/>
    <w:rsid w:val="00485859"/>
    <w:rsid w:val="00485909"/>
    <w:rsid w:val="004859D0"/>
    <w:rsid w:val="00485AA2"/>
    <w:rsid w:val="00485B06"/>
    <w:rsid w:val="00485B11"/>
    <w:rsid w:val="00485BF1"/>
    <w:rsid w:val="00485DC1"/>
    <w:rsid w:val="00486106"/>
    <w:rsid w:val="00486481"/>
    <w:rsid w:val="00486617"/>
    <w:rsid w:val="004866C3"/>
    <w:rsid w:val="00486723"/>
    <w:rsid w:val="00486804"/>
    <w:rsid w:val="00486B03"/>
    <w:rsid w:val="00486BE5"/>
    <w:rsid w:val="00486EDF"/>
    <w:rsid w:val="00486F0B"/>
    <w:rsid w:val="00486FF0"/>
    <w:rsid w:val="004870DA"/>
    <w:rsid w:val="004871D9"/>
    <w:rsid w:val="004871EC"/>
    <w:rsid w:val="00487299"/>
    <w:rsid w:val="00487311"/>
    <w:rsid w:val="004873DF"/>
    <w:rsid w:val="00487451"/>
    <w:rsid w:val="004874CD"/>
    <w:rsid w:val="004875D3"/>
    <w:rsid w:val="004875E7"/>
    <w:rsid w:val="00487A6C"/>
    <w:rsid w:val="00487A9B"/>
    <w:rsid w:val="00487C24"/>
    <w:rsid w:val="00487D5F"/>
    <w:rsid w:val="00487F0C"/>
    <w:rsid w:val="00487F4A"/>
    <w:rsid w:val="00487F68"/>
    <w:rsid w:val="00487FB5"/>
    <w:rsid w:val="00490018"/>
    <w:rsid w:val="004900A4"/>
    <w:rsid w:val="004901AD"/>
    <w:rsid w:val="004902E2"/>
    <w:rsid w:val="00490643"/>
    <w:rsid w:val="004907D8"/>
    <w:rsid w:val="004907FB"/>
    <w:rsid w:val="0049093B"/>
    <w:rsid w:val="00490B72"/>
    <w:rsid w:val="00490DC6"/>
    <w:rsid w:val="00490E44"/>
    <w:rsid w:val="00490EAD"/>
    <w:rsid w:val="00490EFE"/>
    <w:rsid w:val="004910EC"/>
    <w:rsid w:val="004911B9"/>
    <w:rsid w:val="004913EA"/>
    <w:rsid w:val="004917DB"/>
    <w:rsid w:val="004918F4"/>
    <w:rsid w:val="004919CD"/>
    <w:rsid w:val="00491AC8"/>
    <w:rsid w:val="00491C2A"/>
    <w:rsid w:val="00491CF9"/>
    <w:rsid w:val="00491D6D"/>
    <w:rsid w:val="00492066"/>
    <w:rsid w:val="004923AA"/>
    <w:rsid w:val="004924C4"/>
    <w:rsid w:val="00492627"/>
    <w:rsid w:val="00492655"/>
    <w:rsid w:val="004927FB"/>
    <w:rsid w:val="00492809"/>
    <w:rsid w:val="004929B4"/>
    <w:rsid w:val="00492A5B"/>
    <w:rsid w:val="00492B93"/>
    <w:rsid w:val="00492C5F"/>
    <w:rsid w:val="00493156"/>
    <w:rsid w:val="004932DB"/>
    <w:rsid w:val="004935F4"/>
    <w:rsid w:val="00493697"/>
    <w:rsid w:val="00493706"/>
    <w:rsid w:val="004937FC"/>
    <w:rsid w:val="00493802"/>
    <w:rsid w:val="004939C9"/>
    <w:rsid w:val="004939DB"/>
    <w:rsid w:val="004939E1"/>
    <w:rsid w:val="004939F1"/>
    <w:rsid w:val="00493D53"/>
    <w:rsid w:val="00493E35"/>
    <w:rsid w:val="00493F51"/>
    <w:rsid w:val="00493FE6"/>
    <w:rsid w:val="004940D3"/>
    <w:rsid w:val="00494221"/>
    <w:rsid w:val="004946FC"/>
    <w:rsid w:val="004948AD"/>
    <w:rsid w:val="0049496B"/>
    <w:rsid w:val="00494B47"/>
    <w:rsid w:val="00494BED"/>
    <w:rsid w:val="00494C42"/>
    <w:rsid w:val="00494D8B"/>
    <w:rsid w:val="00494EA1"/>
    <w:rsid w:val="00494EBD"/>
    <w:rsid w:val="004950B9"/>
    <w:rsid w:val="00495101"/>
    <w:rsid w:val="00495251"/>
    <w:rsid w:val="0049551D"/>
    <w:rsid w:val="00495563"/>
    <w:rsid w:val="00495590"/>
    <w:rsid w:val="004955D9"/>
    <w:rsid w:val="0049563E"/>
    <w:rsid w:val="0049591D"/>
    <w:rsid w:val="004959D6"/>
    <w:rsid w:val="00495A97"/>
    <w:rsid w:val="00495B4F"/>
    <w:rsid w:val="00495D97"/>
    <w:rsid w:val="00495EB2"/>
    <w:rsid w:val="00495F8D"/>
    <w:rsid w:val="00495FA6"/>
    <w:rsid w:val="0049602F"/>
    <w:rsid w:val="00496343"/>
    <w:rsid w:val="00496449"/>
    <w:rsid w:val="00496461"/>
    <w:rsid w:val="0049658F"/>
    <w:rsid w:val="004965C1"/>
    <w:rsid w:val="00496826"/>
    <w:rsid w:val="004969E9"/>
    <w:rsid w:val="00496BD7"/>
    <w:rsid w:val="00496BDA"/>
    <w:rsid w:val="00496C84"/>
    <w:rsid w:val="00496C92"/>
    <w:rsid w:val="00496CB6"/>
    <w:rsid w:val="00496DE9"/>
    <w:rsid w:val="00496F55"/>
    <w:rsid w:val="004971D2"/>
    <w:rsid w:val="0049742A"/>
    <w:rsid w:val="0049785C"/>
    <w:rsid w:val="00497896"/>
    <w:rsid w:val="00497E45"/>
    <w:rsid w:val="004A0147"/>
    <w:rsid w:val="004A01BE"/>
    <w:rsid w:val="004A01F4"/>
    <w:rsid w:val="004A01F8"/>
    <w:rsid w:val="004A03B6"/>
    <w:rsid w:val="004A0542"/>
    <w:rsid w:val="004A0558"/>
    <w:rsid w:val="004A07B3"/>
    <w:rsid w:val="004A0A37"/>
    <w:rsid w:val="004A0AEE"/>
    <w:rsid w:val="004A0C25"/>
    <w:rsid w:val="004A0D1D"/>
    <w:rsid w:val="004A0DE5"/>
    <w:rsid w:val="004A1180"/>
    <w:rsid w:val="004A11A4"/>
    <w:rsid w:val="004A11E8"/>
    <w:rsid w:val="004A1273"/>
    <w:rsid w:val="004A13BF"/>
    <w:rsid w:val="004A1464"/>
    <w:rsid w:val="004A151D"/>
    <w:rsid w:val="004A1747"/>
    <w:rsid w:val="004A194B"/>
    <w:rsid w:val="004A1984"/>
    <w:rsid w:val="004A1AF6"/>
    <w:rsid w:val="004A1C5F"/>
    <w:rsid w:val="004A1CC0"/>
    <w:rsid w:val="004A1F15"/>
    <w:rsid w:val="004A216C"/>
    <w:rsid w:val="004A21F8"/>
    <w:rsid w:val="004A22AC"/>
    <w:rsid w:val="004A242B"/>
    <w:rsid w:val="004A24EB"/>
    <w:rsid w:val="004A250B"/>
    <w:rsid w:val="004A25BE"/>
    <w:rsid w:val="004A26A6"/>
    <w:rsid w:val="004A27C8"/>
    <w:rsid w:val="004A284A"/>
    <w:rsid w:val="004A2A6F"/>
    <w:rsid w:val="004A2AEC"/>
    <w:rsid w:val="004A2BF2"/>
    <w:rsid w:val="004A2E46"/>
    <w:rsid w:val="004A3020"/>
    <w:rsid w:val="004A3039"/>
    <w:rsid w:val="004A3073"/>
    <w:rsid w:val="004A3223"/>
    <w:rsid w:val="004A327E"/>
    <w:rsid w:val="004A335B"/>
    <w:rsid w:val="004A3454"/>
    <w:rsid w:val="004A34D1"/>
    <w:rsid w:val="004A3557"/>
    <w:rsid w:val="004A35A3"/>
    <w:rsid w:val="004A37AE"/>
    <w:rsid w:val="004A3929"/>
    <w:rsid w:val="004A3963"/>
    <w:rsid w:val="004A3988"/>
    <w:rsid w:val="004A39A8"/>
    <w:rsid w:val="004A3B3B"/>
    <w:rsid w:val="004A3B54"/>
    <w:rsid w:val="004A3BAF"/>
    <w:rsid w:val="004A3C3C"/>
    <w:rsid w:val="004A3D46"/>
    <w:rsid w:val="004A3DB9"/>
    <w:rsid w:val="004A407D"/>
    <w:rsid w:val="004A40DF"/>
    <w:rsid w:val="004A415E"/>
    <w:rsid w:val="004A43EC"/>
    <w:rsid w:val="004A44C4"/>
    <w:rsid w:val="004A468A"/>
    <w:rsid w:val="004A46A2"/>
    <w:rsid w:val="004A46F4"/>
    <w:rsid w:val="004A4945"/>
    <w:rsid w:val="004A49D6"/>
    <w:rsid w:val="004A49F3"/>
    <w:rsid w:val="004A4A7A"/>
    <w:rsid w:val="004A4BBB"/>
    <w:rsid w:val="004A4D3A"/>
    <w:rsid w:val="004A4DA2"/>
    <w:rsid w:val="004A4E53"/>
    <w:rsid w:val="004A4E5C"/>
    <w:rsid w:val="004A5006"/>
    <w:rsid w:val="004A5124"/>
    <w:rsid w:val="004A5130"/>
    <w:rsid w:val="004A525F"/>
    <w:rsid w:val="004A527F"/>
    <w:rsid w:val="004A53DD"/>
    <w:rsid w:val="004A5423"/>
    <w:rsid w:val="004A5485"/>
    <w:rsid w:val="004A548B"/>
    <w:rsid w:val="004A553F"/>
    <w:rsid w:val="004A5679"/>
    <w:rsid w:val="004A583B"/>
    <w:rsid w:val="004A593D"/>
    <w:rsid w:val="004A5943"/>
    <w:rsid w:val="004A598F"/>
    <w:rsid w:val="004A59C8"/>
    <w:rsid w:val="004A59FA"/>
    <w:rsid w:val="004A5B9B"/>
    <w:rsid w:val="004A5D1A"/>
    <w:rsid w:val="004A5D52"/>
    <w:rsid w:val="004A5F51"/>
    <w:rsid w:val="004A612D"/>
    <w:rsid w:val="004A6531"/>
    <w:rsid w:val="004A654D"/>
    <w:rsid w:val="004A6610"/>
    <w:rsid w:val="004A6863"/>
    <w:rsid w:val="004A69F0"/>
    <w:rsid w:val="004A6A89"/>
    <w:rsid w:val="004A6E57"/>
    <w:rsid w:val="004A6E5F"/>
    <w:rsid w:val="004A6E86"/>
    <w:rsid w:val="004A6EB3"/>
    <w:rsid w:val="004A6EF1"/>
    <w:rsid w:val="004A70A6"/>
    <w:rsid w:val="004A7101"/>
    <w:rsid w:val="004A7204"/>
    <w:rsid w:val="004A7243"/>
    <w:rsid w:val="004A753C"/>
    <w:rsid w:val="004A75F6"/>
    <w:rsid w:val="004A7673"/>
    <w:rsid w:val="004A7771"/>
    <w:rsid w:val="004A7934"/>
    <w:rsid w:val="004A7943"/>
    <w:rsid w:val="004A7A55"/>
    <w:rsid w:val="004A7C4E"/>
    <w:rsid w:val="004B092B"/>
    <w:rsid w:val="004B0944"/>
    <w:rsid w:val="004B0AB1"/>
    <w:rsid w:val="004B0B09"/>
    <w:rsid w:val="004B11AA"/>
    <w:rsid w:val="004B12A8"/>
    <w:rsid w:val="004B12C4"/>
    <w:rsid w:val="004B12E3"/>
    <w:rsid w:val="004B151D"/>
    <w:rsid w:val="004B15A7"/>
    <w:rsid w:val="004B164A"/>
    <w:rsid w:val="004B1739"/>
    <w:rsid w:val="004B1A6F"/>
    <w:rsid w:val="004B1DDD"/>
    <w:rsid w:val="004B1E7F"/>
    <w:rsid w:val="004B1F36"/>
    <w:rsid w:val="004B200E"/>
    <w:rsid w:val="004B2275"/>
    <w:rsid w:val="004B2337"/>
    <w:rsid w:val="004B2340"/>
    <w:rsid w:val="004B24E0"/>
    <w:rsid w:val="004B2636"/>
    <w:rsid w:val="004B26B9"/>
    <w:rsid w:val="004B296A"/>
    <w:rsid w:val="004B2A53"/>
    <w:rsid w:val="004B2CCE"/>
    <w:rsid w:val="004B2D05"/>
    <w:rsid w:val="004B2DA2"/>
    <w:rsid w:val="004B2E43"/>
    <w:rsid w:val="004B2E55"/>
    <w:rsid w:val="004B30B0"/>
    <w:rsid w:val="004B33DD"/>
    <w:rsid w:val="004B3710"/>
    <w:rsid w:val="004B3970"/>
    <w:rsid w:val="004B39A1"/>
    <w:rsid w:val="004B3A07"/>
    <w:rsid w:val="004B3A4F"/>
    <w:rsid w:val="004B3B29"/>
    <w:rsid w:val="004B3C51"/>
    <w:rsid w:val="004B3E51"/>
    <w:rsid w:val="004B4000"/>
    <w:rsid w:val="004B4025"/>
    <w:rsid w:val="004B447A"/>
    <w:rsid w:val="004B4554"/>
    <w:rsid w:val="004B480C"/>
    <w:rsid w:val="004B4825"/>
    <w:rsid w:val="004B48D8"/>
    <w:rsid w:val="004B4993"/>
    <w:rsid w:val="004B4BE3"/>
    <w:rsid w:val="004B4C65"/>
    <w:rsid w:val="004B4D1D"/>
    <w:rsid w:val="004B4D1F"/>
    <w:rsid w:val="004B4D56"/>
    <w:rsid w:val="004B4E6F"/>
    <w:rsid w:val="004B4FA9"/>
    <w:rsid w:val="004B52C3"/>
    <w:rsid w:val="004B5731"/>
    <w:rsid w:val="004B5932"/>
    <w:rsid w:val="004B599B"/>
    <w:rsid w:val="004B5A59"/>
    <w:rsid w:val="004B5BAB"/>
    <w:rsid w:val="004B5CA0"/>
    <w:rsid w:val="004B60BF"/>
    <w:rsid w:val="004B639B"/>
    <w:rsid w:val="004B646F"/>
    <w:rsid w:val="004B65F7"/>
    <w:rsid w:val="004B663A"/>
    <w:rsid w:val="004B6897"/>
    <w:rsid w:val="004B68BF"/>
    <w:rsid w:val="004B6B0A"/>
    <w:rsid w:val="004B6BD0"/>
    <w:rsid w:val="004B6C29"/>
    <w:rsid w:val="004B6C34"/>
    <w:rsid w:val="004B6E19"/>
    <w:rsid w:val="004B6F73"/>
    <w:rsid w:val="004B7049"/>
    <w:rsid w:val="004B7242"/>
    <w:rsid w:val="004B72F7"/>
    <w:rsid w:val="004B7623"/>
    <w:rsid w:val="004B769A"/>
    <w:rsid w:val="004B798D"/>
    <w:rsid w:val="004B7990"/>
    <w:rsid w:val="004B7995"/>
    <w:rsid w:val="004B7B77"/>
    <w:rsid w:val="004B7BC5"/>
    <w:rsid w:val="004B7C3C"/>
    <w:rsid w:val="004B7C9C"/>
    <w:rsid w:val="004B7E23"/>
    <w:rsid w:val="004B7E81"/>
    <w:rsid w:val="004C01E1"/>
    <w:rsid w:val="004C04A1"/>
    <w:rsid w:val="004C0502"/>
    <w:rsid w:val="004C09C6"/>
    <w:rsid w:val="004C09F3"/>
    <w:rsid w:val="004C0A32"/>
    <w:rsid w:val="004C0A4D"/>
    <w:rsid w:val="004C0AAD"/>
    <w:rsid w:val="004C0B4E"/>
    <w:rsid w:val="004C0B70"/>
    <w:rsid w:val="004C0F5B"/>
    <w:rsid w:val="004C0F91"/>
    <w:rsid w:val="004C1040"/>
    <w:rsid w:val="004C1087"/>
    <w:rsid w:val="004C1246"/>
    <w:rsid w:val="004C12A0"/>
    <w:rsid w:val="004C13B3"/>
    <w:rsid w:val="004C13C4"/>
    <w:rsid w:val="004C13ED"/>
    <w:rsid w:val="004C1455"/>
    <w:rsid w:val="004C1528"/>
    <w:rsid w:val="004C155B"/>
    <w:rsid w:val="004C1629"/>
    <w:rsid w:val="004C16B6"/>
    <w:rsid w:val="004C1717"/>
    <w:rsid w:val="004C17A6"/>
    <w:rsid w:val="004C182D"/>
    <w:rsid w:val="004C18C6"/>
    <w:rsid w:val="004C1A81"/>
    <w:rsid w:val="004C1A87"/>
    <w:rsid w:val="004C1A8D"/>
    <w:rsid w:val="004C1B80"/>
    <w:rsid w:val="004C1CF1"/>
    <w:rsid w:val="004C1D50"/>
    <w:rsid w:val="004C1EE8"/>
    <w:rsid w:val="004C225E"/>
    <w:rsid w:val="004C2432"/>
    <w:rsid w:val="004C2489"/>
    <w:rsid w:val="004C24B4"/>
    <w:rsid w:val="004C2535"/>
    <w:rsid w:val="004C2671"/>
    <w:rsid w:val="004C27B1"/>
    <w:rsid w:val="004C2946"/>
    <w:rsid w:val="004C29DA"/>
    <w:rsid w:val="004C2BCC"/>
    <w:rsid w:val="004C2BCE"/>
    <w:rsid w:val="004C2C24"/>
    <w:rsid w:val="004C2C37"/>
    <w:rsid w:val="004C2F4E"/>
    <w:rsid w:val="004C327A"/>
    <w:rsid w:val="004C3504"/>
    <w:rsid w:val="004C355E"/>
    <w:rsid w:val="004C364B"/>
    <w:rsid w:val="004C36D0"/>
    <w:rsid w:val="004C3791"/>
    <w:rsid w:val="004C3929"/>
    <w:rsid w:val="004C3974"/>
    <w:rsid w:val="004C3A4A"/>
    <w:rsid w:val="004C3AAB"/>
    <w:rsid w:val="004C3BC2"/>
    <w:rsid w:val="004C3C10"/>
    <w:rsid w:val="004C3E71"/>
    <w:rsid w:val="004C3F7D"/>
    <w:rsid w:val="004C4080"/>
    <w:rsid w:val="004C41BD"/>
    <w:rsid w:val="004C4272"/>
    <w:rsid w:val="004C4372"/>
    <w:rsid w:val="004C4591"/>
    <w:rsid w:val="004C45EC"/>
    <w:rsid w:val="004C4642"/>
    <w:rsid w:val="004C46A5"/>
    <w:rsid w:val="004C4BB9"/>
    <w:rsid w:val="004C4C29"/>
    <w:rsid w:val="004C4C36"/>
    <w:rsid w:val="004C4D41"/>
    <w:rsid w:val="004C4FB1"/>
    <w:rsid w:val="004C4FF0"/>
    <w:rsid w:val="004C5238"/>
    <w:rsid w:val="004C5242"/>
    <w:rsid w:val="004C526D"/>
    <w:rsid w:val="004C528D"/>
    <w:rsid w:val="004C5317"/>
    <w:rsid w:val="004C53D0"/>
    <w:rsid w:val="004C54AA"/>
    <w:rsid w:val="004C54F8"/>
    <w:rsid w:val="004C55B4"/>
    <w:rsid w:val="004C561B"/>
    <w:rsid w:val="004C574E"/>
    <w:rsid w:val="004C5A72"/>
    <w:rsid w:val="004C5B9E"/>
    <w:rsid w:val="004C5EAF"/>
    <w:rsid w:val="004C6017"/>
    <w:rsid w:val="004C6215"/>
    <w:rsid w:val="004C62F8"/>
    <w:rsid w:val="004C656B"/>
    <w:rsid w:val="004C6580"/>
    <w:rsid w:val="004C65A0"/>
    <w:rsid w:val="004C65D0"/>
    <w:rsid w:val="004C65FF"/>
    <w:rsid w:val="004C6702"/>
    <w:rsid w:val="004C67E4"/>
    <w:rsid w:val="004C67E5"/>
    <w:rsid w:val="004C68F7"/>
    <w:rsid w:val="004C692E"/>
    <w:rsid w:val="004C6B2D"/>
    <w:rsid w:val="004C6C86"/>
    <w:rsid w:val="004C6CCB"/>
    <w:rsid w:val="004C705C"/>
    <w:rsid w:val="004C7065"/>
    <w:rsid w:val="004C7086"/>
    <w:rsid w:val="004C755E"/>
    <w:rsid w:val="004C757F"/>
    <w:rsid w:val="004C75D5"/>
    <w:rsid w:val="004C75E1"/>
    <w:rsid w:val="004C7710"/>
    <w:rsid w:val="004C7BC2"/>
    <w:rsid w:val="004C7BD2"/>
    <w:rsid w:val="004C7C5F"/>
    <w:rsid w:val="004C7C67"/>
    <w:rsid w:val="004C7F5F"/>
    <w:rsid w:val="004D0223"/>
    <w:rsid w:val="004D03AF"/>
    <w:rsid w:val="004D0570"/>
    <w:rsid w:val="004D057D"/>
    <w:rsid w:val="004D0591"/>
    <w:rsid w:val="004D0656"/>
    <w:rsid w:val="004D0709"/>
    <w:rsid w:val="004D0891"/>
    <w:rsid w:val="004D08E4"/>
    <w:rsid w:val="004D0A49"/>
    <w:rsid w:val="004D0A66"/>
    <w:rsid w:val="004D0A81"/>
    <w:rsid w:val="004D0BC4"/>
    <w:rsid w:val="004D0CBF"/>
    <w:rsid w:val="004D105D"/>
    <w:rsid w:val="004D1256"/>
    <w:rsid w:val="004D1258"/>
    <w:rsid w:val="004D1262"/>
    <w:rsid w:val="004D16F8"/>
    <w:rsid w:val="004D185C"/>
    <w:rsid w:val="004D18E7"/>
    <w:rsid w:val="004D18EA"/>
    <w:rsid w:val="004D1A8A"/>
    <w:rsid w:val="004D1B88"/>
    <w:rsid w:val="004D1C38"/>
    <w:rsid w:val="004D1D07"/>
    <w:rsid w:val="004D1D75"/>
    <w:rsid w:val="004D1E90"/>
    <w:rsid w:val="004D1FF6"/>
    <w:rsid w:val="004D20C0"/>
    <w:rsid w:val="004D2180"/>
    <w:rsid w:val="004D238C"/>
    <w:rsid w:val="004D242C"/>
    <w:rsid w:val="004D26D2"/>
    <w:rsid w:val="004D2701"/>
    <w:rsid w:val="004D28AE"/>
    <w:rsid w:val="004D28BA"/>
    <w:rsid w:val="004D28F8"/>
    <w:rsid w:val="004D2ACA"/>
    <w:rsid w:val="004D2CAE"/>
    <w:rsid w:val="004D2D7D"/>
    <w:rsid w:val="004D2DFD"/>
    <w:rsid w:val="004D2F94"/>
    <w:rsid w:val="004D3067"/>
    <w:rsid w:val="004D3290"/>
    <w:rsid w:val="004D368D"/>
    <w:rsid w:val="004D3725"/>
    <w:rsid w:val="004D38F3"/>
    <w:rsid w:val="004D398B"/>
    <w:rsid w:val="004D3AC2"/>
    <w:rsid w:val="004D3AC6"/>
    <w:rsid w:val="004D3CC4"/>
    <w:rsid w:val="004D3E23"/>
    <w:rsid w:val="004D40C5"/>
    <w:rsid w:val="004D4126"/>
    <w:rsid w:val="004D412E"/>
    <w:rsid w:val="004D424A"/>
    <w:rsid w:val="004D4291"/>
    <w:rsid w:val="004D42E4"/>
    <w:rsid w:val="004D446D"/>
    <w:rsid w:val="004D4560"/>
    <w:rsid w:val="004D45C6"/>
    <w:rsid w:val="004D462A"/>
    <w:rsid w:val="004D4988"/>
    <w:rsid w:val="004D4ABC"/>
    <w:rsid w:val="004D4B11"/>
    <w:rsid w:val="004D4B4D"/>
    <w:rsid w:val="004D4DF0"/>
    <w:rsid w:val="004D4F03"/>
    <w:rsid w:val="004D4FA3"/>
    <w:rsid w:val="004D51D1"/>
    <w:rsid w:val="004D5374"/>
    <w:rsid w:val="004D53DD"/>
    <w:rsid w:val="004D5502"/>
    <w:rsid w:val="004D567C"/>
    <w:rsid w:val="004D56EB"/>
    <w:rsid w:val="004D57A3"/>
    <w:rsid w:val="004D5B85"/>
    <w:rsid w:val="004D5D82"/>
    <w:rsid w:val="004D5DDC"/>
    <w:rsid w:val="004D5F3D"/>
    <w:rsid w:val="004D603B"/>
    <w:rsid w:val="004D6097"/>
    <w:rsid w:val="004D6155"/>
    <w:rsid w:val="004D6323"/>
    <w:rsid w:val="004D6527"/>
    <w:rsid w:val="004D6656"/>
    <w:rsid w:val="004D6678"/>
    <w:rsid w:val="004D67C2"/>
    <w:rsid w:val="004D6807"/>
    <w:rsid w:val="004D685A"/>
    <w:rsid w:val="004D68AE"/>
    <w:rsid w:val="004D69CE"/>
    <w:rsid w:val="004D6B85"/>
    <w:rsid w:val="004D6C0F"/>
    <w:rsid w:val="004D6C35"/>
    <w:rsid w:val="004D6D6B"/>
    <w:rsid w:val="004D6DB8"/>
    <w:rsid w:val="004D703F"/>
    <w:rsid w:val="004D70DD"/>
    <w:rsid w:val="004D719E"/>
    <w:rsid w:val="004D71D8"/>
    <w:rsid w:val="004D7346"/>
    <w:rsid w:val="004D73F5"/>
    <w:rsid w:val="004D7422"/>
    <w:rsid w:val="004D7448"/>
    <w:rsid w:val="004D74CC"/>
    <w:rsid w:val="004D75FF"/>
    <w:rsid w:val="004D7634"/>
    <w:rsid w:val="004D7A96"/>
    <w:rsid w:val="004D7B38"/>
    <w:rsid w:val="004D7BAF"/>
    <w:rsid w:val="004D7D89"/>
    <w:rsid w:val="004D7DDA"/>
    <w:rsid w:val="004D7E37"/>
    <w:rsid w:val="004D7E3C"/>
    <w:rsid w:val="004D7E50"/>
    <w:rsid w:val="004D7EC2"/>
    <w:rsid w:val="004D7FD3"/>
    <w:rsid w:val="004E0036"/>
    <w:rsid w:val="004E009F"/>
    <w:rsid w:val="004E01D9"/>
    <w:rsid w:val="004E01DB"/>
    <w:rsid w:val="004E03FE"/>
    <w:rsid w:val="004E04C8"/>
    <w:rsid w:val="004E053E"/>
    <w:rsid w:val="004E056F"/>
    <w:rsid w:val="004E05BC"/>
    <w:rsid w:val="004E0877"/>
    <w:rsid w:val="004E08F2"/>
    <w:rsid w:val="004E0911"/>
    <w:rsid w:val="004E0B9E"/>
    <w:rsid w:val="004E0D1B"/>
    <w:rsid w:val="004E0E69"/>
    <w:rsid w:val="004E10ED"/>
    <w:rsid w:val="004E128E"/>
    <w:rsid w:val="004E12FB"/>
    <w:rsid w:val="004E1417"/>
    <w:rsid w:val="004E149A"/>
    <w:rsid w:val="004E1A69"/>
    <w:rsid w:val="004E1C04"/>
    <w:rsid w:val="004E1E13"/>
    <w:rsid w:val="004E1FA6"/>
    <w:rsid w:val="004E1FB3"/>
    <w:rsid w:val="004E21AB"/>
    <w:rsid w:val="004E2766"/>
    <w:rsid w:val="004E2AAB"/>
    <w:rsid w:val="004E2AC8"/>
    <w:rsid w:val="004E2BC2"/>
    <w:rsid w:val="004E2C19"/>
    <w:rsid w:val="004E2C81"/>
    <w:rsid w:val="004E2D81"/>
    <w:rsid w:val="004E2F45"/>
    <w:rsid w:val="004E3073"/>
    <w:rsid w:val="004E3324"/>
    <w:rsid w:val="004E3934"/>
    <w:rsid w:val="004E3943"/>
    <w:rsid w:val="004E3955"/>
    <w:rsid w:val="004E39A7"/>
    <w:rsid w:val="004E39AD"/>
    <w:rsid w:val="004E39DC"/>
    <w:rsid w:val="004E3A53"/>
    <w:rsid w:val="004E3A59"/>
    <w:rsid w:val="004E3C0E"/>
    <w:rsid w:val="004E3D75"/>
    <w:rsid w:val="004E3DD0"/>
    <w:rsid w:val="004E40CE"/>
    <w:rsid w:val="004E40E1"/>
    <w:rsid w:val="004E428A"/>
    <w:rsid w:val="004E4318"/>
    <w:rsid w:val="004E431C"/>
    <w:rsid w:val="004E43F0"/>
    <w:rsid w:val="004E44CA"/>
    <w:rsid w:val="004E44DF"/>
    <w:rsid w:val="004E450A"/>
    <w:rsid w:val="004E4542"/>
    <w:rsid w:val="004E469C"/>
    <w:rsid w:val="004E481A"/>
    <w:rsid w:val="004E48F8"/>
    <w:rsid w:val="004E49D8"/>
    <w:rsid w:val="004E4B02"/>
    <w:rsid w:val="004E4C36"/>
    <w:rsid w:val="004E4D3E"/>
    <w:rsid w:val="004E512F"/>
    <w:rsid w:val="004E523F"/>
    <w:rsid w:val="004E5290"/>
    <w:rsid w:val="004E5333"/>
    <w:rsid w:val="004E53FA"/>
    <w:rsid w:val="004E56B1"/>
    <w:rsid w:val="004E5715"/>
    <w:rsid w:val="004E588B"/>
    <w:rsid w:val="004E594D"/>
    <w:rsid w:val="004E59AD"/>
    <w:rsid w:val="004E5A17"/>
    <w:rsid w:val="004E5A4F"/>
    <w:rsid w:val="004E5B61"/>
    <w:rsid w:val="004E5DA0"/>
    <w:rsid w:val="004E5FB8"/>
    <w:rsid w:val="004E5FCB"/>
    <w:rsid w:val="004E6039"/>
    <w:rsid w:val="004E629C"/>
    <w:rsid w:val="004E62CC"/>
    <w:rsid w:val="004E638C"/>
    <w:rsid w:val="004E6690"/>
    <w:rsid w:val="004E66B1"/>
    <w:rsid w:val="004E6709"/>
    <w:rsid w:val="004E68F6"/>
    <w:rsid w:val="004E69B3"/>
    <w:rsid w:val="004E6AAE"/>
    <w:rsid w:val="004E6E93"/>
    <w:rsid w:val="004E71F7"/>
    <w:rsid w:val="004E7380"/>
    <w:rsid w:val="004E7393"/>
    <w:rsid w:val="004E7528"/>
    <w:rsid w:val="004E75FF"/>
    <w:rsid w:val="004E7632"/>
    <w:rsid w:val="004E76B1"/>
    <w:rsid w:val="004E775D"/>
    <w:rsid w:val="004E77B6"/>
    <w:rsid w:val="004E78B2"/>
    <w:rsid w:val="004E79E5"/>
    <w:rsid w:val="004F0233"/>
    <w:rsid w:val="004F0417"/>
    <w:rsid w:val="004F04A0"/>
    <w:rsid w:val="004F0668"/>
    <w:rsid w:val="004F078E"/>
    <w:rsid w:val="004F07D5"/>
    <w:rsid w:val="004F0829"/>
    <w:rsid w:val="004F0ACA"/>
    <w:rsid w:val="004F0CCB"/>
    <w:rsid w:val="004F0E7A"/>
    <w:rsid w:val="004F0E7F"/>
    <w:rsid w:val="004F0EFC"/>
    <w:rsid w:val="004F0F39"/>
    <w:rsid w:val="004F11B3"/>
    <w:rsid w:val="004F1275"/>
    <w:rsid w:val="004F152A"/>
    <w:rsid w:val="004F15A4"/>
    <w:rsid w:val="004F166D"/>
    <w:rsid w:val="004F1818"/>
    <w:rsid w:val="004F190C"/>
    <w:rsid w:val="004F1915"/>
    <w:rsid w:val="004F1A16"/>
    <w:rsid w:val="004F1C4C"/>
    <w:rsid w:val="004F1D33"/>
    <w:rsid w:val="004F1D8C"/>
    <w:rsid w:val="004F1E3D"/>
    <w:rsid w:val="004F1ED9"/>
    <w:rsid w:val="004F2061"/>
    <w:rsid w:val="004F20AB"/>
    <w:rsid w:val="004F23AD"/>
    <w:rsid w:val="004F23D4"/>
    <w:rsid w:val="004F244E"/>
    <w:rsid w:val="004F260D"/>
    <w:rsid w:val="004F2614"/>
    <w:rsid w:val="004F276F"/>
    <w:rsid w:val="004F28E6"/>
    <w:rsid w:val="004F2917"/>
    <w:rsid w:val="004F2968"/>
    <w:rsid w:val="004F29E6"/>
    <w:rsid w:val="004F29ED"/>
    <w:rsid w:val="004F2A1E"/>
    <w:rsid w:val="004F2C76"/>
    <w:rsid w:val="004F2EEA"/>
    <w:rsid w:val="004F2F3C"/>
    <w:rsid w:val="004F2FA0"/>
    <w:rsid w:val="004F2FB1"/>
    <w:rsid w:val="004F33F4"/>
    <w:rsid w:val="004F3689"/>
    <w:rsid w:val="004F375E"/>
    <w:rsid w:val="004F3E4C"/>
    <w:rsid w:val="004F3E61"/>
    <w:rsid w:val="004F4015"/>
    <w:rsid w:val="004F40DD"/>
    <w:rsid w:val="004F42B7"/>
    <w:rsid w:val="004F4490"/>
    <w:rsid w:val="004F449B"/>
    <w:rsid w:val="004F4635"/>
    <w:rsid w:val="004F47FF"/>
    <w:rsid w:val="004F4885"/>
    <w:rsid w:val="004F48FF"/>
    <w:rsid w:val="004F49D6"/>
    <w:rsid w:val="004F49F9"/>
    <w:rsid w:val="004F49FC"/>
    <w:rsid w:val="004F4A19"/>
    <w:rsid w:val="004F4AB9"/>
    <w:rsid w:val="004F4AC4"/>
    <w:rsid w:val="004F4C6D"/>
    <w:rsid w:val="004F4CE1"/>
    <w:rsid w:val="004F4D2D"/>
    <w:rsid w:val="004F4E3C"/>
    <w:rsid w:val="004F4ECB"/>
    <w:rsid w:val="004F4FEF"/>
    <w:rsid w:val="004F505A"/>
    <w:rsid w:val="004F5087"/>
    <w:rsid w:val="004F51E9"/>
    <w:rsid w:val="004F54A2"/>
    <w:rsid w:val="004F5520"/>
    <w:rsid w:val="004F55C3"/>
    <w:rsid w:val="004F5607"/>
    <w:rsid w:val="004F565C"/>
    <w:rsid w:val="004F5884"/>
    <w:rsid w:val="004F58E1"/>
    <w:rsid w:val="004F5902"/>
    <w:rsid w:val="004F5905"/>
    <w:rsid w:val="004F594D"/>
    <w:rsid w:val="004F594F"/>
    <w:rsid w:val="004F597B"/>
    <w:rsid w:val="004F59F0"/>
    <w:rsid w:val="004F5A1F"/>
    <w:rsid w:val="004F5A27"/>
    <w:rsid w:val="004F5CE2"/>
    <w:rsid w:val="004F613E"/>
    <w:rsid w:val="004F61D4"/>
    <w:rsid w:val="004F65EA"/>
    <w:rsid w:val="004F6779"/>
    <w:rsid w:val="004F67EF"/>
    <w:rsid w:val="004F67F9"/>
    <w:rsid w:val="004F67FC"/>
    <w:rsid w:val="004F6951"/>
    <w:rsid w:val="004F69FF"/>
    <w:rsid w:val="004F6A21"/>
    <w:rsid w:val="004F6A2C"/>
    <w:rsid w:val="004F6A91"/>
    <w:rsid w:val="004F6AF9"/>
    <w:rsid w:val="004F6D83"/>
    <w:rsid w:val="004F6F4E"/>
    <w:rsid w:val="004F6F6E"/>
    <w:rsid w:val="004F6F94"/>
    <w:rsid w:val="004F7133"/>
    <w:rsid w:val="004F72B5"/>
    <w:rsid w:val="004F736D"/>
    <w:rsid w:val="004F743A"/>
    <w:rsid w:val="004F7487"/>
    <w:rsid w:val="004F7580"/>
    <w:rsid w:val="004F76E1"/>
    <w:rsid w:val="004F7700"/>
    <w:rsid w:val="004F78F9"/>
    <w:rsid w:val="004F7BEC"/>
    <w:rsid w:val="004F7D2A"/>
    <w:rsid w:val="004F7EDE"/>
    <w:rsid w:val="004F7EFD"/>
    <w:rsid w:val="004F7FA1"/>
    <w:rsid w:val="004FF3AC"/>
    <w:rsid w:val="00500044"/>
    <w:rsid w:val="00500514"/>
    <w:rsid w:val="00500530"/>
    <w:rsid w:val="00500576"/>
    <w:rsid w:val="00500718"/>
    <w:rsid w:val="00500910"/>
    <w:rsid w:val="00500973"/>
    <w:rsid w:val="00500BF2"/>
    <w:rsid w:val="00500BF6"/>
    <w:rsid w:val="00500C8D"/>
    <w:rsid w:val="0050101B"/>
    <w:rsid w:val="00501086"/>
    <w:rsid w:val="005010C5"/>
    <w:rsid w:val="0050111B"/>
    <w:rsid w:val="0050120D"/>
    <w:rsid w:val="0050127F"/>
    <w:rsid w:val="005012C4"/>
    <w:rsid w:val="00501305"/>
    <w:rsid w:val="005013ED"/>
    <w:rsid w:val="0050163C"/>
    <w:rsid w:val="00501743"/>
    <w:rsid w:val="00501765"/>
    <w:rsid w:val="00501987"/>
    <w:rsid w:val="00501ACE"/>
    <w:rsid w:val="00501C35"/>
    <w:rsid w:val="00501D72"/>
    <w:rsid w:val="00501FF1"/>
    <w:rsid w:val="005020DD"/>
    <w:rsid w:val="00502289"/>
    <w:rsid w:val="005023A1"/>
    <w:rsid w:val="005027A1"/>
    <w:rsid w:val="005027E5"/>
    <w:rsid w:val="005028FD"/>
    <w:rsid w:val="00502B7F"/>
    <w:rsid w:val="00502CD8"/>
    <w:rsid w:val="00502EBC"/>
    <w:rsid w:val="00502F8C"/>
    <w:rsid w:val="005030EB"/>
    <w:rsid w:val="005031AD"/>
    <w:rsid w:val="0050326E"/>
    <w:rsid w:val="0050330B"/>
    <w:rsid w:val="0050380D"/>
    <w:rsid w:val="00503D44"/>
    <w:rsid w:val="00503E2E"/>
    <w:rsid w:val="00503E77"/>
    <w:rsid w:val="00503FA2"/>
    <w:rsid w:val="0050414E"/>
    <w:rsid w:val="0050456B"/>
    <w:rsid w:val="00504626"/>
    <w:rsid w:val="00504AA5"/>
    <w:rsid w:val="00504AE3"/>
    <w:rsid w:val="00504DC4"/>
    <w:rsid w:val="00504DCA"/>
    <w:rsid w:val="00504F6F"/>
    <w:rsid w:val="005051C7"/>
    <w:rsid w:val="00505378"/>
    <w:rsid w:val="00505581"/>
    <w:rsid w:val="005055BF"/>
    <w:rsid w:val="005057B2"/>
    <w:rsid w:val="005057B9"/>
    <w:rsid w:val="00505844"/>
    <w:rsid w:val="00505881"/>
    <w:rsid w:val="005058BF"/>
    <w:rsid w:val="00505998"/>
    <w:rsid w:val="005059EF"/>
    <w:rsid w:val="00505A47"/>
    <w:rsid w:val="00505A52"/>
    <w:rsid w:val="00505C45"/>
    <w:rsid w:val="00505C94"/>
    <w:rsid w:val="00505D9C"/>
    <w:rsid w:val="00505EE8"/>
    <w:rsid w:val="00506006"/>
    <w:rsid w:val="0050601A"/>
    <w:rsid w:val="00506099"/>
    <w:rsid w:val="00506126"/>
    <w:rsid w:val="00506204"/>
    <w:rsid w:val="00506299"/>
    <w:rsid w:val="0050638B"/>
    <w:rsid w:val="00506460"/>
    <w:rsid w:val="0050664C"/>
    <w:rsid w:val="00506697"/>
    <w:rsid w:val="005066BC"/>
    <w:rsid w:val="005066C9"/>
    <w:rsid w:val="0050679E"/>
    <w:rsid w:val="00506957"/>
    <w:rsid w:val="00506976"/>
    <w:rsid w:val="00506A83"/>
    <w:rsid w:val="00506AEF"/>
    <w:rsid w:val="00506E26"/>
    <w:rsid w:val="00506FC2"/>
    <w:rsid w:val="00507064"/>
    <w:rsid w:val="00507096"/>
    <w:rsid w:val="005070E0"/>
    <w:rsid w:val="00507150"/>
    <w:rsid w:val="005071B7"/>
    <w:rsid w:val="00507243"/>
    <w:rsid w:val="00507284"/>
    <w:rsid w:val="0050736D"/>
    <w:rsid w:val="00507474"/>
    <w:rsid w:val="00507583"/>
    <w:rsid w:val="005075ED"/>
    <w:rsid w:val="00507958"/>
    <w:rsid w:val="00507AD1"/>
    <w:rsid w:val="00507CFE"/>
    <w:rsid w:val="00507DEE"/>
    <w:rsid w:val="00507F61"/>
    <w:rsid w:val="00510000"/>
    <w:rsid w:val="00510040"/>
    <w:rsid w:val="00510136"/>
    <w:rsid w:val="00510262"/>
    <w:rsid w:val="0051056A"/>
    <w:rsid w:val="0051056F"/>
    <w:rsid w:val="005105C3"/>
    <w:rsid w:val="00510614"/>
    <w:rsid w:val="005107CF"/>
    <w:rsid w:val="0051083D"/>
    <w:rsid w:val="005108F0"/>
    <w:rsid w:val="00510964"/>
    <w:rsid w:val="005109B0"/>
    <w:rsid w:val="00510AAB"/>
    <w:rsid w:val="00510CE5"/>
    <w:rsid w:val="00510D57"/>
    <w:rsid w:val="00510F0B"/>
    <w:rsid w:val="00510F2E"/>
    <w:rsid w:val="00510F40"/>
    <w:rsid w:val="00510FAA"/>
    <w:rsid w:val="00510FAF"/>
    <w:rsid w:val="0051112D"/>
    <w:rsid w:val="00511318"/>
    <w:rsid w:val="00511370"/>
    <w:rsid w:val="00511386"/>
    <w:rsid w:val="0051154E"/>
    <w:rsid w:val="00511670"/>
    <w:rsid w:val="005119A2"/>
    <w:rsid w:val="005119AA"/>
    <w:rsid w:val="00511A67"/>
    <w:rsid w:val="00511A7A"/>
    <w:rsid w:val="00511BDB"/>
    <w:rsid w:val="00511CB3"/>
    <w:rsid w:val="00511DCF"/>
    <w:rsid w:val="00511E62"/>
    <w:rsid w:val="00511ED5"/>
    <w:rsid w:val="00512160"/>
    <w:rsid w:val="00512417"/>
    <w:rsid w:val="0051259F"/>
    <w:rsid w:val="0051270E"/>
    <w:rsid w:val="00512826"/>
    <w:rsid w:val="00512862"/>
    <w:rsid w:val="00512A70"/>
    <w:rsid w:val="00512ADD"/>
    <w:rsid w:val="00512CC5"/>
    <w:rsid w:val="00512E21"/>
    <w:rsid w:val="00513033"/>
    <w:rsid w:val="00513053"/>
    <w:rsid w:val="0051309A"/>
    <w:rsid w:val="005130D2"/>
    <w:rsid w:val="0051310F"/>
    <w:rsid w:val="0051365D"/>
    <w:rsid w:val="0051366F"/>
    <w:rsid w:val="005138B8"/>
    <w:rsid w:val="00513AD4"/>
    <w:rsid w:val="00513BA2"/>
    <w:rsid w:val="00513D99"/>
    <w:rsid w:val="0051403E"/>
    <w:rsid w:val="0051421C"/>
    <w:rsid w:val="0051447C"/>
    <w:rsid w:val="0051452A"/>
    <w:rsid w:val="00514594"/>
    <w:rsid w:val="005146BE"/>
    <w:rsid w:val="005147D5"/>
    <w:rsid w:val="00514889"/>
    <w:rsid w:val="0051492C"/>
    <w:rsid w:val="00514952"/>
    <w:rsid w:val="005149E6"/>
    <w:rsid w:val="00514A1C"/>
    <w:rsid w:val="00514C0E"/>
    <w:rsid w:val="00514C6B"/>
    <w:rsid w:val="005151B8"/>
    <w:rsid w:val="0051529F"/>
    <w:rsid w:val="0051536D"/>
    <w:rsid w:val="00515591"/>
    <w:rsid w:val="005156C4"/>
    <w:rsid w:val="005157DD"/>
    <w:rsid w:val="00515B9D"/>
    <w:rsid w:val="00515BD1"/>
    <w:rsid w:val="00515D1D"/>
    <w:rsid w:val="00516225"/>
    <w:rsid w:val="005162B0"/>
    <w:rsid w:val="005162E9"/>
    <w:rsid w:val="00516523"/>
    <w:rsid w:val="00516608"/>
    <w:rsid w:val="00516700"/>
    <w:rsid w:val="0051677C"/>
    <w:rsid w:val="00516882"/>
    <w:rsid w:val="00516952"/>
    <w:rsid w:val="00516990"/>
    <w:rsid w:val="005169E6"/>
    <w:rsid w:val="00516A10"/>
    <w:rsid w:val="00516B74"/>
    <w:rsid w:val="00516BA3"/>
    <w:rsid w:val="00516CC8"/>
    <w:rsid w:val="00516D07"/>
    <w:rsid w:val="00516D1F"/>
    <w:rsid w:val="00516DCD"/>
    <w:rsid w:val="00516EC1"/>
    <w:rsid w:val="00516F46"/>
    <w:rsid w:val="00517084"/>
    <w:rsid w:val="005170AA"/>
    <w:rsid w:val="005170C5"/>
    <w:rsid w:val="005174AB"/>
    <w:rsid w:val="0051750F"/>
    <w:rsid w:val="0051752D"/>
    <w:rsid w:val="00517578"/>
    <w:rsid w:val="0051768A"/>
    <w:rsid w:val="005177B2"/>
    <w:rsid w:val="0051791A"/>
    <w:rsid w:val="00517A88"/>
    <w:rsid w:val="00517BBA"/>
    <w:rsid w:val="00517CF6"/>
    <w:rsid w:val="00517DAE"/>
    <w:rsid w:val="00517DDF"/>
    <w:rsid w:val="00517E0B"/>
    <w:rsid w:val="005200A1"/>
    <w:rsid w:val="0052028F"/>
    <w:rsid w:val="00520361"/>
    <w:rsid w:val="0052069D"/>
    <w:rsid w:val="0052073F"/>
    <w:rsid w:val="0052098B"/>
    <w:rsid w:val="00520ADF"/>
    <w:rsid w:val="00520BD6"/>
    <w:rsid w:val="00520D8D"/>
    <w:rsid w:val="00520DD5"/>
    <w:rsid w:val="00520E06"/>
    <w:rsid w:val="00520F3B"/>
    <w:rsid w:val="00520FAF"/>
    <w:rsid w:val="00520FB7"/>
    <w:rsid w:val="00521189"/>
    <w:rsid w:val="005212BF"/>
    <w:rsid w:val="0052153D"/>
    <w:rsid w:val="005215ED"/>
    <w:rsid w:val="00521670"/>
    <w:rsid w:val="0052168E"/>
    <w:rsid w:val="005216DC"/>
    <w:rsid w:val="0052198C"/>
    <w:rsid w:val="00521AA4"/>
    <w:rsid w:val="00521AB2"/>
    <w:rsid w:val="00521C7C"/>
    <w:rsid w:val="00521CBB"/>
    <w:rsid w:val="00521DA5"/>
    <w:rsid w:val="00521E78"/>
    <w:rsid w:val="00521FB3"/>
    <w:rsid w:val="0052207D"/>
    <w:rsid w:val="0052209A"/>
    <w:rsid w:val="005221C2"/>
    <w:rsid w:val="005221C6"/>
    <w:rsid w:val="00522676"/>
    <w:rsid w:val="0052270F"/>
    <w:rsid w:val="0052297A"/>
    <w:rsid w:val="00522A7E"/>
    <w:rsid w:val="00522A9E"/>
    <w:rsid w:val="00522B8F"/>
    <w:rsid w:val="00522BA1"/>
    <w:rsid w:val="00522BBA"/>
    <w:rsid w:val="00522D98"/>
    <w:rsid w:val="00522EE5"/>
    <w:rsid w:val="00523015"/>
    <w:rsid w:val="00523117"/>
    <w:rsid w:val="005232DC"/>
    <w:rsid w:val="00523353"/>
    <w:rsid w:val="005233E4"/>
    <w:rsid w:val="0052344F"/>
    <w:rsid w:val="0052349A"/>
    <w:rsid w:val="0052350E"/>
    <w:rsid w:val="00523559"/>
    <w:rsid w:val="005236DB"/>
    <w:rsid w:val="005236FF"/>
    <w:rsid w:val="0052387C"/>
    <w:rsid w:val="00523929"/>
    <w:rsid w:val="00523AFA"/>
    <w:rsid w:val="00523B21"/>
    <w:rsid w:val="00523B98"/>
    <w:rsid w:val="00523D20"/>
    <w:rsid w:val="00523E77"/>
    <w:rsid w:val="005240C8"/>
    <w:rsid w:val="005242F0"/>
    <w:rsid w:val="00524365"/>
    <w:rsid w:val="00524853"/>
    <w:rsid w:val="005248AB"/>
    <w:rsid w:val="00524A74"/>
    <w:rsid w:val="00524BA2"/>
    <w:rsid w:val="00524C37"/>
    <w:rsid w:val="00524C70"/>
    <w:rsid w:val="00525254"/>
    <w:rsid w:val="00525544"/>
    <w:rsid w:val="005255EB"/>
    <w:rsid w:val="005257D0"/>
    <w:rsid w:val="005259F7"/>
    <w:rsid w:val="00525A55"/>
    <w:rsid w:val="00525DE5"/>
    <w:rsid w:val="00525E8D"/>
    <w:rsid w:val="00525EA0"/>
    <w:rsid w:val="00525ECB"/>
    <w:rsid w:val="00526139"/>
    <w:rsid w:val="0052654F"/>
    <w:rsid w:val="00526574"/>
    <w:rsid w:val="00526673"/>
    <w:rsid w:val="005266B7"/>
    <w:rsid w:val="00526719"/>
    <w:rsid w:val="0052690E"/>
    <w:rsid w:val="00526994"/>
    <w:rsid w:val="00526A99"/>
    <w:rsid w:val="00526B8B"/>
    <w:rsid w:val="00526C10"/>
    <w:rsid w:val="00526EC2"/>
    <w:rsid w:val="00526F02"/>
    <w:rsid w:val="00526F6B"/>
    <w:rsid w:val="005272FE"/>
    <w:rsid w:val="005274E0"/>
    <w:rsid w:val="00527770"/>
    <w:rsid w:val="00527799"/>
    <w:rsid w:val="005277B1"/>
    <w:rsid w:val="00527995"/>
    <w:rsid w:val="00527B76"/>
    <w:rsid w:val="00527BC5"/>
    <w:rsid w:val="00527EBA"/>
    <w:rsid w:val="00527FFC"/>
    <w:rsid w:val="0053001D"/>
    <w:rsid w:val="00530160"/>
    <w:rsid w:val="0053031D"/>
    <w:rsid w:val="00530515"/>
    <w:rsid w:val="005306EC"/>
    <w:rsid w:val="005307E9"/>
    <w:rsid w:val="00530920"/>
    <w:rsid w:val="00530B72"/>
    <w:rsid w:val="00530B74"/>
    <w:rsid w:val="00530EC2"/>
    <w:rsid w:val="00531118"/>
    <w:rsid w:val="005312D4"/>
    <w:rsid w:val="00531373"/>
    <w:rsid w:val="0053145D"/>
    <w:rsid w:val="005314C2"/>
    <w:rsid w:val="0053150D"/>
    <w:rsid w:val="0053191F"/>
    <w:rsid w:val="00531B97"/>
    <w:rsid w:val="00531BBE"/>
    <w:rsid w:val="00531EBD"/>
    <w:rsid w:val="005320F7"/>
    <w:rsid w:val="00532158"/>
    <w:rsid w:val="005322A6"/>
    <w:rsid w:val="005322B2"/>
    <w:rsid w:val="005322E6"/>
    <w:rsid w:val="005323F6"/>
    <w:rsid w:val="0053247A"/>
    <w:rsid w:val="00532566"/>
    <w:rsid w:val="00532654"/>
    <w:rsid w:val="00532795"/>
    <w:rsid w:val="005328F3"/>
    <w:rsid w:val="00532965"/>
    <w:rsid w:val="00532B0B"/>
    <w:rsid w:val="00532BFE"/>
    <w:rsid w:val="00532C1C"/>
    <w:rsid w:val="00532E28"/>
    <w:rsid w:val="005330FE"/>
    <w:rsid w:val="005332B1"/>
    <w:rsid w:val="00533376"/>
    <w:rsid w:val="00533554"/>
    <w:rsid w:val="0053356D"/>
    <w:rsid w:val="00533A17"/>
    <w:rsid w:val="00533A48"/>
    <w:rsid w:val="00533BCB"/>
    <w:rsid w:val="00533BE8"/>
    <w:rsid w:val="00533C90"/>
    <w:rsid w:val="00533E0D"/>
    <w:rsid w:val="00533FE1"/>
    <w:rsid w:val="00534089"/>
    <w:rsid w:val="00534274"/>
    <w:rsid w:val="00534383"/>
    <w:rsid w:val="0053439F"/>
    <w:rsid w:val="005343F9"/>
    <w:rsid w:val="00534420"/>
    <w:rsid w:val="00534454"/>
    <w:rsid w:val="00534620"/>
    <w:rsid w:val="005346F7"/>
    <w:rsid w:val="00534931"/>
    <w:rsid w:val="0053497E"/>
    <w:rsid w:val="00534A11"/>
    <w:rsid w:val="00534A7E"/>
    <w:rsid w:val="00534BD0"/>
    <w:rsid w:val="00534D81"/>
    <w:rsid w:val="00534D8A"/>
    <w:rsid w:val="00535182"/>
    <w:rsid w:val="00535348"/>
    <w:rsid w:val="00535599"/>
    <w:rsid w:val="005356E7"/>
    <w:rsid w:val="00535719"/>
    <w:rsid w:val="0053588D"/>
    <w:rsid w:val="0053591A"/>
    <w:rsid w:val="00535ABB"/>
    <w:rsid w:val="00535AD2"/>
    <w:rsid w:val="00535CAE"/>
    <w:rsid w:val="00535CF0"/>
    <w:rsid w:val="00535E02"/>
    <w:rsid w:val="00535EA7"/>
    <w:rsid w:val="00535F7E"/>
    <w:rsid w:val="00535FDC"/>
    <w:rsid w:val="005362B1"/>
    <w:rsid w:val="0053682C"/>
    <w:rsid w:val="00536D43"/>
    <w:rsid w:val="00536D55"/>
    <w:rsid w:val="00536DC2"/>
    <w:rsid w:val="00536FCD"/>
    <w:rsid w:val="00536FE4"/>
    <w:rsid w:val="00537101"/>
    <w:rsid w:val="00537152"/>
    <w:rsid w:val="005374A1"/>
    <w:rsid w:val="005375BB"/>
    <w:rsid w:val="005375EE"/>
    <w:rsid w:val="00537832"/>
    <w:rsid w:val="005378CD"/>
    <w:rsid w:val="005378E1"/>
    <w:rsid w:val="00537904"/>
    <w:rsid w:val="005379D6"/>
    <w:rsid w:val="00537A6A"/>
    <w:rsid w:val="00537A6D"/>
    <w:rsid w:val="00537A8F"/>
    <w:rsid w:val="00537FEF"/>
    <w:rsid w:val="0054002B"/>
    <w:rsid w:val="00540210"/>
    <w:rsid w:val="005402FC"/>
    <w:rsid w:val="00540316"/>
    <w:rsid w:val="00540499"/>
    <w:rsid w:val="0054050E"/>
    <w:rsid w:val="0054064F"/>
    <w:rsid w:val="0054081D"/>
    <w:rsid w:val="00540895"/>
    <w:rsid w:val="0054093A"/>
    <w:rsid w:val="0054095A"/>
    <w:rsid w:val="00540B56"/>
    <w:rsid w:val="00540B61"/>
    <w:rsid w:val="00540BFC"/>
    <w:rsid w:val="00540C63"/>
    <w:rsid w:val="00540CA4"/>
    <w:rsid w:val="00540CE4"/>
    <w:rsid w:val="00540DB8"/>
    <w:rsid w:val="00540E1F"/>
    <w:rsid w:val="00541063"/>
    <w:rsid w:val="00541096"/>
    <w:rsid w:val="0054114A"/>
    <w:rsid w:val="0054115D"/>
    <w:rsid w:val="0054120B"/>
    <w:rsid w:val="00541376"/>
    <w:rsid w:val="0054139C"/>
    <w:rsid w:val="0054141F"/>
    <w:rsid w:val="00541530"/>
    <w:rsid w:val="0054159F"/>
    <w:rsid w:val="005415A4"/>
    <w:rsid w:val="005415E8"/>
    <w:rsid w:val="00541623"/>
    <w:rsid w:val="00541640"/>
    <w:rsid w:val="0054176B"/>
    <w:rsid w:val="005419B7"/>
    <w:rsid w:val="00541A42"/>
    <w:rsid w:val="00541B52"/>
    <w:rsid w:val="00541BCE"/>
    <w:rsid w:val="00541DED"/>
    <w:rsid w:val="00541DEE"/>
    <w:rsid w:val="00541DF1"/>
    <w:rsid w:val="00541F4E"/>
    <w:rsid w:val="00541F80"/>
    <w:rsid w:val="0054234F"/>
    <w:rsid w:val="00542402"/>
    <w:rsid w:val="005427CC"/>
    <w:rsid w:val="005427DB"/>
    <w:rsid w:val="005428E9"/>
    <w:rsid w:val="005429DE"/>
    <w:rsid w:val="00542A68"/>
    <w:rsid w:val="00542D35"/>
    <w:rsid w:val="00542DD3"/>
    <w:rsid w:val="00542E2E"/>
    <w:rsid w:val="00543050"/>
    <w:rsid w:val="0054305E"/>
    <w:rsid w:val="00543326"/>
    <w:rsid w:val="00543376"/>
    <w:rsid w:val="005433E5"/>
    <w:rsid w:val="00543A19"/>
    <w:rsid w:val="00543B05"/>
    <w:rsid w:val="00543C7C"/>
    <w:rsid w:val="00543DAB"/>
    <w:rsid w:val="00543DBC"/>
    <w:rsid w:val="00543E20"/>
    <w:rsid w:val="00544033"/>
    <w:rsid w:val="0054431F"/>
    <w:rsid w:val="005443B9"/>
    <w:rsid w:val="005443BB"/>
    <w:rsid w:val="00544520"/>
    <w:rsid w:val="00544559"/>
    <w:rsid w:val="005445BD"/>
    <w:rsid w:val="00544A17"/>
    <w:rsid w:val="00544AC0"/>
    <w:rsid w:val="00544F05"/>
    <w:rsid w:val="00545066"/>
    <w:rsid w:val="00545077"/>
    <w:rsid w:val="005450E0"/>
    <w:rsid w:val="00545193"/>
    <w:rsid w:val="005452B8"/>
    <w:rsid w:val="00545369"/>
    <w:rsid w:val="00545623"/>
    <w:rsid w:val="005457AE"/>
    <w:rsid w:val="0054599A"/>
    <w:rsid w:val="00545CC6"/>
    <w:rsid w:val="00545CF8"/>
    <w:rsid w:val="00545D63"/>
    <w:rsid w:val="00545DA4"/>
    <w:rsid w:val="00545EA5"/>
    <w:rsid w:val="00546145"/>
    <w:rsid w:val="00546298"/>
    <w:rsid w:val="00546309"/>
    <w:rsid w:val="00546370"/>
    <w:rsid w:val="0054646D"/>
    <w:rsid w:val="0054657D"/>
    <w:rsid w:val="005465B3"/>
    <w:rsid w:val="00546633"/>
    <w:rsid w:val="0054673D"/>
    <w:rsid w:val="00546978"/>
    <w:rsid w:val="00546BA4"/>
    <w:rsid w:val="00546BC8"/>
    <w:rsid w:val="00546F6A"/>
    <w:rsid w:val="005471AF"/>
    <w:rsid w:val="00547260"/>
    <w:rsid w:val="00547292"/>
    <w:rsid w:val="005473C3"/>
    <w:rsid w:val="00547755"/>
    <w:rsid w:val="00547815"/>
    <w:rsid w:val="0054790B"/>
    <w:rsid w:val="005479BC"/>
    <w:rsid w:val="005479DC"/>
    <w:rsid w:val="00547D06"/>
    <w:rsid w:val="00550000"/>
    <w:rsid w:val="005500AD"/>
    <w:rsid w:val="005502FC"/>
    <w:rsid w:val="0055041A"/>
    <w:rsid w:val="0055055F"/>
    <w:rsid w:val="0055057A"/>
    <w:rsid w:val="005505BD"/>
    <w:rsid w:val="0055088B"/>
    <w:rsid w:val="005508D7"/>
    <w:rsid w:val="00550916"/>
    <w:rsid w:val="00550984"/>
    <w:rsid w:val="00550B90"/>
    <w:rsid w:val="00550D61"/>
    <w:rsid w:val="00550D6F"/>
    <w:rsid w:val="00550D9B"/>
    <w:rsid w:val="00550EDE"/>
    <w:rsid w:val="005510EF"/>
    <w:rsid w:val="00551194"/>
    <w:rsid w:val="005511C1"/>
    <w:rsid w:val="005511D2"/>
    <w:rsid w:val="0055130B"/>
    <w:rsid w:val="005514B1"/>
    <w:rsid w:val="0055152C"/>
    <w:rsid w:val="00551672"/>
    <w:rsid w:val="0055169F"/>
    <w:rsid w:val="00551B03"/>
    <w:rsid w:val="00552147"/>
    <w:rsid w:val="0055226A"/>
    <w:rsid w:val="00552391"/>
    <w:rsid w:val="005525D1"/>
    <w:rsid w:val="00552668"/>
    <w:rsid w:val="005526C5"/>
    <w:rsid w:val="005526EA"/>
    <w:rsid w:val="0055272E"/>
    <w:rsid w:val="005528B4"/>
    <w:rsid w:val="0055292B"/>
    <w:rsid w:val="005529E0"/>
    <w:rsid w:val="00552AD3"/>
    <w:rsid w:val="00552B00"/>
    <w:rsid w:val="00552B16"/>
    <w:rsid w:val="00552BE2"/>
    <w:rsid w:val="00552C35"/>
    <w:rsid w:val="00552CAB"/>
    <w:rsid w:val="00552D40"/>
    <w:rsid w:val="00552E3F"/>
    <w:rsid w:val="00552F04"/>
    <w:rsid w:val="00553058"/>
    <w:rsid w:val="0055319F"/>
    <w:rsid w:val="005532E1"/>
    <w:rsid w:val="005535D8"/>
    <w:rsid w:val="00553645"/>
    <w:rsid w:val="005537EB"/>
    <w:rsid w:val="00553804"/>
    <w:rsid w:val="00553882"/>
    <w:rsid w:val="005538EF"/>
    <w:rsid w:val="005539C4"/>
    <w:rsid w:val="00553A65"/>
    <w:rsid w:val="00553BB0"/>
    <w:rsid w:val="00553BE8"/>
    <w:rsid w:val="00553C70"/>
    <w:rsid w:val="00553F83"/>
    <w:rsid w:val="00554042"/>
    <w:rsid w:val="005540AC"/>
    <w:rsid w:val="005540BB"/>
    <w:rsid w:val="00554179"/>
    <w:rsid w:val="005542FB"/>
    <w:rsid w:val="0055455B"/>
    <w:rsid w:val="005546F8"/>
    <w:rsid w:val="00554751"/>
    <w:rsid w:val="005547B7"/>
    <w:rsid w:val="0055480E"/>
    <w:rsid w:val="00554820"/>
    <w:rsid w:val="0055482D"/>
    <w:rsid w:val="00554869"/>
    <w:rsid w:val="00554885"/>
    <w:rsid w:val="005548BD"/>
    <w:rsid w:val="00554982"/>
    <w:rsid w:val="0055499A"/>
    <w:rsid w:val="005549A4"/>
    <w:rsid w:val="00554BA3"/>
    <w:rsid w:val="00554E55"/>
    <w:rsid w:val="00554E98"/>
    <w:rsid w:val="0055504C"/>
    <w:rsid w:val="0055505D"/>
    <w:rsid w:val="005550D2"/>
    <w:rsid w:val="00555360"/>
    <w:rsid w:val="005553EC"/>
    <w:rsid w:val="0055546A"/>
    <w:rsid w:val="005554C8"/>
    <w:rsid w:val="005554F6"/>
    <w:rsid w:val="00555517"/>
    <w:rsid w:val="0055558B"/>
    <w:rsid w:val="0055559D"/>
    <w:rsid w:val="0055560A"/>
    <w:rsid w:val="005557FD"/>
    <w:rsid w:val="00555821"/>
    <w:rsid w:val="00555AA8"/>
    <w:rsid w:val="00555AC0"/>
    <w:rsid w:val="00555B3E"/>
    <w:rsid w:val="00555D26"/>
    <w:rsid w:val="00555F6A"/>
    <w:rsid w:val="00555FD4"/>
    <w:rsid w:val="00555FE0"/>
    <w:rsid w:val="005560AD"/>
    <w:rsid w:val="005560ED"/>
    <w:rsid w:val="005561BE"/>
    <w:rsid w:val="00556235"/>
    <w:rsid w:val="005562A6"/>
    <w:rsid w:val="005562C7"/>
    <w:rsid w:val="005563ED"/>
    <w:rsid w:val="00556445"/>
    <w:rsid w:val="005564FE"/>
    <w:rsid w:val="0055657E"/>
    <w:rsid w:val="005567AE"/>
    <w:rsid w:val="005567BD"/>
    <w:rsid w:val="00556943"/>
    <w:rsid w:val="0055699F"/>
    <w:rsid w:val="00556B0D"/>
    <w:rsid w:val="00556BBF"/>
    <w:rsid w:val="00556C1F"/>
    <w:rsid w:val="00556D61"/>
    <w:rsid w:val="00556E4D"/>
    <w:rsid w:val="00556EC5"/>
    <w:rsid w:val="00557135"/>
    <w:rsid w:val="00557145"/>
    <w:rsid w:val="00557173"/>
    <w:rsid w:val="00557420"/>
    <w:rsid w:val="005574E3"/>
    <w:rsid w:val="005575D9"/>
    <w:rsid w:val="005576BF"/>
    <w:rsid w:val="0055779A"/>
    <w:rsid w:val="0055780B"/>
    <w:rsid w:val="00557A4E"/>
    <w:rsid w:val="00557AE8"/>
    <w:rsid w:val="00557B2F"/>
    <w:rsid w:val="00557B3B"/>
    <w:rsid w:val="00557B87"/>
    <w:rsid w:val="00557CF4"/>
    <w:rsid w:val="00557D22"/>
    <w:rsid w:val="00557D64"/>
    <w:rsid w:val="00557E35"/>
    <w:rsid w:val="00557EC2"/>
    <w:rsid w:val="00560059"/>
    <w:rsid w:val="005601D6"/>
    <w:rsid w:val="005601E4"/>
    <w:rsid w:val="005602DB"/>
    <w:rsid w:val="00560346"/>
    <w:rsid w:val="0056052A"/>
    <w:rsid w:val="0056066D"/>
    <w:rsid w:val="00560AD4"/>
    <w:rsid w:val="00560B82"/>
    <w:rsid w:val="00560DBF"/>
    <w:rsid w:val="00560E1C"/>
    <w:rsid w:val="00560E30"/>
    <w:rsid w:val="0056100F"/>
    <w:rsid w:val="00561096"/>
    <w:rsid w:val="00561166"/>
    <w:rsid w:val="005615A7"/>
    <w:rsid w:val="005615CE"/>
    <w:rsid w:val="0056161B"/>
    <w:rsid w:val="00561768"/>
    <w:rsid w:val="005617E6"/>
    <w:rsid w:val="00561988"/>
    <w:rsid w:val="0056203D"/>
    <w:rsid w:val="005620C5"/>
    <w:rsid w:val="0056214D"/>
    <w:rsid w:val="00562172"/>
    <w:rsid w:val="005624E6"/>
    <w:rsid w:val="005624F4"/>
    <w:rsid w:val="0056273B"/>
    <w:rsid w:val="00562782"/>
    <w:rsid w:val="005627E0"/>
    <w:rsid w:val="0056286F"/>
    <w:rsid w:val="0056289F"/>
    <w:rsid w:val="00562A79"/>
    <w:rsid w:val="00562B22"/>
    <w:rsid w:val="00562B5A"/>
    <w:rsid w:val="00562C30"/>
    <w:rsid w:val="00562C55"/>
    <w:rsid w:val="00562C8B"/>
    <w:rsid w:val="00562D5D"/>
    <w:rsid w:val="00562E13"/>
    <w:rsid w:val="00562EC5"/>
    <w:rsid w:val="00562ED2"/>
    <w:rsid w:val="00563025"/>
    <w:rsid w:val="005631D8"/>
    <w:rsid w:val="00563214"/>
    <w:rsid w:val="0056328B"/>
    <w:rsid w:val="0056337B"/>
    <w:rsid w:val="0056338D"/>
    <w:rsid w:val="00563671"/>
    <w:rsid w:val="0056386B"/>
    <w:rsid w:val="0056399E"/>
    <w:rsid w:val="005639A1"/>
    <w:rsid w:val="00563A83"/>
    <w:rsid w:val="00563AD8"/>
    <w:rsid w:val="00563D97"/>
    <w:rsid w:val="00563F0A"/>
    <w:rsid w:val="005640AD"/>
    <w:rsid w:val="005641CE"/>
    <w:rsid w:val="00564277"/>
    <w:rsid w:val="005642D2"/>
    <w:rsid w:val="0056449F"/>
    <w:rsid w:val="005644B3"/>
    <w:rsid w:val="005645A1"/>
    <w:rsid w:val="00564661"/>
    <w:rsid w:val="00564BD0"/>
    <w:rsid w:val="00564C25"/>
    <w:rsid w:val="00564C3F"/>
    <w:rsid w:val="00564CA8"/>
    <w:rsid w:val="00564EB0"/>
    <w:rsid w:val="00564EDC"/>
    <w:rsid w:val="005650FD"/>
    <w:rsid w:val="00565136"/>
    <w:rsid w:val="005651EB"/>
    <w:rsid w:val="005651F2"/>
    <w:rsid w:val="00565229"/>
    <w:rsid w:val="005655A3"/>
    <w:rsid w:val="005656FF"/>
    <w:rsid w:val="00565740"/>
    <w:rsid w:val="005657B3"/>
    <w:rsid w:val="005658AD"/>
    <w:rsid w:val="00565904"/>
    <w:rsid w:val="00565B56"/>
    <w:rsid w:val="00565F1E"/>
    <w:rsid w:val="005660FC"/>
    <w:rsid w:val="00566184"/>
    <w:rsid w:val="0056659A"/>
    <w:rsid w:val="00566627"/>
    <w:rsid w:val="005666BC"/>
    <w:rsid w:val="005667EE"/>
    <w:rsid w:val="00566ADE"/>
    <w:rsid w:val="00566BBB"/>
    <w:rsid w:val="00566C26"/>
    <w:rsid w:val="00566E96"/>
    <w:rsid w:val="00566FD6"/>
    <w:rsid w:val="0056704C"/>
    <w:rsid w:val="00567126"/>
    <w:rsid w:val="00567391"/>
    <w:rsid w:val="00567B93"/>
    <w:rsid w:val="00567BDC"/>
    <w:rsid w:val="00567C75"/>
    <w:rsid w:val="00567E5D"/>
    <w:rsid w:val="00567F39"/>
    <w:rsid w:val="0057009D"/>
    <w:rsid w:val="0057016B"/>
    <w:rsid w:val="0057022B"/>
    <w:rsid w:val="005702F9"/>
    <w:rsid w:val="0057031F"/>
    <w:rsid w:val="005704CA"/>
    <w:rsid w:val="005706BB"/>
    <w:rsid w:val="00570A49"/>
    <w:rsid w:val="00570BCF"/>
    <w:rsid w:val="00570CA1"/>
    <w:rsid w:val="00570CDE"/>
    <w:rsid w:val="00570D07"/>
    <w:rsid w:val="00570ED0"/>
    <w:rsid w:val="005711C5"/>
    <w:rsid w:val="005711C8"/>
    <w:rsid w:val="005711E8"/>
    <w:rsid w:val="00571204"/>
    <w:rsid w:val="0057124A"/>
    <w:rsid w:val="00571316"/>
    <w:rsid w:val="0057141C"/>
    <w:rsid w:val="0057151F"/>
    <w:rsid w:val="00571541"/>
    <w:rsid w:val="005717DC"/>
    <w:rsid w:val="00571A8F"/>
    <w:rsid w:val="00571B45"/>
    <w:rsid w:val="00571BDA"/>
    <w:rsid w:val="00571D50"/>
    <w:rsid w:val="00571DED"/>
    <w:rsid w:val="00571EEB"/>
    <w:rsid w:val="00571EEF"/>
    <w:rsid w:val="005720C7"/>
    <w:rsid w:val="0057238F"/>
    <w:rsid w:val="00572396"/>
    <w:rsid w:val="005724AC"/>
    <w:rsid w:val="00572502"/>
    <w:rsid w:val="0057261B"/>
    <w:rsid w:val="0057266B"/>
    <w:rsid w:val="0057281A"/>
    <w:rsid w:val="005728DC"/>
    <w:rsid w:val="00572D59"/>
    <w:rsid w:val="00573033"/>
    <w:rsid w:val="005734CD"/>
    <w:rsid w:val="00573A73"/>
    <w:rsid w:val="00573DEC"/>
    <w:rsid w:val="00573EB7"/>
    <w:rsid w:val="00573F5B"/>
    <w:rsid w:val="00573FC3"/>
    <w:rsid w:val="00573FDE"/>
    <w:rsid w:val="00574130"/>
    <w:rsid w:val="005741D8"/>
    <w:rsid w:val="00574209"/>
    <w:rsid w:val="00574312"/>
    <w:rsid w:val="005743A9"/>
    <w:rsid w:val="005746A9"/>
    <w:rsid w:val="00574A2A"/>
    <w:rsid w:val="00574A82"/>
    <w:rsid w:val="00574B12"/>
    <w:rsid w:val="00574F04"/>
    <w:rsid w:val="00575205"/>
    <w:rsid w:val="005752EB"/>
    <w:rsid w:val="00575475"/>
    <w:rsid w:val="0057552C"/>
    <w:rsid w:val="00575800"/>
    <w:rsid w:val="00575832"/>
    <w:rsid w:val="005758A4"/>
    <w:rsid w:val="00575A82"/>
    <w:rsid w:val="00575ABA"/>
    <w:rsid w:val="00575B5E"/>
    <w:rsid w:val="00575CE7"/>
    <w:rsid w:val="00575F6C"/>
    <w:rsid w:val="005760F5"/>
    <w:rsid w:val="0057623A"/>
    <w:rsid w:val="0057626F"/>
    <w:rsid w:val="00576387"/>
    <w:rsid w:val="005763C0"/>
    <w:rsid w:val="005763F7"/>
    <w:rsid w:val="00576429"/>
    <w:rsid w:val="005764ED"/>
    <w:rsid w:val="0057662D"/>
    <w:rsid w:val="005767B2"/>
    <w:rsid w:val="005767C1"/>
    <w:rsid w:val="005767FD"/>
    <w:rsid w:val="00576908"/>
    <w:rsid w:val="00576C46"/>
    <w:rsid w:val="00576C61"/>
    <w:rsid w:val="00576C8D"/>
    <w:rsid w:val="00576D39"/>
    <w:rsid w:val="00576DC8"/>
    <w:rsid w:val="00576DDC"/>
    <w:rsid w:val="005770A6"/>
    <w:rsid w:val="00577219"/>
    <w:rsid w:val="0057730B"/>
    <w:rsid w:val="00577352"/>
    <w:rsid w:val="00577582"/>
    <w:rsid w:val="005775D0"/>
    <w:rsid w:val="00577678"/>
    <w:rsid w:val="005776C3"/>
    <w:rsid w:val="00577921"/>
    <w:rsid w:val="00577B70"/>
    <w:rsid w:val="00577BCA"/>
    <w:rsid w:val="00577CCD"/>
    <w:rsid w:val="00577D81"/>
    <w:rsid w:val="00577E2F"/>
    <w:rsid w:val="00577EA8"/>
    <w:rsid w:val="00577F40"/>
    <w:rsid w:val="00577F94"/>
    <w:rsid w:val="005800AC"/>
    <w:rsid w:val="005802AF"/>
    <w:rsid w:val="0058051B"/>
    <w:rsid w:val="005805DB"/>
    <w:rsid w:val="005809A3"/>
    <w:rsid w:val="005809AC"/>
    <w:rsid w:val="00580A24"/>
    <w:rsid w:val="00580B8F"/>
    <w:rsid w:val="00580CD3"/>
    <w:rsid w:val="00580D71"/>
    <w:rsid w:val="00580DF8"/>
    <w:rsid w:val="00580EE9"/>
    <w:rsid w:val="00580FBC"/>
    <w:rsid w:val="00581111"/>
    <w:rsid w:val="00581307"/>
    <w:rsid w:val="005813E4"/>
    <w:rsid w:val="0058148A"/>
    <w:rsid w:val="005814D9"/>
    <w:rsid w:val="00581532"/>
    <w:rsid w:val="005815D8"/>
    <w:rsid w:val="005816D8"/>
    <w:rsid w:val="005816EF"/>
    <w:rsid w:val="0058171B"/>
    <w:rsid w:val="00581989"/>
    <w:rsid w:val="005819A0"/>
    <w:rsid w:val="00581A56"/>
    <w:rsid w:val="00581DD1"/>
    <w:rsid w:val="00582092"/>
    <w:rsid w:val="005820E6"/>
    <w:rsid w:val="005821B0"/>
    <w:rsid w:val="005823AC"/>
    <w:rsid w:val="005826A4"/>
    <w:rsid w:val="005826AE"/>
    <w:rsid w:val="00582921"/>
    <w:rsid w:val="00582BB2"/>
    <w:rsid w:val="00582BBA"/>
    <w:rsid w:val="00582D8B"/>
    <w:rsid w:val="00582FA6"/>
    <w:rsid w:val="0058308C"/>
    <w:rsid w:val="00583319"/>
    <w:rsid w:val="00583491"/>
    <w:rsid w:val="0058367F"/>
    <w:rsid w:val="005836BB"/>
    <w:rsid w:val="005836CC"/>
    <w:rsid w:val="0058383C"/>
    <w:rsid w:val="0058390A"/>
    <w:rsid w:val="00583DE9"/>
    <w:rsid w:val="00583DEF"/>
    <w:rsid w:val="00583E7D"/>
    <w:rsid w:val="00584163"/>
    <w:rsid w:val="00584201"/>
    <w:rsid w:val="00584247"/>
    <w:rsid w:val="0058429D"/>
    <w:rsid w:val="005842D4"/>
    <w:rsid w:val="00584303"/>
    <w:rsid w:val="00584349"/>
    <w:rsid w:val="00584365"/>
    <w:rsid w:val="00584369"/>
    <w:rsid w:val="005843DB"/>
    <w:rsid w:val="00584479"/>
    <w:rsid w:val="005844B4"/>
    <w:rsid w:val="005844F5"/>
    <w:rsid w:val="00584557"/>
    <w:rsid w:val="005845BE"/>
    <w:rsid w:val="005845CA"/>
    <w:rsid w:val="005846E5"/>
    <w:rsid w:val="005847D3"/>
    <w:rsid w:val="005848FE"/>
    <w:rsid w:val="00584B35"/>
    <w:rsid w:val="00584C8D"/>
    <w:rsid w:val="00584E9A"/>
    <w:rsid w:val="0058515A"/>
    <w:rsid w:val="005856F7"/>
    <w:rsid w:val="005857E3"/>
    <w:rsid w:val="00585A61"/>
    <w:rsid w:val="00585B0F"/>
    <w:rsid w:val="00585B9E"/>
    <w:rsid w:val="00585C42"/>
    <w:rsid w:val="00585CE1"/>
    <w:rsid w:val="005860C1"/>
    <w:rsid w:val="005861A8"/>
    <w:rsid w:val="005862B6"/>
    <w:rsid w:val="005868CD"/>
    <w:rsid w:val="0058698E"/>
    <w:rsid w:val="00586BB3"/>
    <w:rsid w:val="00586C22"/>
    <w:rsid w:val="00586D51"/>
    <w:rsid w:val="00586DCF"/>
    <w:rsid w:val="00587051"/>
    <w:rsid w:val="005870A2"/>
    <w:rsid w:val="005870F9"/>
    <w:rsid w:val="005871A8"/>
    <w:rsid w:val="005873AD"/>
    <w:rsid w:val="005875E7"/>
    <w:rsid w:val="005877A1"/>
    <w:rsid w:val="00587B18"/>
    <w:rsid w:val="00587B44"/>
    <w:rsid w:val="00587D2B"/>
    <w:rsid w:val="00587D7D"/>
    <w:rsid w:val="00587DFC"/>
    <w:rsid w:val="00587FFB"/>
    <w:rsid w:val="005900BF"/>
    <w:rsid w:val="005900E6"/>
    <w:rsid w:val="005903A8"/>
    <w:rsid w:val="0059043B"/>
    <w:rsid w:val="0059055D"/>
    <w:rsid w:val="005905FA"/>
    <w:rsid w:val="00590762"/>
    <w:rsid w:val="00590789"/>
    <w:rsid w:val="005907E0"/>
    <w:rsid w:val="0059093A"/>
    <w:rsid w:val="00590B14"/>
    <w:rsid w:val="00590B33"/>
    <w:rsid w:val="00590B8F"/>
    <w:rsid w:val="00590B99"/>
    <w:rsid w:val="00590BD0"/>
    <w:rsid w:val="00590E25"/>
    <w:rsid w:val="00590F65"/>
    <w:rsid w:val="00590F74"/>
    <w:rsid w:val="0059114F"/>
    <w:rsid w:val="005911A0"/>
    <w:rsid w:val="00591392"/>
    <w:rsid w:val="005913AA"/>
    <w:rsid w:val="005915C0"/>
    <w:rsid w:val="00591670"/>
    <w:rsid w:val="00591708"/>
    <w:rsid w:val="005918FD"/>
    <w:rsid w:val="00591C9A"/>
    <w:rsid w:val="00591DEB"/>
    <w:rsid w:val="00591E50"/>
    <w:rsid w:val="00592020"/>
    <w:rsid w:val="005921EB"/>
    <w:rsid w:val="005922EF"/>
    <w:rsid w:val="0059230B"/>
    <w:rsid w:val="0059237E"/>
    <w:rsid w:val="00592636"/>
    <w:rsid w:val="00592680"/>
    <w:rsid w:val="00592824"/>
    <w:rsid w:val="00592AD8"/>
    <w:rsid w:val="00592DDA"/>
    <w:rsid w:val="00592F17"/>
    <w:rsid w:val="00593279"/>
    <w:rsid w:val="00593436"/>
    <w:rsid w:val="00593501"/>
    <w:rsid w:val="00593540"/>
    <w:rsid w:val="00593768"/>
    <w:rsid w:val="005937EA"/>
    <w:rsid w:val="0059380D"/>
    <w:rsid w:val="00593830"/>
    <w:rsid w:val="005939D3"/>
    <w:rsid w:val="00593B50"/>
    <w:rsid w:val="00593F71"/>
    <w:rsid w:val="00593F78"/>
    <w:rsid w:val="005940DF"/>
    <w:rsid w:val="0059413F"/>
    <w:rsid w:val="0059418A"/>
    <w:rsid w:val="005941D7"/>
    <w:rsid w:val="0059420C"/>
    <w:rsid w:val="005942ED"/>
    <w:rsid w:val="005944D9"/>
    <w:rsid w:val="0059461B"/>
    <w:rsid w:val="00594B05"/>
    <w:rsid w:val="00594B78"/>
    <w:rsid w:val="00594CFE"/>
    <w:rsid w:val="00594D99"/>
    <w:rsid w:val="00594E63"/>
    <w:rsid w:val="00594EC6"/>
    <w:rsid w:val="00594FFB"/>
    <w:rsid w:val="005952B7"/>
    <w:rsid w:val="0059534F"/>
    <w:rsid w:val="005954AE"/>
    <w:rsid w:val="00595506"/>
    <w:rsid w:val="00595559"/>
    <w:rsid w:val="005957FC"/>
    <w:rsid w:val="00595853"/>
    <w:rsid w:val="00595936"/>
    <w:rsid w:val="00595AB4"/>
    <w:rsid w:val="00595BC1"/>
    <w:rsid w:val="00595BD3"/>
    <w:rsid w:val="00595F80"/>
    <w:rsid w:val="00595FDC"/>
    <w:rsid w:val="00596005"/>
    <w:rsid w:val="005961A4"/>
    <w:rsid w:val="00596382"/>
    <w:rsid w:val="00596423"/>
    <w:rsid w:val="0059648C"/>
    <w:rsid w:val="005964B9"/>
    <w:rsid w:val="00596550"/>
    <w:rsid w:val="005965D7"/>
    <w:rsid w:val="005966D6"/>
    <w:rsid w:val="005968E2"/>
    <w:rsid w:val="005969EE"/>
    <w:rsid w:val="00596AFE"/>
    <w:rsid w:val="00596B30"/>
    <w:rsid w:val="00596CDA"/>
    <w:rsid w:val="00596F9F"/>
    <w:rsid w:val="00597171"/>
    <w:rsid w:val="005975CA"/>
    <w:rsid w:val="00597616"/>
    <w:rsid w:val="00597621"/>
    <w:rsid w:val="00597631"/>
    <w:rsid w:val="00597638"/>
    <w:rsid w:val="005976C8"/>
    <w:rsid w:val="00597727"/>
    <w:rsid w:val="00597A7D"/>
    <w:rsid w:val="00597AF2"/>
    <w:rsid w:val="00597EA2"/>
    <w:rsid w:val="00597ED1"/>
    <w:rsid w:val="00597F09"/>
    <w:rsid w:val="00597F38"/>
    <w:rsid w:val="005993E1"/>
    <w:rsid w:val="0059C6B2"/>
    <w:rsid w:val="005A003A"/>
    <w:rsid w:val="005A0042"/>
    <w:rsid w:val="005A02A7"/>
    <w:rsid w:val="005A096B"/>
    <w:rsid w:val="005A09A2"/>
    <w:rsid w:val="005A0C00"/>
    <w:rsid w:val="005A0C6B"/>
    <w:rsid w:val="005A0C6F"/>
    <w:rsid w:val="005A0C99"/>
    <w:rsid w:val="005A0FDA"/>
    <w:rsid w:val="005A0FDC"/>
    <w:rsid w:val="005A10F8"/>
    <w:rsid w:val="005A1150"/>
    <w:rsid w:val="005A1241"/>
    <w:rsid w:val="005A127F"/>
    <w:rsid w:val="005A12E1"/>
    <w:rsid w:val="005A1346"/>
    <w:rsid w:val="005A1394"/>
    <w:rsid w:val="005A1428"/>
    <w:rsid w:val="005A15A2"/>
    <w:rsid w:val="005A1682"/>
    <w:rsid w:val="005A16A9"/>
    <w:rsid w:val="005A16AA"/>
    <w:rsid w:val="005A16BB"/>
    <w:rsid w:val="005A1764"/>
    <w:rsid w:val="005A17CF"/>
    <w:rsid w:val="005A17FC"/>
    <w:rsid w:val="005A1807"/>
    <w:rsid w:val="005A1C98"/>
    <w:rsid w:val="005A1D15"/>
    <w:rsid w:val="005A209B"/>
    <w:rsid w:val="005A217E"/>
    <w:rsid w:val="005A24A0"/>
    <w:rsid w:val="005A24FE"/>
    <w:rsid w:val="005A261B"/>
    <w:rsid w:val="005A29E2"/>
    <w:rsid w:val="005A2C95"/>
    <w:rsid w:val="005A2E1B"/>
    <w:rsid w:val="005A2E51"/>
    <w:rsid w:val="005A2FB9"/>
    <w:rsid w:val="005A2FD6"/>
    <w:rsid w:val="005A2FE3"/>
    <w:rsid w:val="005A3206"/>
    <w:rsid w:val="005A3269"/>
    <w:rsid w:val="005A33AD"/>
    <w:rsid w:val="005A345C"/>
    <w:rsid w:val="005A3497"/>
    <w:rsid w:val="005A3577"/>
    <w:rsid w:val="005A358C"/>
    <w:rsid w:val="005A3A47"/>
    <w:rsid w:val="005A3A90"/>
    <w:rsid w:val="005A3AF6"/>
    <w:rsid w:val="005A3EBD"/>
    <w:rsid w:val="005A3F2D"/>
    <w:rsid w:val="005A4034"/>
    <w:rsid w:val="005A4248"/>
    <w:rsid w:val="005A42B0"/>
    <w:rsid w:val="005A44CF"/>
    <w:rsid w:val="005A45AB"/>
    <w:rsid w:val="005A45BE"/>
    <w:rsid w:val="005A4676"/>
    <w:rsid w:val="005A4715"/>
    <w:rsid w:val="005A48F5"/>
    <w:rsid w:val="005A499B"/>
    <w:rsid w:val="005A4AE7"/>
    <w:rsid w:val="005A4B20"/>
    <w:rsid w:val="005A4BDF"/>
    <w:rsid w:val="005A4ED1"/>
    <w:rsid w:val="005A5040"/>
    <w:rsid w:val="005A511C"/>
    <w:rsid w:val="005A52F2"/>
    <w:rsid w:val="005A5352"/>
    <w:rsid w:val="005A536F"/>
    <w:rsid w:val="005A5486"/>
    <w:rsid w:val="005A5550"/>
    <w:rsid w:val="005A57FA"/>
    <w:rsid w:val="005A59AD"/>
    <w:rsid w:val="005A59DE"/>
    <w:rsid w:val="005A5A9C"/>
    <w:rsid w:val="005A5BB4"/>
    <w:rsid w:val="005A5C73"/>
    <w:rsid w:val="005A5D64"/>
    <w:rsid w:val="005A639B"/>
    <w:rsid w:val="005A6E36"/>
    <w:rsid w:val="005A6E69"/>
    <w:rsid w:val="005A6F71"/>
    <w:rsid w:val="005A714A"/>
    <w:rsid w:val="005A7163"/>
    <w:rsid w:val="005A78A0"/>
    <w:rsid w:val="005A7935"/>
    <w:rsid w:val="005A7A26"/>
    <w:rsid w:val="005A7B8A"/>
    <w:rsid w:val="005A7C3C"/>
    <w:rsid w:val="005A7F80"/>
    <w:rsid w:val="005A7FEA"/>
    <w:rsid w:val="005A7FEE"/>
    <w:rsid w:val="005B0032"/>
    <w:rsid w:val="005B018D"/>
    <w:rsid w:val="005B0357"/>
    <w:rsid w:val="005B0458"/>
    <w:rsid w:val="005B059F"/>
    <w:rsid w:val="005B062E"/>
    <w:rsid w:val="005B0784"/>
    <w:rsid w:val="005B07DB"/>
    <w:rsid w:val="005B088D"/>
    <w:rsid w:val="005B08BE"/>
    <w:rsid w:val="005B0902"/>
    <w:rsid w:val="005B0A36"/>
    <w:rsid w:val="005B0A3A"/>
    <w:rsid w:val="005B0E24"/>
    <w:rsid w:val="005B0E75"/>
    <w:rsid w:val="005B0E7A"/>
    <w:rsid w:val="005B0FF1"/>
    <w:rsid w:val="005B10D9"/>
    <w:rsid w:val="005B1228"/>
    <w:rsid w:val="005B13DF"/>
    <w:rsid w:val="005B1428"/>
    <w:rsid w:val="005B150D"/>
    <w:rsid w:val="005B1511"/>
    <w:rsid w:val="005B1518"/>
    <w:rsid w:val="005B15F8"/>
    <w:rsid w:val="005B1608"/>
    <w:rsid w:val="005B1619"/>
    <w:rsid w:val="005B19B8"/>
    <w:rsid w:val="005B1A34"/>
    <w:rsid w:val="005B1A73"/>
    <w:rsid w:val="005B1C17"/>
    <w:rsid w:val="005B1C5C"/>
    <w:rsid w:val="005B1E49"/>
    <w:rsid w:val="005B1F62"/>
    <w:rsid w:val="005B1FA7"/>
    <w:rsid w:val="005B2090"/>
    <w:rsid w:val="005B2255"/>
    <w:rsid w:val="005B23F8"/>
    <w:rsid w:val="005B240E"/>
    <w:rsid w:val="005B2419"/>
    <w:rsid w:val="005B2483"/>
    <w:rsid w:val="005B26F1"/>
    <w:rsid w:val="005B2A25"/>
    <w:rsid w:val="005B2B40"/>
    <w:rsid w:val="005B2CE3"/>
    <w:rsid w:val="005B2F80"/>
    <w:rsid w:val="005B303F"/>
    <w:rsid w:val="005B305A"/>
    <w:rsid w:val="005B30A3"/>
    <w:rsid w:val="005B310A"/>
    <w:rsid w:val="005B3293"/>
    <w:rsid w:val="005B334E"/>
    <w:rsid w:val="005B3375"/>
    <w:rsid w:val="005B34F5"/>
    <w:rsid w:val="005B3559"/>
    <w:rsid w:val="005B37C6"/>
    <w:rsid w:val="005B3803"/>
    <w:rsid w:val="005B3934"/>
    <w:rsid w:val="005B3A23"/>
    <w:rsid w:val="005B3A77"/>
    <w:rsid w:val="005B3B0F"/>
    <w:rsid w:val="005B3B55"/>
    <w:rsid w:val="005B3BFB"/>
    <w:rsid w:val="005B3CFD"/>
    <w:rsid w:val="005B3EED"/>
    <w:rsid w:val="005B4051"/>
    <w:rsid w:val="005B4073"/>
    <w:rsid w:val="005B410A"/>
    <w:rsid w:val="005B4135"/>
    <w:rsid w:val="005B41A0"/>
    <w:rsid w:val="005B41E9"/>
    <w:rsid w:val="005B4241"/>
    <w:rsid w:val="005B4660"/>
    <w:rsid w:val="005B46AD"/>
    <w:rsid w:val="005B4741"/>
    <w:rsid w:val="005B476F"/>
    <w:rsid w:val="005B4AE1"/>
    <w:rsid w:val="005B4B79"/>
    <w:rsid w:val="005B4CA5"/>
    <w:rsid w:val="005B4D86"/>
    <w:rsid w:val="005B4DA7"/>
    <w:rsid w:val="005B4DCE"/>
    <w:rsid w:val="005B4DCF"/>
    <w:rsid w:val="005B4EE2"/>
    <w:rsid w:val="005B5099"/>
    <w:rsid w:val="005B509E"/>
    <w:rsid w:val="005B50C1"/>
    <w:rsid w:val="005B52D0"/>
    <w:rsid w:val="005B533C"/>
    <w:rsid w:val="005B5425"/>
    <w:rsid w:val="005B54D5"/>
    <w:rsid w:val="005B59B7"/>
    <w:rsid w:val="005B5DA9"/>
    <w:rsid w:val="005B5E34"/>
    <w:rsid w:val="005B5EDE"/>
    <w:rsid w:val="005B6266"/>
    <w:rsid w:val="005B671F"/>
    <w:rsid w:val="005B6729"/>
    <w:rsid w:val="005B6764"/>
    <w:rsid w:val="005B680E"/>
    <w:rsid w:val="005B68F9"/>
    <w:rsid w:val="005B6F58"/>
    <w:rsid w:val="005B71F1"/>
    <w:rsid w:val="005B7288"/>
    <w:rsid w:val="005B73BD"/>
    <w:rsid w:val="005B73E8"/>
    <w:rsid w:val="005B748C"/>
    <w:rsid w:val="005B7586"/>
    <w:rsid w:val="005B7641"/>
    <w:rsid w:val="005B76AD"/>
    <w:rsid w:val="005B78C4"/>
    <w:rsid w:val="005B7A25"/>
    <w:rsid w:val="005B7BB7"/>
    <w:rsid w:val="005B7C34"/>
    <w:rsid w:val="005B7D57"/>
    <w:rsid w:val="005B7DE9"/>
    <w:rsid w:val="005C00A1"/>
    <w:rsid w:val="005C00D4"/>
    <w:rsid w:val="005C00FA"/>
    <w:rsid w:val="005C019E"/>
    <w:rsid w:val="005C02AB"/>
    <w:rsid w:val="005C02BF"/>
    <w:rsid w:val="005C02C4"/>
    <w:rsid w:val="005C0332"/>
    <w:rsid w:val="005C055D"/>
    <w:rsid w:val="005C0591"/>
    <w:rsid w:val="005C0745"/>
    <w:rsid w:val="005C084F"/>
    <w:rsid w:val="005C0859"/>
    <w:rsid w:val="005C0B9C"/>
    <w:rsid w:val="005C0C10"/>
    <w:rsid w:val="005C0C8E"/>
    <w:rsid w:val="005C0CDE"/>
    <w:rsid w:val="005C1108"/>
    <w:rsid w:val="005C11D7"/>
    <w:rsid w:val="005C13FA"/>
    <w:rsid w:val="005C1406"/>
    <w:rsid w:val="005C1444"/>
    <w:rsid w:val="005C148F"/>
    <w:rsid w:val="005C14AF"/>
    <w:rsid w:val="005C14D2"/>
    <w:rsid w:val="005C1679"/>
    <w:rsid w:val="005C182C"/>
    <w:rsid w:val="005C190F"/>
    <w:rsid w:val="005C1BB5"/>
    <w:rsid w:val="005C1C32"/>
    <w:rsid w:val="005C1D60"/>
    <w:rsid w:val="005C1F1F"/>
    <w:rsid w:val="005C1F6D"/>
    <w:rsid w:val="005C20BA"/>
    <w:rsid w:val="005C21DA"/>
    <w:rsid w:val="005C2249"/>
    <w:rsid w:val="005C23FD"/>
    <w:rsid w:val="005C2486"/>
    <w:rsid w:val="005C2650"/>
    <w:rsid w:val="005C2674"/>
    <w:rsid w:val="005C27F3"/>
    <w:rsid w:val="005C280F"/>
    <w:rsid w:val="005C286B"/>
    <w:rsid w:val="005C28CD"/>
    <w:rsid w:val="005C2A4C"/>
    <w:rsid w:val="005C2B62"/>
    <w:rsid w:val="005C2C43"/>
    <w:rsid w:val="005C2C9F"/>
    <w:rsid w:val="005C2F62"/>
    <w:rsid w:val="005C3039"/>
    <w:rsid w:val="005C31A7"/>
    <w:rsid w:val="005C324A"/>
    <w:rsid w:val="005C329C"/>
    <w:rsid w:val="005C3400"/>
    <w:rsid w:val="005C3427"/>
    <w:rsid w:val="005C349F"/>
    <w:rsid w:val="005C3513"/>
    <w:rsid w:val="005C36E0"/>
    <w:rsid w:val="005C377D"/>
    <w:rsid w:val="005C37F5"/>
    <w:rsid w:val="005C3902"/>
    <w:rsid w:val="005C3946"/>
    <w:rsid w:val="005C3CC2"/>
    <w:rsid w:val="005C3D6A"/>
    <w:rsid w:val="005C42EA"/>
    <w:rsid w:val="005C4346"/>
    <w:rsid w:val="005C4450"/>
    <w:rsid w:val="005C44AF"/>
    <w:rsid w:val="005C4553"/>
    <w:rsid w:val="005C46DE"/>
    <w:rsid w:val="005C4826"/>
    <w:rsid w:val="005C4875"/>
    <w:rsid w:val="005C49A7"/>
    <w:rsid w:val="005C49E9"/>
    <w:rsid w:val="005C4B59"/>
    <w:rsid w:val="005C4BC5"/>
    <w:rsid w:val="005C4C8E"/>
    <w:rsid w:val="005C4CCE"/>
    <w:rsid w:val="005C4EC8"/>
    <w:rsid w:val="005C4EDE"/>
    <w:rsid w:val="005C4F6F"/>
    <w:rsid w:val="005C5122"/>
    <w:rsid w:val="005C5248"/>
    <w:rsid w:val="005C5505"/>
    <w:rsid w:val="005C59DD"/>
    <w:rsid w:val="005C5D58"/>
    <w:rsid w:val="005C5EEB"/>
    <w:rsid w:val="005C5F1E"/>
    <w:rsid w:val="005C5F8C"/>
    <w:rsid w:val="005C6193"/>
    <w:rsid w:val="005C61B3"/>
    <w:rsid w:val="005C61B5"/>
    <w:rsid w:val="005C6232"/>
    <w:rsid w:val="005C623A"/>
    <w:rsid w:val="005C6282"/>
    <w:rsid w:val="005C634C"/>
    <w:rsid w:val="005C6423"/>
    <w:rsid w:val="005C644E"/>
    <w:rsid w:val="005C6541"/>
    <w:rsid w:val="005C6552"/>
    <w:rsid w:val="005C6700"/>
    <w:rsid w:val="005C685B"/>
    <w:rsid w:val="005C6A72"/>
    <w:rsid w:val="005C6B49"/>
    <w:rsid w:val="005C6FAC"/>
    <w:rsid w:val="005C72B1"/>
    <w:rsid w:val="005C74CF"/>
    <w:rsid w:val="005C7670"/>
    <w:rsid w:val="005C7872"/>
    <w:rsid w:val="005C7934"/>
    <w:rsid w:val="005C7B38"/>
    <w:rsid w:val="005C7BC6"/>
    <w:rsid w:val="005C7C94"/>
    <w:rsid w:val="005C7E92"/>
    <w:rsid w:val="005CAF50"/>
    <w:rsid w:val="005D0075"/>
    <w:rsid w:val="005D007D"/>
    <w:rsid w:val="005D0129"/>
    <w:rsid w:val="005D0132"/>
    <w:rsid w:val="005D0146"/>
    <w:rsid w:val="005D015E"/>
    <w:rsid w:val="005D01FE"/>
    <w:rsid w:val="005D046A"/>
    <w:rsid w:val="005D046B"/>
    <w:rsid w:val="005D04D3"/>
    <w:rsid w:val="005D0666"/>
    <w:rsid w:val="005D0A2B"/>
    <w:rsid w:val="005D0EFB"/>
    <w:rsid w:val="005D0F44"/>
    <w:rsid w:val="005D1132"/>
    <w:rsid w:val="005D1148"/>
    <w:rsid w:val="005D11BA"/>
    <w:rsid w:val="005D11D3"/>
    <w:rsid w:val="005D168A"/>
    <w:rsid w:val="005D1706"/>
    <w:rsid w:val="005D1719"/>
    <w:rsid w:val="005D1727"/>
    <w:rsid w:val="005D17D6"/>
    <w:rsid w:val="005D1810"/>
    <w:rsid w:val="005D19FD"/>
    <w:rsid w:val="005D1A9F"/>
    <w:rsid w:val="005D1B3F"/>
    <w:rsid w:val="005D1D61"/>
    <w:rsid w:val="005D1EAD"/>
    <w:rsid w:val="005D1FA4"/>
    <w:rsid w:val="005D1FF6"/>
    <w:rsid w:val="005D2239"/>
    <w:rsid w:val="005D23D7"/>
    <w:rsid w:val="005D27A5"/>
    <w:rsid w:val="005D29F3"/>
    <w:rsid w:val="005D2A54"/>
    <w:rsid w:val="005D2E98"/>
    <w:rsid w:val="005D32D6"/>
    <w:rsid w:val="005D34E4"/>
    <w:rsid w:val="005D363D"/>
    <w:rsid w:val="005D3777"/>
    <w:rsid w:val="005D37B7"/>
    <w:rsid w:val="005D38C7"/>
    <w:rsid w:val="005D3BAF"/>
    <w:rsid w:val="005D3C95"/>
    <w:rsid w:val="005D3CDC"/>
    <w:rsid w:val="005D3D23"/>
    <w:rsid w:val="005D3D8E"/>
    <w:rsid w:val="005D3E10"/>
    <w:rsid w:val="005D3E3B"/>
    <w:rsid w:val="005D3E55"/>
    <w:rsid w:val="005D3EEA"/>
    <w:rsid w:val="005D3EF8"/>
    <w:rsid w:val="005D4103"/>
    <w:rsid w:val="005D41A8"/>
    <w:rsid w:val="005D4504"/>
    <w:rsid w:val="005D450D"/>
    <w:rsid w:val="005D463C"/>
    <w:rsid w:val="005D46B8"/>
    <w:rsid w:val="005D473C"/>
    <w:rsid w:val="005D48E2"/>
    <w:rsid w:val="005D4953"/>
    <w:rsid w:val="005D495E"/>
    <w:rsid w:val="005D4AAA"/>
    <w:rsid w:val="005D4C7C"/>
    <w:rsid w:val="005D4D37"/>
    <w:rsid w:val="005D4DD7"/>
    <w:rsid w:val="005D4E8B"/>
    <w:rsid w:val="005D54DD"/>
    <w:rsid w:val="005D57A4"/>
    <w:rsid w:val="005D5800"/>
    <w:rsid w:val="005D5892"/>
    <w:rsid w:val="005D5971"/>
    <w:rsid w:val="005D59C2"/>
    <w:rsid w:val="005D59FE"/>
    <w:rsid w:val="005D5A4A"/>
    <w:rsid w:val="005D5C36"/>
    <w:rsid w:val="005D5CBC"/>
    <w:rsid w:val="005D605A"/>
    <w:rsid w:val="005D605F"/>
    <w:rsid w:val="005D614B"/>
    <w:rsid w:val="005D6169"/>
    <w:rsid w:val="005D62D9"/>
    <w:rsid w:val="005D638B"/>
    <w:rsid w:val="005D64F7"/>
    <w:rsid w:val="005D656E"/>
    <w:rsid w:val="005D6668"/>
    <w:rsid w:val="005D67FF"/>
    <w:rsid w:val="005D69A8"/>
    <w:rsid w:val="005D69F0"/>
    <w:rsid w:val="005D6CAB"/>
    <w:rsid w:val="005D6EAF"/>
    <w:rsid w:val="005D709E"/>
    <w:rsid w:val="005D72CA"/>
    <w:rsid w:val="005D75FE"/>
    <w:rsid w:val="005D76AD"/>
    <w:rsid w:val="005D7752"/>
    <w:rsid w:val="005D775B"/>
    <w:rsid w:val="005D77AD"/>
    <w:rsid w:val="005D7813"/>
    <w:rsid w:val="005D785E"/>
    <w:rsid w:val="005D791E"/>
    <w:rsid w:val="005D79A4"/>
    <w:rsid w:val="005D79FE"/>
    <w:rsid w:val="005D7BBF"/>
    <w:rsid w:val="005D7E60"/>
    <w:rsid w:val="005D7F12"/>
    <w:rsid w:val="005E01A3"/>
    <w:rsid w:val="005E02A9"/>
    <w:rsid w:val="005E067E"/>
    <w:rsid w:val="005E0715"/>
    <w:rsid w:val="005E0745"/>
    <w:rsid w:val="005E0812"/>
    <w:rsid w:val="005E09C4"/>
    <w:rsid w:val="005E0A44"/>
    <w:rsid w:val="005E0B2B"/>
    <w:rsid w:val="005E0C1A"/>
    <w:rsid w:val="005E0E19"/>
    <w:rsid w:val="005E1035"/>
    <w:rsid w:val="005E1045"/>
    <w:rsid w:val="005E11CB"/>
    <w:rsid w:val="005E124B"/>
    <w:rsid w:val="005E12B1"/>
    <w:rsid w:val="005E140B"/>
    <w:rsid w:val="005E14F1"/>
    <w:rsid w:val="005E1520"/>
    <w:rsid w:val="005E1585"/>
    <w:rsid w:val="005E1674"/>
    <w:rsid w:val="005E17CD"/>
    <w:rsid w:val="005E1882"/>
    <w:rsid w:val="005E19B8"/>
    <w:rsid w:val="005E1A89"/>
    <w:rsid w:val="005E1D11"/>
    <w:rsid w:val="005E215B"/>
    <w:rsid w:val="005E218A"/>
    <w:rsid w:val="005E2240"/>
    <w:rsid w:val="005E22A3"/>
    <w:rsid w:val="005E23D2"/>
    <w:rsid w:val="005E254C"/>
    <w:rsid w:val="005E2748"/>
    <w:rsid w:val="005E2803"/>
    <w:rsid w:val="005E2896"/>
    <w:rsid w:val="005E290B"/>
    <w:rsid w:val="005E2B6F"/>
    <w:rsid w:val="005E2C46"/>
    <w:rsid w:val="005E2EA4"/>
    <w:rsid w:val="005E2FF7"/>
    <w:rsid w:val="005E3004"/>
    <w:rsid w:val="005E30BA"/>
    <w:rsid w:val="005E3196"/>
    <w:rsid w:val="005E31F8"/>
    <w:rsid w:val="005E322D"/>
    <w:rsid w:val="005E323F"/>
    <w:rsid w:val="005E33A0"/>
    <w:rsid w:val="005E34B8"/>
    <w:rsid w:val="005E3ACA"/>
    <w:rsid w:val="005E3CBD"/>
    <w:rsid w:val="005E3D72"/>
    <w:rsid w:val="005E4101"/>
    <w:rsid w:val="005E42F7"/>
    <w:rsid w:val="005E4379"/>
    <w:rsid w:val="005E496A"/>
    <w:rsid w:val="005E4A2C"/>
    <w:rsid w:val="005E4B44"/>
    <w:rsid w:val="005E4C0D"/>
    <w:rsid w:val="005E4C37"/>
    <w:rsid w:val="005E4C96"/>
    <w:rsid w:val="005E4CE9"/>
    <w:rsid w:val="005E4E02"/>
    <w:rsid w:val="005E5024"/>
    <w:rsid w:val="005E51CD"/>
    <w:rsid w:val="005E5201"/>
    <w:rsid w:val="005E544A"/>
    <w:rsid w:val="005E55D1"/>
    <w:rsid w:val="005E5732"/>
    <w:rsid w:val="005E57A2"/>
    <w:rsid w:val="005E5872"/>
    <w:rsid w:val="005E5A61"/>
    <w:rsid w:val="005E5BAC"/>
    <w:rsid w:val="005E5C79"/>
    <w:rsid w:val="005E5E6C"/>
    <w:rsid w:val="005E5F69"/>
    <w:rsid w:val="005E60FD"/>
    <w:rsid w:val="005E6167"/>
    <w:rsid w:val="005E6185"/>
    <w:rsid w:val="005E6186"/>
    <w:rsid w:val="005E63AB"/>
    <w:rsid w:val="005E641D"/>
    <w:rsid w:val="005E6468"/>
    <w:rsid w:val="005E6535"/>
    <w:rsid w:val="005E653A"/>
    <w:rsid w:val="005E65FD"/>
    <w:rsid w:val="005E676E"/>
    <w:rsid w:val="005E68B1"/>
    <w:rsid w:val="005E68EA"/>
    <w:rsid w:val="005E6A25"/>
    <w:rsid w:val="005E6DDD"/>
    <w:rsid w:val="005E6E76"/>
    <w:rsid w:val="005E7036"/>
    <w:rsid w:val="005E788A"/>
    <w:rsid w:val="005E78D0"/>
    <w:rsid w:val="005E79F8"/>
    <w:rsid w:val="005E7A7D"/>
    <w:rsid w:val="005E7BA3"/>
    <w:rsid w:val="005E7C78"/>
    <w:rsid w:val="005E7CE9"/>
    <w:rsid w:val="005E7F37"/>
    <w:rsid w:val="005F009B"/>
    <w:rsid w:val="005F00B9"/>
    <w:rsid w:val="005F026F"/>
    <w:rsid w:val="005F05DD"/>
    <w:rsid w:val="005F0811"/>
    <w:rsid w:val="005F086A"/>
    <w:rsid w:val="005F0897"/>
    <w:rsid w:val="005F09A4"/>
    <w:rsid w:val="005F0B07"/>
    <w:rsid w:val="005F0BFC"/>
    <w:rsid w:val="005F0D79"/>
    <w:rsid w:val="005F0DBF"/>
    <w:rsid w:val="005F0EC7"/>
    <w:rsid w:val="005F1041"/>
    <w:rsid w:val="005F10CF"/>
    <w:rsid w:val="005F118B"/>
    <w:rsid w:val="005F12EB"/>
    <w:rsid w:val="005F1393"/>
    <w:rsid w:val="005F13BB"/>
    <w:rsid w:val="005F13FF"/>
    <w:rsid w:val="005F143D"/>
    <w:rsid w:val="005F14D3"/>
    <w:rsid w:val="005F176F"/>
    <w:rsid w:val="005F178A"/>
    <w:rsid w:val="005F1C3F"/>
    <w:rsid w:val="005F1D24"/>
    <w:rsid w:val="005F1D58"/>
    <w:rsid w:val="005F1DE5"/>
    <w:rsid w:val="005F2057"/>
    <w:rsid w:val="005F208F"/>
    <w:rsid w:val="005F20A4"/>
    <w:rsid w:val="005F2147"/>
    <w:rsid w:val="005F21D0"/>
    <w:rsid w:val="005F21DD"/>
    <w:rsid w:val="005F234A"/>
    <w:rsid w:val="005F23AD"/>
    <w:rsid w:val="005F24FA"/>
    <w:rsid w:val="005F2601"/>
    <w:rsid w:val="005F2730"/>
    <w:rsid w:val="005F2903"/>
    <w:rsid w:val="005F291C"/>
    <w:rsid w:val="005F29AE"/>
    <w:rsid w:val="005F29D4"/>
    <w:rsid w:val="005F2A7A"/>
    <w:rsid w:val="005F2B7B"/>
    <w:rsid w:val="005F2C12"/>
    <w:rsid w:val="005F2E31"/>
    <w:rsid w:val="005F2E8C"/>
    <w:rsid w:val="005F3052"/>
    <w:rsid w:val="005F31AE"/>
    <w:rsid w:val="005F320F"/>
    <w:rsid w:val="005F3266"/>
    <w:rsid w:val="005F33AD"/>
    <w:rsid w:val="005F36E3"/>
    <w:rsid w:val="005F374A"/>
    <w:rsid w:val="005F376B"/>
    <w:rsid w:val="005F3818"/>
    <w:rsid w:val="005F3918"/>
    <w:rsid w:val="005F3A8B"/>
    <w:rsid w:val="005F3CFD"/>
    <w:rsid w:val="005F400D"/>
    <w:rsid w:val="005F41DE"/>
    <w:rsid w:val="005F4212"/>
    <w:rsid w:val="005F42D2"/>
    <w:rsid w:val="005F448D"/>
    <w:rsid w:val="005F4623"/>
    <w:rsid w:val="005F4750"/>
    <w:rsid w:val="005F4B5D"/>
    <w:rsid w:val="005F4B76"/>
    <w:rsid w:val="005F4C85"/>
    <w:rsid w:val="005F4CD7"/>
    <w:rsid w:val="005F4DEF"/>
    <w:rsid w:val="005F50A7"/>
    <w:rsid w:val="005F51C4"/>
    <w:rsid w:val="005F5477"/>
    <w:rsid w:val="005F553D"/>
    <w:rsid w:val="005F565C"/>
    <w:rsid w:val="005F5897"/>
    <w:rsid w:val="005F5A4E"/>
    <w:rsid w:val="005F5A5B"/>
    <w:rsid w:val="005F5B83"/>
    <w:rsid w:val="005F5D24"/>
    <w:rsid w:val="005F5E0E"/>
    <w:rsid w:val="005F5E10"/>
    <w:rsid w:val="005F5F04"/>
    <w:rsid w:val="005F6010"/>
    <w:rsid w:val="005F635D"/>
    <w:rsid w:val="005F63F8"/>
    <w:rsid w:val="005F667C"/>
    <w:rsid w:val="005F6746"/>
    <w:rsid w:val="005F676B"/>
    <w:rsid w:val="005F6794"/>
    <w:rsid w:val="005F67B0"/>
    <w:rsid w:val="005F6B62"/>
    <w:rsid w:val="005F6C59"/>
    <w:rsid w:val="005F6C79"/>
    <w:rsid w:val="005F6C98"/>
    <w:rsid w:val="005F6D29"/>
    <w:rsid w:val="005F6EE4"/>
    <w:rsid w:val="005F6F71"/>
    <w:rsid w:val="005F6FC2"/>
    <w:rsid w:val="005F7113"/>
    <w:rsid w:val="005F7132"/>
    <w:rsid w:val="005F71A3"/>
    <w:rsid w:val="005F7236"/>
    <w:rsid w:val="005F729D"/>
    <w:rsid w:val="005F7592"/>
    <w:rsid w:val="005F76A2"/>
    <w:rsid w:val="005F7728"/>
    <w:rsid w:val="005F772F"/>
    <w:rsid w:val="005F7740"/>
    <w:rsid w:val="005F7959"/>
    <w:rsid w:val="005F7A96"/>
    <w:rsid w:val="005F7B00"/>
    <w:rsid w:val="005F7B5B"/>
    <w:rsid w:val="005F7B5D"/>
    <w:rsid w:val="005F7B71"/>
    <w:rsid w:val="005F7B74"/>
    <w:rsid w:val="005F7B7D"/>
    <w:rsid w:val="005F7D67"/>
    <w:rsid w:val="006000AA"/>
    <w:rsid w:val="006002E0"/>
    <w:rsid w:val="00600422"/>
    <w:rsid w:val="006006AA"/>
    <w:rsid w:val="006007F1"/>
    <w:rsid w:val="00600859"/>
    <w:rsid w:val="006009FC"/>
    <w:rsid w:val="00600A63"/>
    <w:rsid w:val="00600C65"/>
    <w:rsid w:val="00600CCB"/>
    <w:rsid w:val="0060121F"/>
    <w:rsid w:val="00601279"/>
    <w:rsid w:val="00601282"/>
    <w:rsid w:val="00601295"/>
    <w:rsid w:val="00601403"/>
    <w:rsid w:val="00601451"/>
    <w:rsid w:val="0060169F"/>
    <w:rsid w:val="00601754"/>
    <w:rsid w:val="0060177B"/>
    <w:rsid w:val="00601996"/>
    <w:rsid w:val="00601A31"/>
    <w:rsid w:val="00601AF2"/>
    <w:rsid w:val="00601B39"/>
    <w:rsid w:val="00601BDC"/>
    <w:rsid w:val="00601D4F"/>
    <w:rsid w:val="00601E12"/>
    <w:rsid w:val="00601E3E"/>
    <w:rsid w:val="00601E3F"/>
    <w:rsid w:val="00602129"/>
    <w:rsid w:val="00602239"/>
    <w:rsid w:val="00602387"/>
    <w:rsid w:val="006024E0"/>
    <w:rsid w:val="00602510"/>
    <w:rsid w:val="00602514"/>
    <w:rsid w:val="0060255D"/>
    <w:rsid w:val="006028AE"/>
    <w:rsid w:val="00602946"/>
    <w:rsid w:val="00602A25"/>
    <w:rsid w:val="00602B23"/>
    <w:rsid w:val="006031AC"/>
    <w:rsid w:val="0060323B"/>
    <w:rsid w:val="0060328F"/>
    <w:rsid w:val="006034F6"/>
    <w:rsid w:val="0060357B"/>
    <w:rsid w:val="00603689"/>
    <w:rsid w:val="00603972"/>
    <w:rsid w:val="00603A0F"/>
    <w:rsid w:val="00603AC0"/>
    <w:rsid w:val="00603AC6"/>
    <w:rsid w:val="00603B08"/>
    <w:rsid w:val="00603C7A"/>
    <w:rsid w:val="00603C7F"/>
    <w:rsid w:val="00603CF6"/>
    <w:rsid w:val="006040F3"/>
    <w:rsid w:val="006040FD"/>
    <w:rsid w:val="00604203"/>
    <w:rsid w:val="00604415"/>
    <w:rsid w:val="00604501"/>
    <w:rsid w:val="0060450D"/>
    <w:rsid w:val="0060457F"/>
    <w:rsid w:val="00604848"/>
    <w:rsid w:val="00604881"/>
    <w:rsid w:val="006048D7"/>
    <w:rsid w:val="0060498A"/>
    <w:rsid w:val="00604A31"/>
    <w:rsid w:val="00604B47"/>
    <w:rsid w:val="00604B64"/>
    <w:rsid w:val="00604C3A"/>
    <w:rsid w:val="00604C43"/>
    <w:rsid w:val="00604D45"/>
    <w:rsid w:val="00604E3C"/>
    <w:rsid w:val="00605171"/>
    <w:rsid w:val="006051A3"/>
    <w:rsid w:val="0060525A"/>
    <w:rsid w:val="006052E8"/>
    <w:rsid w:val="00605616"/>
    <w:rsid w:val="0060571D"/>
    <w:rsid w:val="006057CF"/>
    <w:rsid w:val="00605A56"/>
    <w:rsid w:val="00605B51"/>
    <w:rsid w:val="00605B68"/>
    <w:rsid w:val="00605D5F"/>
    <w:rsid w:val="00605D8E"/>
    <w:rsid w:val="00605FAA"/>
    <w:rsid w:val="00605FB9"/>
    <w:rsid w:val="006060C6"/>
    <w:rsid w:val="006060CE"/>
    <w:rsid w:val="006061D4"/>
    <w:rsid w:val="00606366"/>
    <w:rsid w:val="0060644B"/>
    <w:rsid w:val="00606568"/>
    <w:rsid w:val="00606A35"/>
    <w:rsid w:val="00606B54"/>
    <w:rsid w:val="00606CE2"/>
    <w:rsid w:val="00606E3E"/>
    <w:rsid w:val="00606F68"/>
    <w:rsid w:val="00607051"/>
    <w:rsid w:val="00607087"/>
    <w:rsid w:val="00607159"/>
    <w:rsid w:val="0060727A"/>
    <w:rsid w:val="006072F0"/>
    <w:rsid w:val="00607306"/>
    <w:rsid w:val="0060735C"/>
    <w:rsid w:val="006073A4"/>
    <w:rsid w:val="00607482"/>
    <w:rsid w:val="00607725"/>
    <w:rsid w:val="00607869"/>
    <w:rsid w:val="006078AB"/>
    <w:rsid w:val="00607A3D"/>
    <w:rsid w:val="00607A5A"/>
    <w:rsid w:val="00607AFE"/>
    <w:rsid w:val="00607BA2"/>
    <w:rsid w:val="00610100"/>
    <w:rsid w:val="006102A5"/>
    <w:rsid w:val="006103D9"/>
    <w:rsid w:val="0061049A"/>
    <w:rsid w:val="006106D6"/>
    <w:rsid w:val="00610986"/>
    <w:rsid w:val="00610A02"/>
    <w:rsid w:val="00610B8C"/>
    <w:rsid w:val="00610FDB"/>
    <w:rsid w:val="00611086"/>
    <w:rsid w:val="006111DB"/>
    <w:rsid w:val="0061126B"/>
    <w:rsid w:val="00611950"/>
    <w:rsid w:val="00611954"/>
    <w:rsid w:val="006119CD"/>
    <w:rsid w:val="00611B2F"/>
    <w:rsid w:val="00611B35"/>
    <w:rsid w:val="00611BCC"/>
    <w:rsid w:val="00611DEB"/>
    <w:rsid w:val="00611DF4"/>
    <w:rsid w:val="00611FB3"/>
    <w:rsid w:val="0061225A"/>
    <w:rsid w:val="006122D3"/>
    <w:rsid w:val="0061230B"/>
    <w:rsid w:val="0061254A"/>
    <w:rsid w:val="0061258E"/>
    <w:rsid w:val="0061263B"/>
    <w:rsid w:val="00612695"/>
    <w:rsid w:val="00612B77"/>
    <w:rsid w:val="00612D34"/>
    <w:rsid w:val="00612F02"/>
    <w:rsid w:val="00612F84"/>
    <w:rsid w:val="0061336B"/>
    <w:rsid w:val="00613430"/>
    <w:rsid w:val="00613439"/>
    <w:rsid w:val="00613720"/>
    <w:rsid w:val="0061384B"/>
    <w:rsid w:val="006138F5"/>
    <w:rsid w:val="00613A89"/>
    <w:rsid w:val="00613C2E"/>
    <w:rsid w:val="006142AD"/>
    <w:rsid w:val="006142E0"/>
    <w:rsid w:val="0061439D"/>
    <w:rsid w:val="006143A6"/>
    <w:rsid w:val="006143E8"/>
    <w:rsid w:val="006146F0"/>
    <w:rsid w:val="00614911"/>
    <w:rsid w:val="00614C35"/>
    <w:rsid w:val="00614DAB"/>
    <w:rsid w:val="00614F09"/>
    <w:rsid w:val="0061502E"/>
    <w:rsid w:val="00615314"/>
    <w:rsid w:val="00615447"/>
    <w:rsid w:val="0061544E"/>
    <w:rsid w:val="0061544F"/>
    <w:rsid w:val="006155B7"/>
    <w:rsid w:val="00615625"/>
    <w:rsid w:val="006156D0"/>
    <w:rsid w:val="0061590D"/>
    <w:rsid w:val="00615935"/>
    <w:rsid w:val="0061597A"/>
    <w:rsid w:val="00615A7B"/>
    <w:rsid w:val="00615B66"/>
    <w:rsid w:val="00615BF1"/>
    <w:rsid w:val="00615ED0"/>
    <w:rsid w:val="00616004"/>
    <w:rsid w:val="00616199"/>
    <w:rsid w:val="00616516"/>
    <w:rsid w:val="006166E0"/>
    <w:rsid w:val="00616733"/>
    <w:rsid w:val="00616844"/>
    <w:rsid w:val="00616A65"/>
    <w:rsid w:val="00616A7C"/>
    <w:rsid w:val="00616B31"/>
    <w:rsid w:val="00616CBD"/>
    <w:rsid w:val="00616CDA"/>
    <w:rsid w:val="00616F0D"/>
    <w:rsid w:val="00616F9E"/>
    <w:rsid w:val="006170BE"/>
    <w:rsid w:val="006172A9"/>
    <w:rsid w:val="006173C7"/>
    <w:rsid w:val="00617454"/>
    <w:rsid w:val="006174D6"/>
    <w:rsid w:val="006174EE"/>
    <w:rsid w:val="00617622"/>
    <w:rsid w:val="00617624"/>
    <w:rsid w:val="0061766B"/>
    <w:rsid w:val="0061777A"/>
    <w:rsid w:val="006179C2"/>
    <w:rsid w:val="00617B5A"/>
    <w:rsid w:val="00617BA3"/>
    <w:rsid w:val="00617D34"/>
    <w:rsid w:val="00617E2A"/>
    <w:rsid w:val="006201A4"/>
    <w:rsid w:val="006201E2"/>
    <w:rsid w:val="00620229"/>
    <w:rsid w:val="006202DF"/>
    <w:rsid w:val="00620516"/>
    <w:rsid w:val="00620795"/>
    <w:rsid w:val="006207C3"/>
    <w:rsid w:val="00620824"/>
    <w:rsid w:val="00620907"/>
    <w:rsid w:val="00620B41"/>
    <w:rsid w:val="00620D16"/>
    <w:rsid w:val="00620F69"/>
    <w:rsid w:val="0062108B"/>
    <w:rsid w:val="006210F7"/>
    <w:rsid w:val="0062112C"/>
    <w:rsid w:val="006211B4"/>
    <w:rsid w:val="0062152E"/>
    <w:rsid w:val="0062172E"/>
    <w:rsid w:val="0062176F"/>
    <w:rsid w:val="0062178A"/>
    <w:rsid w:val="006217CE"/>
    <w:rsid w:val="00621875"/>
    <w:rsid w:val="00621884"/>
    <w:rsid w:val="006218B1"/>
    <w:rsid w:val="00621989"/>
    <w:rsid w:val="006219A1"/>
    <w:rsid w:val="006219C8"/>
    <w:rsid w:val="00621A31"/>
    <w:rsid w:val="00621D9B"/>
    <w:rsid w:val="00621E4C"/>
    <w:rsid w:val="00621E64"/>
    <w:rsid w:val="00621F7B"/>
    <w:rsid w:val="00622043"/>
    <w:rsid w:val="0062227E"/>
    <w:rsid w:val="00622292"/>
    <w:rsid w:val="006223FA"/>
    <w:rsid w:val="006224D5"/>
    <w:rsid w:val="00622611"/>
    <w:rsid w:val="0062286E"/>
    <w:rsid w:val="00622945"/>
    <w:rsid w:val="00622B32"/>
    <w:rsid w:val="00622B40"/>
    <w:rsid w:val="00622C09"/>
    <w:rsid w:val="00622D45"/>
    <w:rsid w:val="00622DE0"/>
    <w:rsid w:val="00622EA1"/>
    <w:rsid w:val="00622EC6"/>
    <w:rsid w:val="006230C8"/>
    <w:rsid w:val="00623202"/>
    <w:rsid w:val="00623509"/>
    <w:rsid w:val="006236F6"/>
    <w:rsid w:val="0062376B"/>
    <w:rsid w:val="0062398A"/>
    <w:rsid w:val="00623A08"/>
    <w:rsid w:val="00623AC8"/>
    <w:rsid w:val="00623E66"/>
    <w:rsid w:val="00623F12"/>
    <w:rsid w:val="00623F96"/>
    <w:rsid w:val="00624120"/>
    <w:rsid w:val="00624203"/>
    <w:rsid w:val="006243C4"/>
    <w:rsid w:val="006243DE"/>
    <w:rsid w:val="00624403"/>
    <w:rsid w:val="00624410"/>
    <w:rsid w:val="006245F5"/>
    <w:rsid w:val="006247EE"/>
    <w:rsid w:val="006248C3"/>
    <w:rsid w:val="00624912"/>
    <w:rsid w:val="00624AA5"/>
    <w:rsid w:val="00624C77"/>
    <w:rsid w:val="00624D9C"/>
    <w:rsid w:val="00624EAA"/>
    <w:rsid w:val="00624EBC"/>
    <w:rsid w:val="00624F8F"/>
    <w:rsid w:val="00625060"/>
    <w:rsid w:val="00625164"/>
    <w:rsid w:val="006251DF"/>
    <w:rsid w:val="00625200"/>
    <w:rsid w:val="00625245"/>
    <w:rsid w:val="0062525C"/>
    <w:rsid w:val="00625286"/>
    <w:rsid w:val="00625360"/>
    <w:rsid w:val="0062552A"/>
    <w:rsid w:val="00625815"/>
    <w:rsid w:val="0062599B"/>
    <w:rsid w:val="00625A5F"/>
    <w:rsid w:val="00625AC4"/>
    <w:rsid w:val="00625B95"/>
    <w:rsid w:val="00625C96"/>
    <w:rsid w:val="00625D22"/>
    <w:rsid w:val="00626391"/>
    <w:rsid w:val="00626517"/>
    <w:rsid w:val="006265B4"/>
    <w:rsid w:val="006265CF"/>
    <w:rsid w:val="0062678F"/>
    <w:rsid w:val="00626AA9"/>
    <w:rsid w:val="00626AFD"/>
    <w:rsid w:val="00626D24"/>
    <w:rsid w:val="00626E27"/>
    <w:rsid w:val="00626F77"/>
    <w:rsid w:val="00626FD0"/>
    <w:rsid w:val="006273BD"/>
    <w:rsid w:val="006273C2"/>
    <w:rsid w:val="00627442"/>
    <w:rsid w:val="00627445"/>
    <w:rsid w:val="0062747A"/>
    <w:rsid w:val="00627704"/>
    <w:rsid w:val="00627720"/>
    <w:rsid w:val="00627914"/>
    <w:rsid w:val="00627A99"/>
    <w:rsid w:val="00627AE7"/>
    <w:rsid w:val="00627AFA"/>
    <w:rsid w:val="00627B01"/>
    <w:rsid w:val="00627C86"/>
    <w:rsid w:val="00627CF3"/>
    <w:rsid w:val="006300C9"/>
    <w:rsid w:val="006301FA"/>
    <w:rsid w:val="00630230"/>
    <w:rsid w:val="00630397"/>
    <w:rsid w:val="0063041E"/>
    <w:rsid w:val="006304D7"/>
    <w:rsid w:val="006304DC"/>
    <w:rsid w:val="00630817"/>
    <w:rsid w:val="00630849"/>
    <w:rsid w:val="006308CC"/>
    <w:rsid w:val="00630C71"/>
    <w:rsid w:val="00630D5F"/>
    <w:rsid w:val="00631113"/>
    <w:rsid w:val="006311D1"/>
    <w:rsid w:val="00631253"/>
    <w:rsid w:val="006313A9"/>
    <w:rsid w:val="00631477"/>
    <w:rsid w:val="00631527"/>
    <w:rsid w:val="0063152A"/>
    <w:rsid w:val="006315E6"/>
    <w:rsid w:val="0063194D"/>
    <w:rsid w:val="0063196D"/>
    <w:rsid w:val="00631A08"/>
    <w:rsid w:val="00631A0F"/>
    <w:rsid w:val="00631A68"/>
    <w:rsid w:val="00631A7F"/>
    <w:rsid w:val="00631C39"/>
    <w:rsid w:val="00631CA3"/>
    <w:rsid w:val="00631CD3"/>
    <w:rsid w:val="00631D6E"/>
    <w:rsid w:val="00631E1B"/>
    <w:rsid w:val="00631E78"/>
    <w:rsid w:val="00632033"/>
    <w:rsid w:val="0063252C"/>
    <w:rsid w:val="0063266A"/>
    <w:rsid w:val="006326B4"/>
    <w:rsid w:val="00632935"/>
    <w:rsid w:val="0063297D"/>
    <w:rsid w:val="00632ACE"/>
    <w:rsid w:val="00632DC0"/>
    <w:rsid w:val="00632E7A"/>
    <w:rsid w:val="00632E83"/>
    <w:rsid w:val="00632EF8"/>
    <w:rsid w:val="00632F8D"/>
    <w:rsid w:val="006331B5"/>
    <w:rsid w:val="0063358A"/>
    <w:rsid w:val="006335B8"/>
    <w:rsid w:val="00633822"/>
    <w:rsid w:val="00633927"/>
    <w:rsid w:val="00633BB4"/>
    <w:rsid w:val="00633C84"/>
    <w:rsid w:val="00633D60"/>
    <w:rsid w:val="00633E33"/>
    <w:rsid w:val="00634143"/>
    <w:rsid w:val="0063429C"/>
    <w:rsid w:val="006342BD"/>
    <w:rsid w:val="006342E1"/>
    <w:rsid w:val="0063474B"/>
    <w:rsid w:val="006347F5"/>
    <w:rsid w:val="00634A43"/>
    <w:rsid w:val="00634C85"/>
    <w:rsid w:val="00634EF7"/>
    <w:rsid w:val="006352E6"/>
    <w:rsid w:val="006354A3"/>
    <w:rsid w:val="00635504"/>
    <w:rsid w:val="00635773"/>
    <w:rsid w:val="006357C1"/>
    <w:rsid w:val="006358B7"/>
    <w:rsid w:val="00635AB3"/>
    <w:rsid w:val="00635ABF"/>
    <w:rsid w:val="00635AE0"/>
    <w:rsid w:val="00635BD8"/>
    <w:rsid w:val="00635CBE"/>
    <w:rsid w:val="00635F25"/>
    <w:rsid w:val="00635F29"/>
    <w:rsid w:val="00635F77"/>
    <w:rsid w:val="00635F80"/>
    <w:rsid w:val="0063610B"/>
    <w:rsid w:val="0063623B"/>
    <w:rsid w:val="006362AE"/>
    <w:rsid w:val="00636355"/>
    <w:rsid w:val="006363F5"/>
    <w:rsid w:val="0063646E"/>
    <w:rsid w:val="006368D8"/>
    <w:rsid w:val="0063693A"/>
    <w:rsid w:val="00636970"/>
    <w:rsid w:val="006369D7"/>
    <w:rsid w:val="00636BF1"/>
    <w:rsid w:val="00636C0E"/>
    <w:rsid w:val="00636D13"/>
    <w:rsid w:val="006370EC"/>
    <w:rsid w:val="00637494"/>
    <w:rsid w:val="006374D5"/>
    <w:rsid w:val="00637623"/>
    <w:rsid w:val="00637659"/>
    <w:rsid w:val="006377DD"/>
    <w:rsid w:val="00637844"/>
    <w:rsid w:val="006378A0"/>
    <w:rsid w:val="00637A23"/>
    <w:rsid w:val="00637CE5"/>
    <w:rsid w:val="00637CFE"/>
    <w:rsid w:val="00637E40"/>
    <w:rsid w:val="00637EC1"/>
    <w:rsid w:val="00640132"/>
    <w:rsid w:val="006401F7"/>
    <w:rsid w:val="006403BB"/>
    <w:rsid w:val="00640437"/>
    <w:rsid w:val="006404A8"/>
    <w:rsid w:val="006404BB"/>
    <w:rsid w:val="00640822"/>
    <w:rsid w:val="006408B2"/>
    <w:rsid w:val="006408D9"/>
    <w:rsid w:val="00640983"/>
    <w:rsid w:val="00640A1D"/>
    <w:rsid w:val="00640ADC"/>
    <w:rsid w:val="00640B92"/>
    <w:rsid w:val="00640D72"/>
    <w:rsid w:val="00640D9D"/>
    <w:rsid w:val="00640E0D"/>
    <w:rsid w:val="00641153"/>
    <w:rsid w:val="00641154"/>
    <w:rsid w:val="00641215"/>
    <w:rsid w:val="00641356"/>
    <w:rsid w:val="006413B5"/>
    <w:rsid w:val="006414A6"/>
    <w:rsid w:val="0064152A"/>
    <w:rsid w:val="0064157F"/>
    <w:rsid w:val="0064159B"/>
    <w:rsid w:val="006415CD"/>
    <w:rsid w:val="006416C2"/>
    <w:rsid w:val="006416EF"/>
    <w:rsid w:val="00641750"/>
    <w:rsid w:val="00641798"/>
    <w:rsid w:val="00641859"/>
    <w:rsid w:val="00641AE0"/>
    <w:rsid w:val="00641CCA"/>
    <w:rsid w:val="00641CE9"/>
    <w:rsid w:val="00641E0C"/>
    <w:rsid w:val="00641EE1"/>
    <w:rsid w:val="00641F24"/>
    <w:rsid w:val="006421C1"/>
    <w:rsid w:val="00642239"/>
    <w:rsid w:val="00642309"/>
    <w:rsid w:val="006424CE"/>
    <w:rsid w:val="006427D8"/>
    <w:rsid w:val="006428C0"/>
    <w:rsid w:val="006429AD"/>
    <w:rsid w:val="00642A1C"/>
    <w:rsid w:val="00642A1F"/>
    <w:rsid w:val="00642A9F"/>
    <w:rsid w:val="00642AC6"/>
    <w:rsid w:val="00642B14"/>
    <w:rsid w:val="00642C1B"/>
    <w:rsid w:val="00642CD3"/>
    <w:rsid w:val="00642D1B"/>
    <w:rsid w:val="00642D8C"/>
    <w:rsid w:val="00642D97"/>
    <w:rsid w:val="00642E35"/>
    <w:rsid w:val="00642E7D"/>
    <w:rsid w:val="00642F17"/>
    <w:rsid w:val="00642F2A"/>
    <w:rsid w:val="00643481"/>
    <w:rsid w:val="006434D5"/>
    <w:rsid w:val="00643551"/>
    <w:rsid w:val="006435CB"/>
    <w:rsid w:val="0064365B"/>
    <w:rsid w:val="00643713"/>
    <w:rsid w:val="0064379D"/>
    <w:rsid w:val="00643901"/>
    <w:rsid w:val="0064399D"/>
    <w:rsid w:val="006439C6"/>
    <w:rsid w:val="00643A4B"/>
    <w:rsid w:val="00643B79"/>
    <w:rsid w:val="00643D7E"/>
    <w:rsid w:val="00643DC1"/>
    <w:rsid w:val="00643E06"/>
    <w:rsid w:val="00643E9D"/>
    <w:rsid w:val="00643F46"/>
    <w:rsid w:val="00643FD5"/>
    <w:rsid w:val="00643FE4"/>
    <w:rsid w:val="006442D5"/>
    <w:rsid w:val="006444A7"/>
    <w:rsid w:val="00644697"/>
    <w:rsid w:val="006446CE"/>
    <w:rsid w:val="006447F1"/>
    <w:rsid w:val="00644843"/>
    <w:rsid w:val="0064494D"/>
    <w:rsid w:val="00644D14"/>
    <w:rsid w:val="00644DD1"/>
    <w:rsid w:val="00644F71"/>
    <w:rsid w:val="00645053"/>
    <w:rsid w:val="00645131"/>
    <w:rsid w:val="006452C8"/>
    <w:rsid w:val="006452F3"/>
    <w:rsid w:val="0064554E"/>
    <w:rsid w:val="0064567D"/>
    <w:rsid w:val="0064571E"/>
    <w:rsid w:val="00645AEA"/>
    <w:rsid w:val="00645B77"/>
    <w:rsid w:val="00645BD0"/>
    <w:rsid w:val="00645BDD"/>
    <w:rsid w:val="00645C83"/>
    <w:rsid w:val="00645CDB"/>
    <w:rsid w:val="00645E19"/>
    <w:rsid w:val="00645FAC"/>
    <w:rsid w:val="00646119"/>
    <w:rsid w:val="006461EA"/>
    <w:rsid w:val="006462A6"/>
    <w:rsid w:val="00646509"/>
    <w:rsid w:val="00646969"/>
    <w:rsid w:val="006469C7"/>
    <w:rsid w:val="00646C22"/>
    <w:rsid w:val="00646E7F"/>
    <w:rsid w:val="00646F38"/>
    <w:rsid w:val="00646F5D"/>
    <w:rsid w:val="00647067"/>
    <w:rsid w:val="006471B8"/>
    <w:rsid w:val="0064736E"/>
    <w:rsid w:val="00647407"/>
    <w:rsid w:val="00647571"/>
    <w:rsid w:val="006475AF"/>
    <w:rsid w:val="00647693"/>
    <w:rsid w:val="00647868"/>
    <w:rsid w:val="00647940"/>
    <w:rsid w:val="006479B2"/>
    <w:rsid w:val="00647E18"/>
    <w:rsid w:val="00647E51"/>
    <w:rsid w:val="006500A8"/>
    <w:rsid w:val="00650132"/>
    <w:rsid w:val="0065037E"/>
    <w:rsid w:val="006504B0"/>
    <w:rsid w:val="006507A0"/>
    <w:rsid w:val="006507CF"/>
    <w:rsid w:val="0065081E"/>
    <w:rsid w:val="00650AA1"/>
    <w:rsid w:val="00650AC9"/>
    <w:rsid w:val="00650BC2"/>
    <w:rsid w:val="00650BD6"/>
    <w:rsid w:val="00650CB5"/>
    <w:rsid w:val="00650D27"/>
    <w:rsid w:val="00650D47"/>
    <w:rsid w:val="00650E04"/>
    <w:rsid w:val="00650F95"/>
    <w:rsid w:val="00651063"/>
    <w:rsid w:val="006510A2"/>
    <w:rsid w:val="0065110A"/>
    <w:rsid w:val="00651283"/>
    <w:rsid w:val="00651347"/>
    <w:rsid w:val="0065149D"/>
    <w:rsid w:val="006514FA"/>
    <w:rsid w:val="006515A5"/>
    <w:rsid w:val="0065195A"/>
    <w:rsid w:val="006519B7"/>
    <w:rsid w:val="00651A04"/>
    <w:rsid w:val="00651A62"/>
    <w:rsid w:val="00651A68"/>
    <w:rsid w:val="00651B86"/>
    <w:rsid w:val="00651CA8"/>
    <w:rsid w:val="00651E54"/>
    <w:rsid w:val="00651E59"/>
    <w:rsid w:val="00652062"/>
    <w:rsid w:val="00652283"/>
    <w:rsid w:val="006522A1"/>
    <w:rsid w:val="006522EF"/>
    <w:rsid w:val="00652551"/>
    <w:rsid w:val="0065255D"/>
    <w:rsid w:val="0065268C"/>
    <w:rsid w:val="00652724"/>
    <w:rsid w:val="006527CC"/>
    <w:rsid w:val="00652896"/>
    <w:rsid w:val="00652AC1"/>
    <w:rsid w:val="00652BEF"/>
    <w:rsid w:val="00652C79"/>
    <w:rsid w:val="00653013"/>
    <w:rsid w:val="006530FA"/>
    <w:rsid w:val="00653172"/>
    <w:rsid w:val="0065328F"/>
    <w:rsid w:val="00653449"/>
    <w:rsid w:val="006535F2"/>
    <w:rsid w:val="006536AC"/>
    <w:rsid w:val="006536EC"/>
    <w:rsid w:val="00653804"/>
    <w:rsid w:val="00653844"/>
    <w:rsid w:val="006538BA"/>
    <w:rsid w:val="00653A32"/>
    <w:rsid w:val="00653BFF"/>
    <w:rsid w:val="00653CBF"/>
    <w:rsid w:val="00653CC1"/>
    <w:rsid w:val="00653D50"/>
    <w:rsid w:val="00653D57"/>
    <w:rsid w:val="00653DF9"/>
    <w:rsid w:val="00653E06"/>
    <w:rsid w:val="00653EDB"/>
    <w:rsid w:val="00653F76"/>
    <w:rsid w:val="00654047"/>
    <w:rsid w:val="00654638"/>
    <w:rsid w:val="0065488B"/>
    <w:rsid w:val="006548C3"/>
    <w:rsid w:val="00654AB1"/>
    <w:rsid w:val="00654C31"/>
    <w:rsid w:val="00654C68"/>
    <w:rsid w:val="00654CCB"/>
    <w:rsid w:val="00654DE1"/>
    <w:rsid w:val="00654EFE"/>
    <w:rsid w:val="00655244"/>
    <w:rsid w:val="006554B9"/>
    <w:rsid w:val="006554CC"/>
    <w:rsid w:val="006556E1"/>
    <w:rsid w:val="006558EE"/>
    <w:rsid w:val="00655A47"/>
    <w:rsid w:val="00655B05"/>
    <w:rsid w:val="00655B53"/>
    <w:rsid w:val="00655B7E"/>
    <w:rsid w:val="00655D16"/>
    <w:rsid w:val="00655E5A"/>
    <w:rsid w:val="00655F83"/>
    <w:rsid w:val="00656138"/>
    <w:rsid w:val="0065641B"/>
    <w:rsid w:val="006564DF"/>
    <w:rsid w:val="006565C6"/>
    <w:rsid w:val="006566F1"/>
    <w:rsid w:val="006567AA"/>
    <w:rsid w:val="0065687E"/>
    <w:rsid w:val="00656902"/>
    <w:rsid w:val="00656A82"/>
    <w:rsid w:val="00657299"/>
    <w:rsid w:val="00657363"/>
    <w:rsid w:val="0065740A"/>
    <w:rsid w:val="00657419"/>
    <w:rsid w:val="006575B5"/>
    <w:rsid w:val="0065762C"/>
    <w:rsid w:val="006576FE"/>
    <w:rsid w:val="0065779D"/>
    <w:rsid w:val="006577B4"/>
    <w:rsid w:val="006577EA"/>
    <w:rsid w:val="006578B6"/>
    <w:rsid w:val="00657A78"/>
    <w:rsid w:val="00657B10"/>
    <w:rsid w:val="00657B70"/>
    <w:rsid w:val="00657C6A"/>
    <w:rsid w:val="00657D02"/>
    <w:rsid w:val="00657F81"/>
    <w:rsid w:val="0066012C"/>
    <w:rsid w:val="006606B6"/>
    <w:rsid w:val="00660737"/>
    <w:rsid w:val="0066080D"/>
    <w:rsid w:val="00660835"/>
    <w:rsid w:val="00660A82"/>
    <w:rsid w:val="00660F45"/>
    <w:rsid w:val="00661118"/>
    <w:rsid w:val="0066122D"/>
    <w:rsid w:val="0066137F"/>
    <w:rsid w:val="006614D8"/>
    <w:rsid w:val="0066166E"/>
    <w:rsid w:val="00661778"/>
    <w:rsid w:val="006617AB"/>
    <w:rsid w:val="00661826"/>
    <w:rsid w:val="006618CB"/>
    <w:rsid w:val="006618DE"/>
    <w:rsid w:val="00661962"/>
    <w:rsid w:val="006619F2"/>
    <w:rsid w:val="00661B33"/>
    <w:rsid w:val="00661C9F"/>
    <w:rsid w:val="00661CED"/>
    <w:rsid w:val="00661D49"/>
    <w:rsid w:val="0066203B"/>
    <w:rsid w:val="006620B0"/>
    <w:rsid w:val="006620B1"/>
    <w:rsid w:val="0066211E"/>
    <w:rsid w:val="00662155"/>
    <w:rsid w:val="00662238"/>
    <w:rsid w:val="0066226E"/>
    <w:rsid w:val="00662292"/>
    <w:rsid w:val="00662350"/>
    <w:rsid w:val="00662456"/>
    <w:rsid w:val="00662458"/>
    <w:rsid w:val="0066253D"/>
    <w:rsid w:val="006629C5"/>
    <w:rsid w:val="00662A14"/>
    <w:rsid w:val="00662A3B"/>
    <w:rsid w:val="00662A50"/>
    <w:rsid w:val="00662B11"/>
    <w:rsid w:val="00662CB5"/>
    <w:rsid w:val="00662EF3"/>
    <w:rsid w:val="00662F79"/>
    <w:rsid w:val="00662F7C"/>
    <w:rsid w:val="00662F99"/>
    <w:rsid w:val="00663069"/>
    <w:rsid w:val="0066306A"/>
    <w:rsid w:val="006632E2"/>
    <w:rsid w:val="00663366"/>
    <w:rsid w:val="006636C5"/>
    <w:rsid w:val="006636FC"/>
    <w:rsid w:val="006638A8"/>
    <w:rsid w:val="00663944"/>
    <w:rsid w:val="00663AD4"/>
    <w:rsid w:val="00663AED"/>
    <w:rsid w:val="00663B43"/>
    <w:rsid w:val="00663C3B"/>
    <w:rsid w:val="00663C70"/>
    <w:rsid w:val="00663D4A"/>
    <w:rsid w:val="00663D98"/>
    <w:rsid w:val="00663DA8"/>
    <w:rsid w:val="00663E39"/>
    <w:rsid w:val="00663E58"/>
    <w:rsid w:val="006640C8"/>
    <w:rsid w:val="0066434D"/>
    <w:rsid w:val="0066437C"/>
    <w:rsid w:val="006643B4"/>
    <w:rsid w:val="006643BB"/>
    <w:rsid w:val="006643DD"/>
    <w:rsid w:val="006644D5"/>
    <w:rsid w:val="00664551"/>
    <w:rsid w:val="00664790"/>
    <w:rsid w:val="0066479B"/>
    <w:rsid w:val="00664892"/>
    <w:rsid w:val="00664924"/>
    <w:rsid w:val="00664C60"/>
    <w:rsid w:val="00664E9B"/>
    <w:rsid w:val="00664EA3"/>
    <w:rsid w:val="00664EFB"/>
    <w:rsid w:val="00664F48"/>
    <w:rsid w:val="00664F7C"/>
    <w:rsid w:val="00665299"/>
    <w:rsid w:val="00665520"/>
    <w:rsid w:val="0066552A"/>
    <w:rsid w:val="006655D7"/>
    <w:rsid w:val="006656DF"/>
    <w:rsid w:val="0066570C"/>
    <w:rsid w:val="00665767"/>
    <w:rsid w:val="006657C9"/>
    <w:rsid w:val="00665D06"/>
    <w:rsid w:val="00665D62"/>
    <w:rsid w:val="00665F00"/>
    <w:rsid w:val="006660C7"/>
    <w:rsid w:val="00666296"/>
    <w:rsid w:val="006663D4"/>
    <w:rsid w:val="006665AA"/>
    <w:rsid w:val="006665B3"/>
    <w:rsid w:val="006667B3"/>
    <w:rsid w:val="00666898"/>
    <w:rsid w:val="006668E4"/>
    <w:rsid w:val="00666945"/>
    <w:rsid w:val="00666973"/>
    <w:rsid w:val="00666A3F"/>
    <w:rsid w:val="00666CF0"/>
    <w:rsid w:val="00666F01"/>
    <w:rsid w:val="00666F87"/>
    <w:rsid w:val="00666FD0"/>
    <w:rsid w:val="006670D8"/>
    <w:rsid w:val="006670F0"/>
    <w:rsid w:val="0066717C"/>
    <w:rsid w:val="00667386"/>
    <w:rsid w:val="006673C7"/>
    <w:rsid w:val="006673DA"/>
    <w:rsid w:val="00667672"/>
    <w:rsid w:val="006677D9"/>
    <w:rsid w:val="00667827"/>
    <w:rsid w:val="0066786F"/>
    <w:rsid w:val="00667872"/>
    <w:rsid w:val="00667950"/>
    <w:rsid w:val="006679CD"/>
    <w:rsid w:val="00667A2F"/>
    <w:rsid w:val="00667C9C"/>
    <w:rsid w:val="00667CA2"/>
    <w:rsid w:val="00667DFA"/>
    <w:rsid w:val="00667E13"/>
    <w:rsid w:val="00667F2A"/>
    <w:rsid w:val="00667F6F"/>
    <w:rsid w:val="00667F72"/>
    <w:rsid w:val="006700EE"/>
    <w:rsid w:val="0067040E"/>
    <w:rsid w:val="006704DB"/>
    <w:rsid w:val="0067053C"/>
    <w:rsid w:val="006705AB"/>
    <w:rsid w:val="0067065B"/>
    <w:rsid w:val="00670858"/>
    <w:rsid w:val="0067086E"/>
    <w:rsid w:val="00670878"/>
    <w:rsid w:val="006709C6"/>
    <w:rsid w:val="006709C9"/>
    <w:rsid w:val="00670A48"/>
    <w:rsid w:val="00670AD8"/>
    <w:rsid w:val="00670BAF"/>
    <w:rsid w:val="00670BE4"/>
    <w:rsid w:val="00670C4F"/>
    <w:rsid w:val="00670C94"/>
    <w:rsid w:val="00670CCA"/>
    <w:rsid w:val="00670DAC"/>
    <w:rsid w:val="00670DC4"/>
    <w:rsid w:val="00670E09"/>
    <w:rsid w:val="00670E29"/>
    <w:rsid w:val="0067113E"/>
    <w:rsid w:val="006712B2"/>
    <w:rsid w:val="0067133F"/>
    <w:rsid w:val="00671376"/>
    <w:rsid w:val="00671391"/>
    <w:rsid w:val="00671497"/>
    <w:rsid w:val="00671503"/>
    <w:rsid w:val="0067167E"/>
    <w:rsid w:val="006716E3"/>
    <w:rsid w:val="0067170B"/>
    <w:rsid w:val="00671817"/>
    <w:rsid w:val="00671879"/>
    <w:rsid w:val="006719E7"/>
    <w:rsid w:val="00671A93"/>
    <w:rsid w:val="00671B24"/>
    <w:rsid w:val="00671B84"/>
    <w:rsid w:val="00671BED"/>
    <w:rsid w:val="00671C9F"/>
    <w:rsid w:val="00671F5F"/>
    <w:rsid w:val="00671F73"/>
    <w:rsid w:val="00671F85"/>
    <w:rsid w:val="006720F2"/>
    <w:rsid w:val="006721F0"/>
    <w:rsid w:val="00672388"/>
    <w:rsid w:val="006724F0"/>
    <w:rsid w:val="0067253A"/>
    <w:rsid w:val="00672564"/>
    <w:rsid w:val="006726A4"/>
    <w:rsid w:val="006726E1"/>
    <w:rsid w:val="006726F9"/>
    <w:rsid w:val="006727B9"/>
    <w:rsid w:val="00672A14"/>
    <w:rsid w:val="00672B72"/>
    <w:rsid w:val="00672C87"/>
    <w:rsid w:val="00672C94"/>
    <w:rsid w:val="00672D03"/>
    <w:rsid w:val="00672DA8"/>
    <w:rsid w:val="00672F34"/>
    <w:rsid w:val="0067317F"/>
    <w:rsid w:val="006731F5"/>
    <w:rsid w:val="00673204"/>
    <w:rsid w:val="00673239"/>
    <w:rsid w:val="006732F4"/>
    <w:rsid w:val="0067337D"/>
    <w:rsid w:val="00673390"/>
    <w:rsid w:val="0067353F"/>
    <w:rsid w:val="0067373C"/>
    <w:rsid w:val="00673797"/>
    <w:rsid w:val="00673882"/>
    <w:rsid w:val="00673A60"/>
    <w:rsid w:val="00673E46"/>
    <w:rsid w:val="00673F4E"/>
    <w:rsid w:val="0067404D"/>
    <w:rsid w:val="006740EA"/>
    <w:rsid w:val="0067410E"/>
    <w:rsid w:val="00674397"/>
    <w:rsid w:val="006748F6"/>
    <w:rsid w:val="0067494E"/>
    <w:rsid w:val="0067498D"/>
    <w:rsid w:val="00674A48"/>
    <w:rsid w:val="00674A9F"/>
    <w:rsid w:val="00674D9A"/>
    <w:rsid w:val="00674E40"/>
    <w:rsid w:val="00674FCA"/>
    <w:rsid w:val="0067502B"/>
    <w:rsid w:val="00675050"/>
    <w:rsid w:val="006750D6"/>
    <w:rsid w:val="00675362"/>
    <w:rsid w:val="006756F3"/>
    <w:rsid w:val="00675749"/>
    <w:rsid w:val="00675A0D"/>
    <w:rsid w:val="00675B14"/>
    <w:rsid w:val="00675B31"/>
    <w:rsid w:val="00675B6E"/>
    <w:rsid w:val="00675C1B"/>
    <w:rsid w:val="00675C37"/>
    <w:rsid w:val="00675EBE"/>
    <w:rsid w:val="00675EED"/>
    <w:rsid w:val="00675F6F"/>
    <w:rsid w:val="00675FB0"/>
    <w:rsid w:val="00675FF8"/>
    <w:rsid w:val="0067607D"/>
    <w:rsid w:val="00676081"/>
    <w:rsid w:val="006764D7"/>
    <w:rsid w:val="006766DB"/>
    <w:rsid w:val="006769A2"/>
    <w:rsid w:val="00676A4D"/>
    <w:rsid w:val="00676A75"/>
    <w:rsid w:val="00676BA0"/>
    <w:rsid w:val="00676F3E"/>
    <w:rsid w:val="00676FAF"/>
    <w:rsid w:val="006770C3"/>
    <w:rsid w:val="006770EA"/>
    <w:rsid w:val="006771E1"/>
    <w:rsid w:val="006772AF"/>
    <w:rsid w:val="0067743D"/>
    <w:rsid w:val="006774F5"/>
    <w:rsid w:val="006777F5"/>
    <w:rsid w:val="00677A53"/>
    <w:rsid w:val="00677B87"/>
    <w:rsid w:val="00677EC7"/>
    <w:rsid w:val="00677F47"/>
    <w:rsid w:val="00677FC8"/>
    <w:rsid w:val="006800D1"/>
    <w:rsid w:val="006800D9"/>
    <w:rsid w:val="006800DC"/>
    <w:rsid w:val="006802A4"/>
    <w:rsid w:val="0068041C"/>
    <w:rsid w:val="006805B0"/>
    <w:rsid w:val="00680B13"/>
    <w:rsid w:val="00680DCF"/>
    <w:rsid w:val="00680E2C"/>
    <w:rsid w:val="00680FE4"/>
    <w:rsid w:val="00681084"/>
    <w:rsid w:val="00681233"/>
    <w:rsid w:val="00681278"/>
    <w:rsid w:val="00681428"/>
    <w:rsid w:val="00681483"/>
    <w:rsid w:val="006814D9"/>
    <w:rsid w:val="006814FC"/>
    <w:rsid w:val="00681505"/>
    <w:rsid w:val="006815C8"/>
    <w:rsid w:val="006815F9"/>
    <w:rsid w:val="0068166C"/>
    <w:rsid w:val="006819D4"/>
    <w:rsid w:val="00681A34"/>
    <w:rsid w:val="00681BB1"/>
    <w:rsid w:val="00681D54"/>
    <w:rsid w:val="00681D92"/>
    <w:rsid w:val="00681DC1"/>
    <w:rsid w:val="00681E93"/>
    <w:rsid w:val="00681FEA"/>
    <w:rsid w:val="00682010"/>
    <w:rsid w:val="00682022"/>
    <w:rsid w:val="0068212F"/>
    <w:rsid w:val="0068215C"/>
    <w:rsid w:val="006821C2"/>
    <w:rsid w:val="00682335"/>
    <w:rsid w:val="00682399"/>
    <w:rsid w:val="006823E5"/>
    <w:rsid w:val="006825DA"/>
    <w:rsid w:val="00682924"/>
    <w:rsid w:val="00682ACB"/>
    <w:rsid w:val="00682B9A"/>
    <w:rsid w:val="00682F21"/>
    <w:rsid w:val="0068317E"/>
    <w:rsid w:val="006831AD"/>
    <w:rsid w:val="006831D3"/>
    <w:rsid w:val="00683559"/>
    <w:rsid w:val="006835EF"/>
    <w:rsid w:val="006837F8"/>
    <w:rsid w:val="006839EE"/>
    <w:rsid w:val="00683B91"/>
    <w:rsid w:val="00683D7C"/>
    <w:rsid w:val="00683DF7"/>
    <w:rsid w:val="00684135"/>
    <w:rsid w:val="00684268"/>
    <w:rsid w:val="00684292"/>
    <w:rsid w:val="006844AF"/>
    <w:rsid w:val="00684680"/>
    <w:rsid w:val="006846A7"/>
    <w:rsid w:val="00684A2B"/>
    <w:rsid w:val="00684A30"/>
    <w:rsid w:val="00684AC6"/>
    <w:rsid w:val="00684B6A"/>
    <w:rsid w:val="00684C07"/>
    <w:rsid w:val="006850C6"/>
    <w:rsid w:val="0068522E"/>
    <w:rsid w:val="0068551B"/>
    <w:rsid w:val="00685536"/>
    <w:rsid w:val="006857E4"/>
    <w:rsid w:val="00685C26"/>
    <w:rsid w:val="00685E22"/>
    <w:rsid w:val="00686007"/>
    <w:rsid w:val="006861B2"/>
    <w:rsid w:val="006861FA"/>
    <w:rsid w:val="00686432"/>
    <w:rsid w:val="00686490"/>
    <w:rsid w:val="0068657F"/>
    <w:rsid w:val="00686637"/>
    <w:rsid w:val="0068671C"/>
    <w:rsid w:val="0068686D"/>
    <w:rsid w:val="00686930"/>
    <w:rsid w:val="006869BA"/>
    <w:rsid w:val="00686CCF"/>
    <w:rsid w:val="00686CE7"/>
    <w:rsid w:val="00686E9B"/>
    <w:rsid w:val="00686FDC"/>
    <w:rsid w:val="00687078"/>
    <w:rsid w:val="0068716B"/>
    <w:rsid w:val="00687300"/>
    <w:rsid w:val="00687483"/>
    <w:rsid w:val="00687566"/>
    <w:rsid w:val="00687682"/>
    <w:rsid w:val="006878AE"/>
    <w:rsid w:val="006878D9"/>
    <w:rsid w:val="00687A41"/>
    <w:rsid w:val="00687C18"/>
    <w:rsid w:val="00687C50"/>
    <w:rsid w:val="00687D83"/>
    <w:rsid w:val="00687F05"/>
    <w:rsid w:val="00687F6D"/>
    <w:rsid w:val="00687F9B"/>
    <w:rsid w:val="0069003B"/>
    <w:rsid w:val="00690369"/>
    <w:rsid w:val="0069037D"/>
    <w:rsid w:val="0069069D"/>
    <w:rsid w:val="00690743"/>
    <w:rsid w:val="00690866"/>
    <w:rsid w:val="006908A5"/>
    <w:rsid w:val="00690933"/>
    <w:rsid w:val="006909B1"/>
    <w:rsid w:val="006909EC"/>
    <w:rsid w:val="00690AA1"/>
    <w:rsid w:val="00690CD4"/>
    <w:rsid w:val="00690CD8"/>
    <w:rsid w:val="00690DB1"/>
    <w:rsid w:val="00690E7F"/>
    <w:rsid w:val="00690EE7"/>
    <w:rsid w:val="00690F25"/>
    <w:rsid w:val="00691007"/>
    <w:rsid w:val="006910A8"/>
    <w:rsid w:val="006910F5"/>
    <w:rsid w:val="0069138C"/>
    <w:rsid w:val="00691392"/>
    <w:rsid w:val="00691576"/>
    <w:rsid w:val="00691660"/>
    <w:rsid w:val="00691681"/>
    <w:rsid w:val="00691899"/>
    <w:rsid w:val="006918A8"/>
    <w:rsid w:val="00691D58"/>
    <w:rsid w:val="00691D85"/>
    <w:rsid w:val="00691F50"/>
    <w:rsid w:val="00692182"/>
    <w:rsid w:val="00692713"/>
    <w:rsid w:val="00692A9C"/>
    <w:rsid w:val="00692CA6"/>
    <w:rsid w:val="00692E8B"/>
    <w:rsid w:val="00692F80"/>
    <w:rsid w:val="00692FF4"/>
    <w:rsid w:val="0069301C"/>
    <w:rsid w:val="0069319B"/>
    <w:rsid w:val="006931AE"/>
    <w:rsid w:val="006931CD"/>
    <w:rsid w:val="00693303"/>
    <w:rsid w:val="00693549"/>
    <w:rsid w:val="0069385E"/>
    <w:rsid w:val="006939B0"/>
    <w:rsid w:val="00693B74"/>
    <w:rsid w:val="00693B82"/>
    <w:rsid w:val="00693B9D"/>
    <w:rsid w:val="00693BC5"/>
    <w:rsid w:val="00693D0D"/>
    <w:rsid w:val="00693F40"/>
    <w:rsid w:val="00693F6E"/>
    <w:rsid w:val="00694103"/>
    <w:rsid w:val="00694146"/>
    <w:rsid w:val="006942AA"/>
    <w:rsid w:val="00694361"/>
    <w:rsid w:val="00694375"/>
    <w:rsid w:val="00694603"/>
    <w:rsid w:val="0069460E"/>
    <w:rsid w:val="0069460F"/>
    <w:rsid w:val="00694711"/>
    <w:rsid w:val="006947E5"/>
    <w:rsid w:val="00694A72"/>
    <w:rsid w:val="00694AA1"/>
    <w:rsid w:val="00694C88"/>
    <w:rsid w:val="00694CDB"/>
    <w:rsid w:val="00694EAD"/>
    <w:rsid w:val="00694ECA"/>
    <w:rsid w:val="00694F40"/>
    <w:rsid w:val="00694FC5"/>
    <w:rsid w:val="00695206"/>
    <w:rsid w:val="006954AB"/>
    <w:rsid w:val="006955AE"/>
    <w:rsid w:val="0069567B"/>
    <w:rsid w:val="00695681"/>
    <w:rsid w:val="00695888"/>
    <w:rsid w:val="006958D2"/>
    <w:rsid w:val="00695A07"/>
    <w:rsid w:val="00695B29"/>
    <w:rsid w:val="00695B8F"/>
    <w:rsid w:val="00695BC6"/>
    <w:rsid w:val="00695E00"/>
    <w:rsid w:val="00695E7C"/>
    <w:rsid w:val="00696018"/>
    <w:rsid w:val="00696021"/>
    <w:rsid w:val="0069644B"/>
    <w:rsid w:val="00696715"/>
    <w:rsid w:val="00696834"/>
    <w:rsid w:val="006968C1"/>
    <w:rsid w:val="00696E8F"/>
    <w:rsid w:val="00696FBF"/>
    <w:rsid w:val="006971FA"/>
    <w:rsid w:val="0069728D"/>
    <w:rsid w:val="006977F0"/>
    <w:rsid w:val="006977F5"/>
    <w:rsid w:val="0069784A"/>
    <w:rsid w:val="00697881"/>
    <w:rsid w:val="006978FF"/>
    <w:rsid w:val="00697938"/>
    <w:rsid w:val="00697998"/>
    <w:rsid w:val="006979F0"/>
    <w:rsid w:val="00697AB9"/>
    <w:rsid w:val="00697C69"/>
    <w:rsid w:val="00697F9D"/>
    <w:rsid w:val="00697FE6"/>
    <w:rsid w:val="006A001F"/>
    <w:rsid w:val="006A00CA"/>
    <w:rsid w:val="006A01C2"/>
    <w:rsid w:val="006A0300"/>
    <w:rsid w:val="006A0492"/>
    <w:rsid w:val="006A04C1"/>
    <w:rsid w:val="006A05FE"/>
    <w:rsid w:val="006A064F"/>
    <w:rsid w:val="006A06CB"/>
    <w:rsid w:val="006A06E3"/>
    <w:rsid w:val="006A07CD"/>
    <w:rsid w:val="006A07FD"/>
    <w:rsid w:val="006A0858"/>
    <w:rsid w:val="006A08D2"/>
    <w:rsid w:val="006A090F"/>
    <w:rsid w:val="006A0A50"/>
    <w:rsid w:val="006A0A5F"/>
    <w:rsid w:val="006A0B86"/>
    <w:rsid w:val="006A0BA4"/>
    <w:rsid w:val="006A10E5"/>
    <w:rsid w:val="006A11B0"/>
    <w:rsid w:val="006A124B"/>
    <w:rsid w:val="006A139D"/>
    <w:rsid w:val="006A1465"/>
    <w:rsid w:val="006A147B"/>
    <w:rsid w:val="006A1545"/>
    <w:rsid w:val="006A15FC"/>
    <w:rsid w:val="006A1625"/>
    <w:rsid w:val="006A190F"/>
    <w:rsid w:val="006A1971"/>
    <w:rsid w:val="006A1D53"/>
    <w:rsid w:val="006A1D56"/>
    <w:rsid w:val="006A1E41"/>
    <w:rsid w:val="006A1ED8"/>
    <w:rsid w:val="006A1FB1"/>
    <w:rsid w:val="006A2195"/>
    <w:rsid w:val="006A2408"/>
    <w:rsid w:val="006A2458"/>
    <w:rsid w:val="006A25D1"/>
    <w:rsid w:val="006A28D2"/>
    <w:rsid w:val="006A2ADC"/>
    <w:rsid w:val="006A2B21"/>
    <w:rsid w:val="006A2C5B"/>
    <w:rsid w:val="006A2CC5"/>
    <w:rsid w:val="006A2E2E"/>
    <w:rsid w:val="006A2F0D"/>
    <w:rsid w:val="006A2F15"/>
    <w:rsid w:val="006A37B3"/>
    <w:rsid w:val="006A3857"/>
    <w:rsid w:val="006A3897"/>
    <w:rsid w:val="006A3A7A"/>
    <w:rsid w:val="006A3BCF"/>
    <w:rsid w:val="006A3D20"/>
    <w:rsid w:val="006A3D67"/>
    <w:rsid w:val="006A3E7F"/>
    <w:rsid w:val="006A3F9E"/>
    <w:rsid w:val="006A4025"/>
    <w:rsid w:val="006A412F"/>
    <w:rsid w:val="006A42A9"/>
    <w:rsid w:val="006A42BC"/>
    <w:rsid w:val="006A440B"/>
    <w:rsid w:val="006A449C"/>
    <w:rsid w:val="006A4561"/>
    <w:rsid w:val="006A4701"/>
    <w:rsid w:val="006A47B1"/>
    <w:rsid w:val="006A47E1"/>
    <w:rsid w:val="006A49DE"/>
    <w:rsid w:val="006A4AF9"/>
    <w:rsid w:val="006A4C2A"/>
    <w:rsid w:val="006A4C45"/>
    <w:rsid w:val="006A4CA5"/>
    <w:rsid w:val="006A4DEA"/>
    <w:rsid w:val="006A4DF3"/>
    <w:rsid w:val="006A50B9"/>
    <w:rsid w:val="006A518A"/>
    <w:rsid w:val="006A5192"/>
    <w:rsid w:val="006A52DF"/>
    <w:rsid w:val="006A54A9"/>
    <w:rsid w:val="006A558B"/>
    <w:rsid w:val="006A55B3"/>
    <w:rsid w:val="006A5685"/>
    <w:rsid w:val="006A5734"/>
    <w:rsid w:val="006A57F9"/>
    <w:rsid w:val="006A5826"/>
    <w:rsid w:val="006A5D68"/>
    <w:rsid w:val="006A600D"/>
    <w:rsid w:val="006A6070"/>
    <w:rsid w:val="006A6209"/>
    <w:rsid w:val="006A62A2"/>
    <w:rsid w:val="006A6317"/>
    <w:rsid w:val="006A6343"/>
    <w:rsid w:val="006A645F"/>
    <w:rsid w:val="006A65DF"/>
    <w:rsid w:val="006A6764"/>
    <w:rsid w:val="006A6911"/>
    <w:rsid w:val="006A6EC4"/>
    <w:rsid w:val="006A6FCA"/>
    <w:rsid w:val="006A7232"/>
    <w:rsid w:val="006A7331"/>
    <w:rsid w:val="006A74F3"/>
    <w:rsid w:val="006A74FF"/>
    <w:rsid w:val="006A761C"/>
    <w:rsid w:val="006A7A20"/>
    <w:rsid w:val="006A7C57"/>
    <w:rsid w:val="006AE456"/>
    <w:rsid w:val="006B00A0"/>
    <w:rsid w:val="006B01FC"/>
    <w:rsid w:val="006B030F"/>
    <w:rsid w:val="006B03B7"/>
    <w:rsid w:val="006B03C4"/>
    <w:rsid w:val="006B045F"/>
    <w:rsid w:val="006B0535"/>
    <w:rsid w:val="006B0662"/>
    <w:rsid w:val="006B078C"/>
    <w:rsid w:val="006B0865"/>
    <w:rsid w:val="006B092C"/>
    <w:rsid w:val="006B092F"/>
    <w:rsid w:val="006B0B56"/>
    <w:rsid w:val="006B0B80"/>
    <w:rsid w:val="006B0CA6"/>
    <w:rsid w:val="006B0ED1"/>
    <w:rsid w:val="006B11D7"/>
    <w:rsid w:val="006B11D9"/>
    <w:rsid w:val="006B11EB"/>
    <w:rsid w:val="006B11EF"/>
    <w:rsid w:val="006B1235"/>
    <w:rsid w:val="006B12C6"/>
    <w:rsid w:val="006B135D"/>
    <w:rsid w:val="006B1380"/>
    <w:rsid w:val="006B1429"/>
    <w:rsid w:val="006B14E2"/>
    <w:rsid w:val="006B15C1"/>
    <w:rsid w:val="006B1631"/>
    <w:rsid w:val="006B16A1"/>
    <w:rsid w:val="006B16F9"/>
    <w:rsid w:val="006B1B11"/>
    <w:rsid w:val="006B1B3E"/>
    <w:rsid w:val="006B1C9E"/>
    <w:rsid w:val="006B1CB0"/>
    <w:rsid w:val="006B1EF5"/>
    <w:rsid w:val="006B2052"/>
    <w:rsid w:val="006B2180"/>
    <w:rsid w:val="006B2204"/>
    <w:rsid w:val="006B2205"/>
    <w:rsid w:val="006B247C"/>
    <w:rsid w:val="006B2512"/>
    <w:rsid w:val="006B2895"/>
    <w:rsid w:val="006B28BF"/>
    <w:rsid w:val="006B28EA"/>
    <w:rsid w:val="006B28EF"/>
    <w:rsid w:val="006B2919"/>
    <w:rsid w:val="006B2A44"/>
    <w:rsid w:val="006B2B7D"/>
    <w:rsid w:val="006B2C1F"/>
    <w:rsid w:val="006B2CC9"/>
    <w:rsid w:val="006B2D81"/>
    <w:rsid w:val="006B2F66"/>
    <w:rsid w:val="006B2F94"/>
    <w:rsid w:val="006B30D0"/>
    <w:rsid w:val="006B3168"/>
    <w:rsid w:val="006B33BE"/>
    <w:rsid w:val="006B373A"/>
    <w:rsid w:val="006B3744"/>
    <w:rsid w:val="006B3870"/>
    <w:rsid w:val="006B390E"/>
    <w:rsid w:val="006B39E3"/>
    <w:rsid w:val="006B3A27"/>
    <w:rsid w:val="006B3A56"/>
    <w:rsid w:val="006B3BE2"/>
    <w:rsid w:val="006B4055"/>
    <w:rsid w:val="006B413E"/>
    <w:rsid w:val="006B41D2"/>
    <w:rsid w:val="006B41D6"/>
    <w:rsid w:val="006B420C"/>
    <w:rsid w:val="006B434E"/>
    <w:rsid w:val="006B44B1"/>
    <w:rsid w:val="006B4B05"/>
    <w:rsid w:val="006B50FD"/>
    <w:rsid w:val="006B51BB"/>
    <w:rsid w:val="006B51D7"/>
    <w:rsid w:val="006B5566"/>
    <w:rsid w:val="006B56F1"/>
    <w:rsid w:val="006B5710"/>
    <w:rsid w:val="006B5747"/>
    <w:rsid w:val="006B58D1"/>
    <w:rsid w:val="006B5B11"/>
    <w:rsid w:val="006B5D09"/>
    <w:rsid w:val="006B5D46"/>
    <w:rsid w:val="006B5DF6"/>
    <w:rsid w:val="006B5E02"/>
    <w:rsid w:val="006B5FB2"/>
    <w:rsid w:val="006B6186"/>
    <w:rsid w:val="006B6259"/>
    <w:rsid w:val="006B62F1"/>
    <w:rsid w:val="006B63D8"/>
    <w:rsid w:val="006B6525"/>
    <w:rsid w:val="006B654C"/>
    <w:rsid w:val="006B65C5"/>
    <w:rsid w:val="006B675E"/>
    <w:rsid w:val="006B6922"/>
    <w:rsid w:val="006B6D93"/>
    <w:rsid w:val="006B6F2D"/>
    <w:rsid w:val="006B6F37"/>
    <w:rsid w:val="006B6F6D"/>
    <w:rsid w:val="006B6FF1"/>
    <w:rsid w:val="006B705D"/>
    <w:rsid w:val="006B7075"/>
    <w:rsid w:val="006B70E2"/>
    <w:rsid w:val="006B71C6"/>
    <w:rsid w:val="006B7470"/>
    <w:rsid w:val="006B749D"/>
    <w:rsid w:val="006B7510"/>
    <w:rsid w:val="006B7729"/>
    <w:rsid w:val="006B78D1"/>
    <w:rsid w:val="006B796B"/>
    <w:rsid w:val="006B7B85"/>
    <w:rsid w:val="006B7B99"/>
    <w:rsid w:val="006B7BE0"/>
    <w:rsid w:val="006B7E02"/>
    <w:rsid w:val="006B7EC8"/>
    <w:rsid w:val="006C017A"/>
    <w:rsid w:val="006C01F2"/>
    <w:rsid w:val="006C038D"/>
    <w:rsid w:val="006C048B"/>
    <w:rsid w:val="006C074B"/>
    <w:rsid w:val="006C08F0"/>
    <w:rsid w:val="006C0B9A"/>
    <w:rsid w:val="006C0E5D"/>
    <w:rsid w:val="006C0E71"/>
    <w:rsid w:val="006C0E7B"/>
    <w:rsid w:val="006C0F84"/>
    <w:rsid w:val="006C1134"/>
    <w:rsid w:val="006C125A"/>
    <w:rsid w:val="006C134D"/>
    <w:rsid w:val="006C13B5"/>
    <w:rsid w:val="006C1616"/>
    <w:rsid w:val="006C1680"/>
    <w:rsid w:val="006C16EE"/>
    <w:rsid w:val="006C17A4"/>
    <w:rsid w:val="006C1811"/>
    <w:rsid w:val="006C18BD"/>
    <w:rsid w:val="006C1950"/>
    <w:rsid w:val="006C1ACA"/>
    <w:rsid w:val="006C1C45"/>
    <w:rsid w:val="006C1C5A"/>
    <w:rsid w:val="006C1CE0"/>
    <w:rsid w:val="006C1E3C"/>
    <w:rsid w:val="006C1EC6"/>
    <w:rsid w:val="006C20AD"/>
    <w:rsid w:val="006C2174"/>
    <w:rsid w:val="006C2344"/>
    <w:rsid w:val="006C253B"/>
    <w:rsid w:val="006C2861"/>
    <w:rsid w:val="006C2B9E"/>
    <w:rsid w:val="006C2E79"/>
    <w:rsid w:val="006C2E9E"/>
    <w:rsid w:val="006C2F41"/>
    <w:rsid w:val="006C2FD8"/>
    <w:rsid w:val="006C302C"/>
    <w:rsid w:val="006C3051"/>
    <w:rsid w:val="006C30C1"/>
    <w:rsid w:val="006C32C5"/>
    <w:rsid w:val="006C32FF"/>
    <w:rsid w:val="006C3468"/>
    <w:rsid w:val="006C3501"/>
    <w:rsid w:val="006C362E"/>
    <w:rsid w:val="006C37C3"/>
    <w:rsid w:val="006C3850"/>
    <w:rsid w:val="006C3A1D"/>
    <w:rsid w:val="006C3A50"/>
    <w:rsid w:val="006C3A57"/>
    <w:rsid w:val="006C3B4B"/>
    <w:rsid w:val="006C3BCD"/>
    <w:rsid w:val="006C3C69"/>
    <w:rsid w:val="006C3FD5"/>
    <w:rsid w:val="006C406D"/>
    <w:rsid w:val="006C41BE"/>
    <w:rsid w:val="006C425B"/>
    <w:rsid w:val="006C42C9"/>
    <w:rsid w:val="006C43B2"/>
    <w:rsid w:val="006C4449"/>
    <w:rsid w:val="006C4654"/>
    <w:rsid w:val="006C48E1"/>
    <w:rsid w:val="006C48F3"/>
    <w:rsid w:val="006C4A27"/>
    <w:rsid w:val="006C4B1E"/>
    <w:rsid w:val="006C4BE4"/>
    <w:rsid w:val="006C4D45"/>
    <w:rsid w:val="006C4E20"/>
    <w:rsid w:val="006C4E6E"/>
    <w:rsid w:val="006C4E71"/>
    <w:rsid w:val="006C5061"/>
    <w:rsid w:val="006C5108"/>
    <w:rsid w:val="006C512D"/>
    <w:rsid w:val="006C51CF"/>
    <w:rsid w:val="006C53C5"/>
    <w:rsid w:val="006C53D8"/>
    <w:rsid w:val="006C5547"/>
    <w:rsid w:val="006C55B0"/>
    <w:rsid w:val="006C55EE"/>
    <w:rsid w:val="006C58A9"/>
    <w:rsid w:val="006C5B1C"/>
    <w:rsid w:val="006C5B5D"/>
    <w:rsid w:val="006C5C61"/>
    <w:rsid w:val="006C5DC0"/>
    <w:rsid w:val="006C5E13"/>
    <w:rsid w:val="006C5E22"/>
    <w:rsid w:val="006C5E29"/>
    <w:rsid w:val="006C5FAB"/>
    <w:rsid w:val="006C6022"/>
    <w:rsid w:val="006C603F"/>
    <w:rsid w:val="006C6095"/>
    <w:rsid w:val="006C60ED"/>
    <w:rsid w:val="006C61FF"/>
    <w:rsid w:val="006C6264"/>
    <w:rsid w:val="006C6268"/>
    <w:rsid w:val="006C633C"/>
    <w:rsid w:val="006C6404"/>
    <w:rsid w:val="006C6490"/>
    <w:rsid w:val="006C67AF"/>
    <w:rsid w:val="006C6833"/>
    <w:rsid w:val="006C6840"/>
    <w:rsid w:val="006C687E"/>
    <w:rsid w:val="006C68E5"/>
    <w:rsid w:val="006C6A1C"/>
    <w:rsid w:val="006C6B17"/>
    <w:rsid w:val="006C6BBF"/>
    <w:rsid w:val="006C6CD5"/>
    <w:rsid w:val="006C700A"/>
    <w:rsid w:val="006C707F"/>
    <w:rsid w:val="006C71E8"/>
    <w:rsid w:val="006C7308"/>
    <w:rsid w:val="006C73AB"/>
    <w:rsid w:val="006C7470"/>
    <w:rsid w:val="006C7484"/>
    <w:rsid w:val="006C7491"/>
    <w:rsid w:val="006C74F5"/>
    <w:rsid w:val="006C799E"/>
    <w:rsid w:val="006C7E08"/>
    <w:rsid w:val="006C7FB8"/>
    <w:rsid w:val="006D02D2"/>
    <w:rsid w:val="006D02D9"/>
    <w:rsid w:val="006D04F5"/>
    <w:rsid w:val="006D0580"/>
    <w:rsid w:val="006D0589"/>
    <w:rsid w:val="006D06F3"/>
    <w:rsid w:val="006D088E"/>
    <w:rsid w:val="006D096A"/>
    <w:rsid w:val="006D09EB"/>
    <w:rsid w:val="006D0AB8"/>
    <w:rsid w:val="006D0C31"/>
    <w:rsid w:val="006D0E6B"/>
    <w:rsid w:val="006D0EA6"/>
    <w:rsid w:val="006D0FAB"/>
    <w:rsid w:val="006D106F"/>
    <w:rsid w:val="006D112E"/>
    <w:rsid w:val="006D1136"/>
    <w:rsid w:val="006D128E"/>
    <w:rsid w:val="006D13EF"/>
    <w:rsid w:val="006D1424"/>
    <w:rsid w:val="006D14C1"/>
    <w:rsid w:val="006D1522"/>
    <w:rsid w:val="006D1661"/>
    <w:rsid w:val="006D17F5"/>
    <w:rsid w:val="006D188C"/>
    <w:rsid w:val="006D193F"/>
    <w:rsid w:val="006D19CB"/>
    <w:rsid w:val="006D1C49"/>
    <w:rsid w:val="006D1D42"/>
    <w:rsid w:val="006D1DE3"/>
    <w:rsid w:val="006D1E52"/>
    <w:rsid w:val="006D1EF4"/>
    <w:rsid w:val="006D2051"/>
    <w:rsid w:val="006D2211"/>
    <w:rsid w:val="006D2277"/>
    <w:rsid w:val="006D2345"/>
    <w:rsid w:val="006D2382"/>
    <w:rsid w:val="006D240B"/>
    <w:rsid w:val="006D260E"/>
    <w:rsid w:val="006D2731"/>
    <w:rsid w:val="006D2791"/>
    <w:rsid w:val="006D280B"/>
    <w:rsid w:val="006D28C3"/>
    <w:rsid w:val="006D2917"/>
    <w:rsid w:val="006D2C66"/>
    <w:rsid w:val="006D2DFF"/>
    <w:rsid w:val="006D2EAA"/>
    <w:rsid w:val="006D2FE3"/>
    <w:rsid w:val="006D3022"/>
    <w:rsid w:val="006D317A"/>
    <w:rsid w:val="006D31D7"/>
    <w:rsid w:val="006D3280"/>
    <w:rsid w:val="006D3328"/>
    <w:rsid w:val="006D344E"/>
    <w:rsid w:val="006D34EF"/>
    <w:rsid w:val="006D39E8"/>
    <w:rsid w:val="006D3AA1"/>
    <w:rsid w:val="006D3CE0"/>
    <w:rsid w:val="006D3D10"/>
    <w:rsid w:val="006D3DFC"/>
    <w:rsid w:val="006D3FBB"/>
    <w:rsid w:val="006D4178"/>
    <w:rsid w:val="006D4251"/>
    <w:rsid w:val="006D42EA"/>
    <w:rsid w:val="006D43BB"/>
    <w:rsid w:val="006D43E0"/>
    <w:rsid w:val="006D485E"/>
    <w:rsid w:val="006D48B2"/>
    <w:rsid w:val="006D4916"/>
    <w:rsid w:val="006D49BD"/>
    <w:rsid w:val="006D4A44"/>
    <w:rsid w:val="006D4B01"/>
    <w:rsid w:val="006D4B89"/>
    <w:rsid w:val="006D4CF6"/>
    <w:rsid w:val="006D4D4B"/>
    <w:rsid w:val="006D4D8C"/>
    <w:rsid w:val="006D4EBD"/>
    <w:rsid w:val="006D4EF6"/>
    <w:rsid w:val="006D4FB1"/>
    <w:rsid w:val="006D529D"/>
    <w:rsid w:val="006D5489"/>
    <w:rsid w:val="006D54EF"/>
    <w:rsid w:val="006D5643"/>
    <w:rsid w:val="006D58DE"/>
    <w:rsid w:val="006D5D94"/>
    <w:rsid w:val="006D5DD2"/>
    <w:rsid w:val="006D5E62"/>
    <w:rsid w:val="006D612A"/>
    <w:rsid w:val="006D6555"/>
    <w:rsid w:val="006D660E"/>
    <w:rsid w:val="006D6626"/>
    <w:rsid w:val="006D6770"/>
    <w:rsid w:val="006D686E"/>
    <w:rsid w:val="006D6890"/>
    <w:rsid w:val="006D6973"/>
    <w:rsid w:val="006D6B18"/>
    <w:rsid w:val="006D6D26"/>
    <w:rsid w:val="006D6DC5"/>
    <w:rsid w:val="006D6ECE"/>
    <w:rsid w:val="006D6F18"/>
    <w:rsid w:val="006D6FFE"/>
    <w:rsid w:val="006D7126"/>
    <w:rsid w:val="006D715D"/>
    <w:rsid w:val="006D7203"/>
    <w:rsid w:val="006D72A2"/>
    <w:rsid w:val="006D74B7"/>
    <w:rsid w:val="006D7663"/>
    <w:rsid w:val="006D775C"/>
    <w:rsid w:val="006D7835"/>
    <w:rsid w:val="006D78D9"/>
    <w:rsid w:val="006D790E"/>
    <w:rsid w:val="006D7A14"/>
    <w:rsid w:val="006D7C3B"/>
    <w:rsid w:val="006D7D9B"/>
    <w:rsid w:val="006D7E8B"/>
    <w:rsid w:val="006D7F75"/>
    <w:rsid w:val="006E00F2"/>
    <w:rsid w:val="006E01E4"/>
    <w:rsid w:val="006E035B"/>
    <w:rsid w:val="006E0494"/>
    <w:rsid w:val="006E058A"/>
    <w:rsid w:val="006E081F"/>
    <w:rsid w:val="006E0859"/>
    <w:rsid w:val="006E089E"/>
    <w:rsid w:val="006E0A9E"/>
    <w:rsid w:val="006E0B55"/>
    <w:rsid w:val="006E0BCD"/>
    <w:rsid w:val="006E0C3D"/>
    <w:rsid w:val="006E0C8B"/>
    <w:rsid w:val="006E0DD9"/>
    <w:rsid w:val="006E0F1B"/>
    <w:rsid w:val="006E0FE5"/>
    <w:rsid w:val="006E108E"/>
    <w:rsid w:val="006E1128"/>
    <w:rsid w:val="006E115D"/>
    <w:rsid w:val="006E1230"/>
    <w:rsid w:val="006E13BF"/>
    <w:rsid w:val="006E14CA"/>
    <w:rsid w:val="006E14E0"/>
    <w:rsid w:val="006E154E"/>
    <w:rsid w:val="006E169D"/>
    <w:rsid w:val="006E16E3"/>
    <w:rsid w:val="006E1BA9"/>
    <w:rsid w:val="006E1D35"/>
    <w:rsid w:val="006E1D4A"/>
    <w:rsid w:val="006E1DD0"/>
    <w:rsid w:val="006E1EB9"/>
    <w:rsid w:val="006E1F54"/>
    <w:rsid w:val="006E1F7C"/>
    <w:rsid w:val="006E21F8"/>
    <w:rsid w:val="006E21FE"/>
    <w:rsid w:val="006E24CA"/>
    <w:rsid w:val="006E253E"/>
    <w:rsid w:val="006E2637"/>
    <w:rsid w:val="006E2865"/>
    <w:rsid w:val="006E2942"/>
    <w:rsid w:val="006E2A10"/>
    <w:rsid w:val="006E2A98"/>
    <w:rsid w:val="006E2CFE"/>
    <w:rsid w:val="006E2D81"/>
    <w:rsid w:val="006E2E1F"/>
    <w:rsid w:val="006E2E75"/>
    <w:rsid w:val="006E2EAC"/>
    <w:rsid w:val="006E2F10"/>
    <w:rsid w:val="006E2F26"/>
    <w:rsid w:val="006E2F37"/>
    <w:rsid w:val="006E30A0"/>
    <w:rsid w:val="006E313E"/>
    <w:rsid w:val="006E3253"/>
    <w:rsid w:val="006E33E2"/>
    <w:rsid w:val="006E3404"/>
    <w:rsid w:val="006E349A"/>
    <w:rsid w:val="006E35AC"/>
    <w:rsid w:val="006E3810"/>
    <w:rsid w:val="006E3813"/>
    <w:rsid w:val="006E382F"/>
    <w:rsid w:val="006E3870"/>
    <w:rsid w:val="006E3936"/>
    <w:rsid w:val="006E3A0C"/>
    <w:rsid w:val="006E3A5C"/>
    <w:rsid w:val="006E3B08"/>
    <w:rsid w:val="006E3BF9"/>
    <w:rsid w:val="006E3E21"/>
    <w:rsid w:val="006E3E7B"/>
    <w:rsid w:val="006E3FE9"/>
    <w:rsid w:val="006E403A"/>
    <w:rsid w:val="006E42CA"/>
    <w:rsid w:val="006E4360"/>
    <w:rsid w:val="006E436D"/>
    <w:rsid w:val="006E4438"/>
    <w:rsid w:val="006E4520"/>
    <w:rsid w:val="006E4540"/>
    <w:rsid w:val="006E462D"/>
    <w:rsid w:val="006E468F"/>
    <w:rsid w:val="006E46AD"/>
    <w:rsid w:val="006E473A"/>
    <w:rsid w:val="006E4850"/>
    <w:rsid w:val="006E48D2"/>
    <w:rsid w:val="006E4926"/>
    <w:rsid w:val="006E49CC"/>
    <w:rsid w:val="006E4B5E"/>
    <w:rsid w:val="006E4C15"/>
    <w:rsid w:val="006E4DEE"/>
    <w:rsid w:val="006E4E35"/>
    <w:rsid w:val="006E4E77"/>
    <w:rsid w:val="006E4F23"/>
    <w:rsid w:val="006E5076"/>
    <w:rsid w:val="006E507E"/>
    <w:rsid w:val="006E509E"/>
    <w:rsid w:val="006E5168"/>
    <w:rsid w:val="006E52B2"/>
    <w:rsid w:val="006E532F"/>
    <w:rsid w:val="006E54CE"/>
    <w:rsid w:val="006E54D3"/>
    <w:rsid w:val="006E5527"/>
    <w:rsid w:val="006E5631"/>
    <w:rsid w:val="006E5653"/>
    <w:rsid w:val="006E5684"/>
    <w:rsid w:val="006E5846"/>
    <w:rsid w:val="006E5869"/>
    <w:rsid w:val="006E5B6F"/>
    <w:rsid w:val="006E5DCD"/>
    <w:rsid w:val="006E5E9E"/>
    <w:rsid w:val="006E5F07"/>
    <w:rsid w:val="006E5F45"/>
    <w:rsid w:val="006E5FAC"/>
    <w:rsid w:val="006E6179"/>
    <w:rsid w:val="006E61AD"/>
    <w:rsid w:val="006E6263"/>
    <w:rsid w:val="006E62B5"/>
    <w:rsid w:val="006E6328"/>
    <w:rsid w:val="006E6366"/>
    <w:rsid w:val="006E64A9"/>
    <w:rsid w:val="006E652D"/>
    <w:rsid w:val="006E670F"/>
    <w:rsid w:val="006E6794"/>
    <w:rsid w:val="006E67F7"/>
    <w:rsid w:val="006E6A51"/>
    <w:rsid w:val="006E6AE6"/>
    <w:rsid w:val="006E6BC4"/>
    <w:rsid w:val="006E6D03"/>
    <w:rsid w:val="006E6E9C"/>
    <w:rsid w:val="006E729F"/>
    <w:rsid w:val="006E7324"/>
    <w:rsid w:val="006E7331"/>
    <w:rsid w:val="006E73F3"/>
    <w:rsid w:val="006E7481"/>
    <w:rsid w:val="006E765C"/>
    <w:rsid w:val="006E76DD"/>
    <w:rsid w:val="006E77FD"/>
    <w:rsid w:val="006E787F"/>
    <w:rsid w:val="006E788A"/>
    <w:rsid w:val="006E7B9E"/>
    <w:rsid w:val="006E7D6D"/>
    <w:rsid w:val="006E7D9F"/>
    <w:rsid w:val="006E7EC0"/>
    <w:rsid w:val="006E7F61"/>
    <w:rsid w:val="006F00A4"/>
    <w:rsid w:val="006F026A"/>
    <w:rsid w:val="006F0291"/>
    <w:rsid w:val="006F02CB"/>
    <w:rsid w:val="006F0397"/>
    <w:rsid w:val="006F0688"/>
    <w:rsid w:val="006F08F9"/>
    <w:rsid w:val="006F0A1B"/>
    <w:rsid w:val="006F0A99"/>
    <w:rsid w:val="006F0C3E"/>
    <w:rsid w:val="006F131A"/>
    <w:rsid w:val="006F134E"/>
    <w:rsid w:val="006F1651"/>
    <w:rsid w:val="006F1722"/>
    <w:rsid w:val="006F1750"/>
    <w:rsid w:val="006F1766"/>
    <w:rsid w:val="006F178F"/>
    <w:rsid w:val="006F193B"/>
    <w:rsid w:val="006F19B9"/>
    <w:rsid w:val="006F1AAA"/>
    <w:rsid w:val="006F1CA2"/>
    <w:rsid w:val="006F1E7A"/>
    <w:rsid w:val="006F2555"/>
    <w:rsid w:val="006F25FC"/>
    <w:rsid w:val="006F264D"/>
    <w:rsid w:val="006F278C"/>
    <w:rsid w:val="006F279B"/>
    <w:rsid w:val="006F28A4"/>
    <w:rsid w:val="006F2AE9"/>
    <w:rsid w:val="006F2C72"/>
    <w:rsid w:val="006F2C8C"/>
    <w:rsid w:val="006F2D34"/>
    <w:rsid w:val="006F2D94"/>
    <w:rsid w:val="006F2DAC"/>
    <w:rsid w:val="006F2EF9"/>
    <w:rsid w:val="006F2F06"/>
    <w:rsid w:val="006F2F34"/>
    <w:rsid w:val="006F2F42"/>
    <w:rsid w:val="006F3146"/>
    <w:rsid w:val="006F3351"/>
    <w:rsid w:val="006F3601"/>
    <w:rsid w:val="006F362B"/>
    <w:rsid w:val="006F377B"/>
    <w:rsid w:val="006F390B"/>
    <w:rsid w:val="006F3969"/>
    <w:rsid w:val="006F3992"/>
    <w:rsid w:val="006F3B65"/>
    <w:rsid w:val="006F3BB6"/>
    <w:rsid w:val="006F3C69"/>
    <w:rsid w:val="006F3DC3"/>
    <w:rsid w:val="006F3E96"/>
    <w:rsid w:val="006F3F19"/>
    <w:rsid w:val="006F40B6"/>
    <w:rsid w:val="006F4119"/>
    <w:rsid w:val="006F42F1"/>
    <w:rsid w:val="006F451D"/>
    <w:rsid w:val="006F4539"/>
    <w:rsid w:val="006F4568"/>
    <w:rsid w:val="006F4638"/>
    <w:rsid w:val="006F4778"/>
    <w:rsid w:val="006F47BC"/>
    <w:rsid w:val="006F49EE"/>
    <w:rsid w:val="006F4A27"/>
    <w:rsid w:val="006F4BE8"/>
    <w:rsid w:val="006F4D16"/>
    <w:rsid w:val="006F4EFE"/>
    <w:rsid w:val="006F51FB"/>
    <w:rsid w:val="006F520A"/>
    <w:rsid w:val="006F5388"/>
    <w:rsid w:val="006F5464"/>
    <w:rsid w:val="006F565E"/>
    <w:rsid w:val="006F56E4"/>
    <w:rsid w:val="006F570B"/>
    <w:rsid w:val="006F591D"/>
    <w:rsid w:val="006F5BAE"/>
    <w:rsid w:val="006F5BF6"/>
    <w:rsid w:val="006F5D05"/>
    <w:rsid w:val="006F5DBA"/>
    <w:rsid w:val="006F5DDF"/>
    <w:rsid w:val="006F5F0F"/>
    <w:rsid w:val="006F5F89"/>
    <w:rsid w:val="006F6071"/>
    <w:rsid w:val="006F60AE"/>
    <w:rsid w:val="006F621C"/>
    <w:rsid w:val="006F639B"/>
    <w:rsid w:val="006F64A5"/>
    <w:rsid w:val="006F6881"/>
    <w:rsid w:val="006F6BB4"/>
    <w:rsid w:val="006F6BF1"/>
    <w:rsid w:val="006F6CCD"/>
    <w:rsid w:val="006F6D54"/>
    <w:rsid w:val="006F70FA"/>
    <w:rsid w:val="006F71CA"/>
    <w:rsid w:val="006F7310"/>
    <w:rsid w:val="006F736A"/>
    <w:rsid w:val="006F73C4"/>
    <w:rsid w:val="006F749D"/>
    <w:rsid w:val="006F761A"/>
    <w:rsid w:val="006F777F"/>
    <w:rsid w:val="006F78DD"/>
    <w:rsid w:val="006F7900"/>
    <w:rsid w:val="006F7908"/>
    <w:rsid w:val="006F7927"/>
    <w:rsid w:val="006F79D9"/>
    <w:rsid w:val="006F7AFA"/>
    <w:rsid w:val="006F7B75"/>
    <w:rsid w:val="006F7BEF"/>
    <w:rsid w:val="006F7C0F"/>
    <w:rsid w:val="006F7C97"/>
    <w:rsid w:val="006F7D5D"/>
    <w:rsid w:val="006F7E43"/>
    <w:rsid w:val="006F7F40"/>
    <w:rsid w:val="006F7FD9"/>
    <w:rsid w:val="0070020A"/>
    <w:rsid w:val="0070025C"/>
    <w:rsid w:val="00700287"/>
    <w:rsid w:val="007002FE"/>
    <w:rsid w:val="0070034E"/>
    <w:rsid w:val="00700351"/>
    <w:rsid w:val="007003B3"/>
    <w:rsid w:val="0070047C"/>
    <w:rsid w:val="007004A0"/>
    <w:rsid w:val="007004CA"/>
    <w:rsid w:val="007006A4"/>
    <w:rsid w:val="0070082B"/>
    <w:rsid w:val="00700B2B"/>
    <w:rsid w:val="00700E54"/>
    <w:rsid w:val="00700E57"/>
    <w:rsid w:val="00700F6A"/>
    <w:rsid w:val="007010AD"/>
    <w:rsid w:val="007011A7"/>
    <w:rsid w:val="00701458"/>
    <w:rsid w:val="00701508"/>
    <w:rsid w:val="007018BE"/>
    <w:rsid w:val="007018EA"/>
    <w:rsid w:val="00701A2E"/>
    <w:rsid w:val="00701AC3"/>
    <w:rsid w:val="00701BBA"/>
    <w:rsid w:val="00701C42"/>
    <w:rsid w:val="00701CE5"/>
    <w:rsid w:val="00701D46"/>
    <w:rsid w:val="00702181"/>
    <w:rsid w:val="00702485"/>
    <w:rsid w:val="007026DC"/>
    <w:rsid w:val="007028A5"/>
    <w:rsid w:val="00702987"/>
    <w:rsid w:val="00702A59"/>
    <w:rsid w:val="00702BED"/>
    <w:rsid w:val="00702DB6"/>
    <w:rsid w:val="007030B4"/>
    <w:rsid w:val="007032FA"/>
    <w:rsid w:val="00703634"/>
    <w:rsid w:val="0070363D"/>
    <w:rsid w:val="007036BF"/>
    <w:rsid w:val="007038C1"/>
    <w:rsid w:val="0070399A"/>
    <w:rsid w:val="00703BEC"/>
    <w:rsid w:val="00703E2A"/>
    <w:rsid w:val="00703FA1"/>
    <w:rsid w:val="0070412C"/>
    <w:rsid w:val="00704177"/>
    <w:rsid w:val="00704209"/>
    <w:rsid w:val="00704429"/>
    <w:rsid w:val="0070444B"/>
    <w:rsid w:val="00704500"/>
    <w:rsid w:val="00704852"/>
    <w:rsid w:val="0070485E"/>
    <w:rsid w:val="00704C4C"/>
    <w:rsid w:val="00704D8A"/>
    <w:rsid w:val="00704DBA"/>
    <w:rsid w:val="00704E93"/>
    <w:rsid w:val="00704FFA"/>
    <w:rsid w:val="007051D5"/>
    <w:rsid w:val="0070529C"/>
    <w:rsid w:val="00705308"/>
    <w:rsid w:val="007054CD"/>
    <w:rsid w:val="00705516"/>
    <w:rsid w:val="00705524"/>
    <w:rsid w:val="0070580A"/>
    <w:rsid w:val="00705810"/>
    <w:rsid w:val="0070585C"/>
    <w:rsid w:val="00705931"/>
    <w:rsid w:val="00705A3F"/>
    <w:rsid w:val="00705A97"/>
    <w:rsid w:val="00705AC4"/>
    <w:rsid w:val="00705B4C"/>
    <w:rsid w:val="00705CE8"/>
    <w:rsid w:val="00705D3D"/>
    <w:rsid w:val="00705E3F"/>
    <w:rsid w:val="00705E57"/>
    <w:rsid w:val="00705F0A"/>
    <w:rsid w:val="00705FCB"/>
    <w:rsid w:val="00705FFD"/>
    <w:rsid w:val="0070612A"/>
    <w:rsid w:val="007061E4"/>
    <w:rsid w:val="00706213"/>
    <w:rsid w:val="007063C0"/>
    <w:rsid w:val="007064CE"/>
    <w:rsid w:val="00706592"/>
    <w:rsid w:val="00706722"/>
    <w:rsid w:val="007068DC"/>
    <w:rsid w:val="00706997"/>
    <w:rsid w:val="00706A01"/>
    <w:rsid w:val="00706AD9"/>
    <w:rsid w:val="00706C07"/>
    <w:rsid w:val="00706DE5"/>
    <w:rsid w:val="00706DF2"/>
    <w:rsid w:val="007072ED"/>
    <w:rsid w:val="0070733A"/>
    <w:rsid w:val="0070736D"/>
    <w:rsid w:val="00707542"/>
    <w:rsid w:val="0070755F"/>
    <w:rsid w:val="00707C5F"/>
    <w:rsid w:val="00707C69"/>
    <w:rsid w:val="00707C78"/>
    <w:rsid w:val="00707D80"/>
    <w:rsid w:val="00707E59"/>
    <w:rsid w:val="00707F30"/>
    <w:rsid w:val="0070F861"/>
    <w:rsid w:val="00710021"/>
    <w:rsid w:val="0071011F"/>
    <w:rsid w:val="0071014A"/>
    <w:rsid w:val="00710243"/>
    <w:rsid w:val="0071094E"/>
    <w:rsid w:val="00710A16"/>
    <w:rsid w:val="00710CB6"/>
    <w:rsid w:val="00710D5B"/>
    <w:rsid w:val="00710D62"/>
    <w:rsid w:val="00710DE7"/>
    <w:rsid w:val="00710EF4"/>
    <w:rsid w:val="00711078"/>
    <w:rsid w:val="007112F8"/>
    <w:rsid w:val="007113C4"/>
    <w:rsid w:val="007117AD"/>
    <w:rsid w:val="0071195E"/>
    <w:rsid w:val="00711979"/>
    <w:rsid w:val="00711AC3"/>
    <w:rsid w:val="00711AFD"/>
    <w:rsid w:val="00711B6A"/>
    <w:rsid w:val="00711EAF"/>
    <w:rsid w:val="00711F1E"/>
    <w:rsid w:val="00712017"/>
    <w:rsid w:val="0071209D"/>
    <w:rsid w:val="00712191"/>
    <w:rsid w:val="00712267"/>
    <w:rsid w:val="007125BC"/>
    <w:rsid w:val="00712872"/>
    <w:rsid w:val="0071290C"/>
    <w:rsid w:val="00712A24"/>
    <w:rsid w:val="00712AEA"/>
    <w:rsid w:val="00712C21"/>
    <w:rsid w:val="00712CCB"/>
    <w:rsid w:val="00712D5E"/>
    <w:rsid w:val="00712DBC"/>
    <w:rsid w:val="00712EEA"/>
    <w:rsid w:val="00712F7F"/>
    <w:rsid w:val="00712FF2"/>
    <w:rsid w:val="00713055"/>
    <w:rsid w:val="00713088"/>
    <w:rsid w:val="00713288"/>
    <w:rsid w:val="0071332D"/>
    <w:rsid w:val="00713608"/>
    <w:rsid w:val="007136C2"/>
    <w:rsid w:val="0071370A"/>
    <w:rsid w:val="007137F5"/>
    <w:rsid w:val="007138CD"/>
    <w:rsid w:val="00713E00"/>
    <w:rsid w:val="00713FDB"/>
    <w:rsid w:val="007140A1"/>
    <w:rsid w:val="0071412F"/>
    <w:rsid w:val="0071413B"/>
    <w:rsid w:val="0071432F"/>
    <w:rsid w:val="0071444C"/>
    <w:rsid w:val="00714497"/>
    <w:rsid w:val="0071455F"/>
    <w:rsid w:val="00714746"/>
    <w:rsid w:val="00714969"/>
    <w:rsid w:val="00714BC3"/>
    <w:rsid w:val="00714CC0"/>
    <w:rsid w:val="00714E0E"/>
    <w:rsid w:val="00714E9F"/>
    <w:rsid w:val="00714FD6"/>
    <w:rsid w:val="007150FD"/>
    <w:rsid w:val="0071511E"/>
    <w:rsid w:val="0071556E"/>
    <w:rsid w:val="007155C7"/>
    <w:rsid w:val="00715868"/>
    <w:rsid w:val="00715979"/>
    <w:rsid w:val="00715E36"/>
    <w:rsid w:val="00715E90"/>
    <w:rsid w:val="00715E9E"/>
    <w:rsid w:val="00716049"/>
    <w:rsid w:val="0071632D"/>
    <w:rsid w:val="007165A8"/>
    <w:rsid w:val="0071662C"/>
    <w:rsid w:val="0071679C"/>
    <w:rsid w:val="007167B6"/>
    <w:rsid w:val="00716860"/>
    <w:rsid w:val="00716880"/>
    <w:rsid w:val="0071691B"/>
    <w:rsid w:val="00716BC8"/>
    <w:rsid w:val="00716D9D"/>
    <w:rsid w:val="007170E9"/>
    <w:rsid w:val="007171FC"/>
    <w:rsid w:val="0071731A"/>
    <w:rsid w:val="007175AD"/>
    <w:rsid w:val="007175C3"/>
    <w:rsid w:val="00717608"/>
    <w:rsid w:val="007177B6"/>
    <w:rsid w:val="007178FA"/>
    <w:rsid w:val="00717ACF"/>
    <w:rsid w:val="0071C01F"/>
    <w:rsid w:val="0072006F"/>
    <w:rsid w:val="007200A7"/>
    <w:rsid w:val="00720310"/>
    <w:rsid w:val="00720334"/>
    <w:rsid w:val="00720863"/>
    <w:rsid w:val="00720875"/>
    <w:rsid w:val="007209B1"/>
    <w:rsid w:val="00720B6A"/>
    <w:rsid w:val="00720D9B"/>
    <w:rsid w:val="00720EDA"/>
    <w:rsid w:val="00720F23"/>
    <w:rsid w:val="00721096"/>
    <w:rsid w:val="007211B4"/>
    <w:rsid w:val="007212B7"/>
    <w:rsid w:val="007214C2"/>
    <w:rsid w:val="00721585"/>
    <w:rsid w:val="00721720"/>
    <w:rsid w:val="0072179F"/>
    <w:rsid w:val="007217E6"/>
    <w:rsid w:val="00721834"/>
    <w:rsid w:val="00721859"/>
    <w:rsid w:val="00721F93"/>
    <w:rsid w:val="00721FCB"/>
    <w:rsid w:val="00722255"/>
    <w:rsid w:val="00722263"/>
    <w:rsid w:val="0072243F"/>
    <w:rsid w:val="00722490"/>
    <w:rsid w:val="0072257B"/>
    <w:rsid w:val="007225CB"/>
    <w:rsid w:val="007225D1"/>
    <w:rsid w:val="0072279E"/>
    <w:rsid w:val="007227B9"/>
    <w:rsid w:val="007228BE"/>
    <w:rsid w:val="00722AB6"/>
    <w:rsid w:val="00722B21"/>
    <w:rsid w:val="00722B80"/>
    <w:rsid w:val="00722D43"/>
    <w:rsid w:val="00722F67"/>
    <w:rsid w:val="00722F69"/>
    <w:rsid w:val="007232A7"/>
    <w:rsid w:val="007232AA"/>
    <w:rsid w:val="007232D3"/>
    <w:rsid w:val="007234FD"/>
    <w:rsid w:val="0072373C"/>
    <w:rsid w:val="00723819"/>
    <w:rsid w:val="0072383C"/>
    <w:rsid w:val="00723BAA"/>
    <w:rsid w:val="00723BEF"/>
    <w:rsid w:val="00723EDB"/>
    <w:rsid w:val="00723F6B"/>
    <w:rsid w:val="00724041"/>
    <w:rsid w:val="0072404B"/>
    <w:rsid w:val="0072409B"/>
    <w:rsid w:val="0072427D"/>
    <w:rsid w:val="007242CC"/>
    <w:rsid w:val="00724427"/>
    <w:rsid w:val="0072458D"/>
    <w:rsid w:val="00724622"/>
    <w:rsid w:val="0072464C"/>
    <w:rsid w:val="007246AF"/>
    <w:rsid w:val="00724724"/>
    <w:rsid w:val="00724934"/>
    <w:rsid w:val="00724A1B"/>
    <w:rsid w:val="00724C0F"/>
    <w:rsid w:val="00724CDA"/>
    <w:rsid w:val="00724DAE"/>
    <w:rsid w:val="00724ED2"/>
    <w:rsid w:val="00725083"/>
    <w:rsid w:val="00725096"/>
    <w:rsid w:val="0072518A"/>
    <w:rsid w:val="007254A3"/>
    <w:rsid w:val="007256EE"/>
    <w:rsid w:val="00725731"/>
    <w:rsid w:val="007258A5"/>
    <w:rsid w:val="00725949"/>
    <w:rsid w:val="00725ACD"/>
    <w:rsid w:val="00725E08"/>
    <w:rsid w:val="00725E53"/>
    <w:rsid w:val="00725E87"/>
    <w:rsid w:val="007261C9"/>
    <w:rsid w:val="00726204"/>
    <w:rsid w:val="0072627E"/>
    <w:rsid w:val="00726288"/>
    <w:rsid w:val="0072633F"/>
    <w:rsid w:val="00726376"/>
    <w:rsid w:val="0072638A"/>
    <w:rsid w:val="007266A0"/>
    <w:rsid w:val="0072681C"/>
    <w:rsid w:val="0072696C"/>
    <w:rsid w:val="00726986"/>
    <w:rsid w:val="00726B03"/>
    <w:rsid w:val="00726C7C"/>
    <w:rsid w:val="00726E31"/>
    <w:rsid w:val="00726ED4"/>
    <w:rsid w:val="00726EDF"/>
    <w:rsid w:val="0072734B"/>
    <w:rsid w:val="00727472"/>
    <w:rsid w:val="00727538"/>
    <w:rsid w:val="00727CD3"/>
    <w:rsid w:val="00727F98"/>
    <w:rsid w:val="00727FDD"/>
    <w:rsid w:val="0073000F"/>
    <w:rsid w:val="00730084"/>
    <w:rsid w:val="00730179"/>
    <w:rsid w:val="0073020F"/>
    <w:rsid w:val="00730242"/>
    <w:rsid w:val="00730352"/>
    <w:rsid w:val="00730530"/>
    <w:rsid w:val="0073064E"/>
    <w:rsid w:val="007308A9"/>
    <w:rsid w:val="007308B0"/>
    <w:rsid w:val="00730CBA"/>
    <w:rsid w:val="00730D8B"/>
    <w:rsid w:val="00730E91"/>
    <w:rsid w:val="00730F91"/>
    <w:rsid w:val="00731157"/>
    <w:rsid w:val="0073117C"/>
    <w:rsid w:val="007311EB"/>
    <w:rsid w:val="007314A0"/>
    <w:rsid w:val="0073154D"/>
    <w:rsid w:val="007315D8"/>
    <w:rsid w:val="007316CE"/>
    <w:rsid w:val="00731815"/>
    <w:rsid w:val="00731916"/>
    <w:rsid w:val="00731B5B"/>
    <w:rsid w:val="00731BA9"/>
    <w:rsid w:val="00731D35"/>
    <w:rsid w:val="00731D51"/>
    <w:rsid w:val="00731D7B"/>
    <w:rsid w:val="00731D88"/>
    <w:rsid w:val="00731E0F"/>
    <w:rsid w:val="00731FD4"/>
    <w:rsid w:val="00731FFE"/>
    <w:rsid w:val="00732017"/>
    <w:rsid w:val="007322B3"/>
    <w:rsid w:val="0073253F"/>
    <w:rsid w:val="0073256B"/>
    <w:rsid w:val="007326E4"/>
    <w:rsid w:val="00732741"/>
    <w:rsid w:val="00732A95"/>
    <w:rsid w:val="00732BD5"/>
    <w:rsid w:val="00732CC0"/>
    <w:rsid w:val="00733011"/>
    <w:rsid w:val="00733015"/>
    <w:rsid w:val="00733394"/>
    <w:rsid w:val="0073339F"/>
    <w:rsid w:val="007333C9"/>
    <w:rsid w:val="007334D0"/>
    <w:rsid w:val="007335C5"/>
    <w:rsid w:val="0073360F"/>
    <w:rsid w:val="00733840"/>
    <w:rsid w:val="00733851"/>
    <w:rsid w:val="0073393C"/>
    <w:rsid w:val="00733989"/>
    <w:rsid w:val="00733A69"/>
    <w:rsid w:val="00733AEA"/>
    <w:rsid w:val="00733C3D"/>
    <w:rsid w:val="00733CA3"/>
    <w:rsid w:val="00733D09"/>
    <w:rsid w:val="00733D22"/>
    <w:rsid w:val="00734145"/>
    <w:rsid w:val="007341B4"/>
    <w:rsid w:val="007341EA"/>
    <w:rsid w:val="007342C6"/>
    <w:rsid w:val="00734355"/>
    <w:rsid w:val="00734596"/>
    <w:rsid w:val="00734786"/>
    <w:rsid w:val="00734829"/>
    <w:rsid w:val="00734877"/>
    <w:rsid w:val="00734909"/>
    <w:rsid w:val="00734922"/>
    <w:rsid w:val="00734958"/>
    <w:rsid w:val="00734A32"/>
    <w:rsid w:val="00734A86"/>
    <w:rsid w:val="00734B6E"/>
    <w:rsid w:val="00734CC9"/>
    <w:rsid w:val="00734D59"/>
    <w:rsid w:val="00734ECE"/>
    <w:rsid w:val="00734FEE"/>
    <w:rsid w:val="0073516B"/>
    <w:rsid w:val="007352F2"/>
    <w:rsid w:val="007353C9"/>
    <w:rsid w:val="007353D1"/>
    <w:rsid w:val="007354AF"/>
    <w:rsid w:val="00735543"/>
    <w:rsid w:val="007355AA"/>
    <w:rsid w:val="00735815"/>
    <w:rsid w:val="00735918"/>
    <w:rsid w:val="00735A54"/>
    <w:rsid w:val="00735C12"/>
    <w:rsid w:val="00735C77"/>
    <w:rsid w:val="00735CF1"/>
    <w:rsid w:val="00735DB2"/>
    <w:rsid w:val="00735ED8"/>
    <w:rsid w:val="007362C8"/>
    <w:rsid w:val="007363B7"/>
    <w:rsid w:val="0073646B"/>
    <w:rsid w:val="007364AD"/>
    <w:rsid w:val="007365AE"/>
    <w:rsid w:val="007367B7"/>
    <w:rsid w:val="007367F5"/>
    <w:rsid w:val="007369AB"/>
    <w:rsid w:val="00736A6C"/>
    <w:rsid w:val="00736AC9"/>
    <w:rsid w:val="00736B94"/>
    <w:rsid w:val="00736BBE"/>
    <w:rsid w:val="00737054"/>
    <w:rsid w:val="0073708B"/>
    <w:rsid w:val="00737321"/>
    <w:rsid w:val="007374E2"/>
    <w:rsid w:val="0073751B"/>
    <w:rsid w:val="00737654"/>
    <w:rsid w:val="00737748"/>
    <w:rsid w:val="00737758"/>
    <w:rsid w:val="00737A91"/>
    <w:rsid w:val="00737ADB"/>
    <w:rsid w:val="00737B03"/>
    <w:rsid w:val="00737B7D"/>
    <w:rsid w:val="00737B83"/>
    <w:rsid w:val="00737C25"/>
    <w:rsid w:val="00737C93"/>
    <w:rsid w:val="00737E16"/>
    <w:rsid w:val="00737EBC"/>
    <w:rsid w:val="00737EDC"/>
    <w:rsid w:val="00737F82"/>
    <w:rsid w:val="0074002E"/>
    <w:rsid w:val="00740093"/>
    <w:rsid w:val="0074052E"/>
    <w:rsid w:val="007405BE"/>
    <w:rsid w:val="00740690"/>
    <w:rsid w:val="0074079F"/>
    <w:rsid w:val="00740894"/>
    <w:rsid w:val="007408D9"/>
    <w:rsid w:val="00740A27"/>
    <w:rsid w:val="00740A35"/>
    <w:rsid w:val="00740B3F"/>
    <w:rsid w:val="00740B42"/>
    <w:rsid w:val="00740BDE"/>
    <w:rsid w:val="00740DF9"/>
    <w:rsid w:val="00740E45"/>
    <w:rsid w:val="00741228"/>
    <w:rsid w:val="0074126A"/>
    <w:rsid w:val="007415BD"/>
    <w:rsid w:val="0074187B"/>
    <w:rsid w:val="00741A96"/>
    <w:rsid w:val="00741B54"/>
    <w:rsid w:val="00741B8A"/>
    <w:rsid w:val="00741D9C"/>
    <w:rsid w:val="00741DC3"/>
    <w:rsid w:val="00741ED6"/>
    <w:rsid w:val="007421E2"/>
    <w:rsid w:val="007423FB"/>
    <w:rsid w:val="007423FE"/>
    <w:rsid w:val="0074244C"/>
    <w:rsid w:val="0074251C"/>
    <w:rsid w:val="007426A3"/>
    <w:rsid w:val="007426BB"/>
    <w:rsid w:val="00742784"/>
    <w:rsid w:val="007428BC"/>
    <w:rsid w:val="00742919"/>
    <w:rsid w:val="00742962"/>
    <w:rsid w:val="00742A34"/>
    <w:rsid w:val="00742BEF"/>
    <w:rsid w:val="00742EE2"/>
    <w:rsid w:val="00742F6E"/>
    <w:rsid w:val="00742FFA"/>
    <w:rsid w:val="007430BB"/>
    <w:rsid w:val="0074310D"/>
    <w:rsid w:val="00743256"/>
    <w:rsid w:val="0074326F"/>
    <w:rsid w:val="007432C2"/>
    <w:rsid w:val="00743342"/>
    <w:rsid w:val="00743355"/>
    <w:rsid w:val="007433CB"/>
    <w:rsid w:val="007434B6"/>
    <w:rsid w:val="007434BF"/>
    <w:rsid w:val="00743547"/>
    <w:rsid w:val="007438C7"/>
    <w:rsid w:val="00743B98"/>
    <w:rsid w:val="00743BC7"/>
    <w:rsid w:val="00743CCC"/>
    <w:rsid w:val="00743CF0"/>
    <w:rsid w:val="00743EC4"/>
    <w:rsid w:val="007440D4"/>
    <w:rsid w:val="0074426F"/>
    <w:rsid w:val="007442F2"/>
    <w:rsid w:val="0074435B"/>
    <w:rsid w:val="00744576"/>
    <w:rsid w:val="007445AF"/>
    <w:rsid w:val="007445BB"/>
    <w:rsid w:val="00744682"/>
    <w:rsid w:val="00744713"/>
    <w:rsid w:val="00744775"/>
    <w:rsid w:val="007449CA"/>
    <w:rsid w:val="00744B58"/>
    <w:rsid w:val="00744B82"/>
    <w:rsid w:val="00744B93"/>
    <w:rsid w:val="00744CFE"/>
    <w:rsid w:val="00744D09"/>
    <w:rsid w:val="007450B8"/>
    <w:rsid w:val="00745695"/>
    <w:rsid w:val="00745A96"/>
    <w:rsid w:val="00745D15"/>
    <w:rsid w:val="00745D55"/>
    <w:rsid w:val="00745E2A"/>
    <w:rsid w:val="00745E3E"/>
    <w:rsid w:val="007460BF"/>
    <w:rsid w:val="007465C6"/>
    <w:rsid w:val="00746836"/>
    <w:rsid w:val="00746854"/>
    <w:rsid w:val="0074686B"/>
    <w:rsid w:val="00746946"/>
    <w:rsid w:val="00746A25"/>
    <w:rsid w:val="00746A88"/>
    <w:rsid w:val="00746C1D"/>
    <w:rsid w:val="00746CF3"/>
    <w:rsid w:val="00746DA0"/>
    <w:rsid w:val="00746E04"/>
    <w:rsid w:val="00746F28"/>
    <w:rsid w:val="00746FAE"/>
    <w:rsid w:val="00747003"/>
    <w:rsid w:val="0074714B"/>
    <w:rsid w:val="007471B7"/>
    <w:rsid w:val="007471CE"/>
    <w:rsid w:val="007473CE"/>
    <w:rsid w:val="0074789F"/>
    <w:rsid w:val="00747952"/>
    <w:rsid w:val="00747C8E"/>
    <w:rsid w:val="00747CCA"/>
    <w:rsid w:val="00747D33"/>
    <w:rsid w:val="00747DB4"/>
    <w:rsid w:val="00747F04"/>
    <w:rsid w:val="00747F6A"/>
    <w:rsid w:val="00750189"/>
    <w:rsid w:val="00750436"/>
    <w:rsid w:val="0075058E"/>
    <w:rsid w:val="0075078A"/>
    <w:rsid w:val="007508B3"/>
    <w:rsid w:val="0075094C"/>
    <w:rsid w:val="007509DC"/>
    <w:rsid w:val="00750A3D"/>
    <w:rsid w:val="00750E7F"/>
    <w:rsid w:val="00750EF6"/>
    <w:rsid w:val="00750F8F"/>
    <w:rsid w:val="0075100D"/>
    <w:rsid w:val="0075114C"/>
    <w:rsid w:val="00751306"/>
    <w:rsid w:val="007513A2"/>
    <w:rsid w:val="0075142D"/>
    <w:rsid w:val="00751863"/>
    <w:rsid w:val="007518D7"/>
    <w:rsid w:val="00751CE0"/>
    <w:rsid w:val="00751D94"/>
    <w:rsid w:val="00751D9D"/>
    <w:rsid w:val="00751DBB"/>
    <w:rsid w:val="00751ECF"/>
    <w:rsid w:val="00751F42"/>
    <w:rsid w:val="007520A8"/>
    <w:rsid w:val="007521AE"/>
    <w:rsid w:val="007522A0"/>
    <w:rsid w:val="007523EA"/>
    <w:rsid w:val="007524B2"/>
    <w:rsid w:val="00752505"/>
    <w:rsid w:val="00752758"/>
    <w:rsid w:val="007528C7"/>
    <w:rsid w:val="00752961"/>
    <w:rsid w:val="00752A30"/>
    <w:rsid w:val="00752B22"/>
    <w:rsid w:val="00752D2A"/>
    <w:rsid w:val="00752FA1"/>
    <w:rsid w:val="00752FBE"/>
    <w:rsid w:val="00752FF9"/>
    <w:rsid w:val="007530B8"/>
    <w:rsid w:val="007530E6"/>
    <w:rsid w:val="007531C4"/>
    <w:rsid w:val="007531CB"/>
    <w:rsid w:val="00753335"/>
    <w:rsid w:val="007534CE"/>
    <w:rsid w:val="00753698"/>
    <w:rsid w:val="0075385F"/>
    <w:rsid w:val="007538F8"/>
    <w:rsid w:val="0075397C"/>
    <w:rsid w:val="007539E9"/>
    <w:rsid w:val="00753A8C"/>
    <w:rsid w:val="00753AEB"/>
    <w:rsid w:val="00753D4F"/>
    <w:rsid w:val="00753E9F"/>
    <w:rsid w:val="00753FF7"/>
    <w:rsid w:val="007541F3"/>
    <w:rsid w:val="00754213"/>
    <w:rsid w:val="0075426A"/>
    <w:rsid w:val="007542C2"/>
    <w:rsid w:val="00754337"/>
    <w:rsid w:val="00754512"/>
    <w:rsid w:val="0075497D"/>
    <w:rsid w:val="007549DD"/>
    <w:rsid w:val="00754A20"/>
    <w:rsid w:val="00754C09"/>
    <w:rsid w:val="00754C0C"/>
    <w:rsid w:val="00754D8F"/>
    <w:rsid w:val="00754E1E"/>
    <w:rsid w:val="00754FEE"/>
    <w:rsid w:val="007550E7"/>
    <w:rsid w:val="00755132"/>
    <w:rsid w:val="007553B0"/>
    <w:rsid w:val="007554C9"/>
    <w:rsid w:val="00755546"/>
    <w:rsid w:val="007555BD"/>
    <w:rsid w:val="00755697"/>
    <w:rsid w:val="00755706"/>
    <w:rsid w:val="007557B2"/>
    <w:rsid w:val="007557CD"/>
    <w:rsid w:val="00755993"/>
    <w:rsid w:val="007559B5"/>
    <w:rsid w:val="00755BBC"/>
    <w:rsid w:val="00755C0D"/>
    <w:rsid w:val="00755C40"/>
    <w:rsid w:val="00755C5E"/>
    <w:rsid w:val="00755CF1"/>
    <w:rsid w:val="00755D91"/>
    <w:rsid w:val="00755E1B"/>
    <w:rsid w:val="00755E1D"/>
    <w:rsid w:val="00756086"/>
    <w:rsid w:val="007561B9"/>
    <w:rsid w:val="007561BB"/>
    <w:rsid w:val="00756332"/>
    <w:rsid w:val="00756586"/>
    <w:rsid w:val="0075659D"/>
    <w:rsid w:val="007567E2"/>
    <w:rsid w:val="007567FF"/>
    <w:rsid w:val="007569D6"/>
    <w:rsid w:val="00756A51"/>
    <w:rsid w:val="00756CCA"/>
    <w:rsid w:val="00756F81"/>
    <w:rsid w:val="00757037"/>
    <w:rsid w:val="0075706D"/>
    <w:rsid w:val="0075720D"/>
    <w:rsid w:val="00757296"/>
    <w:rsid w:val="00757553"/>
    <w:rsid w:val="0075768A"/>
    <w:rsid w:val="007577A4"/>
    <w:rsid w:val="00757B13"/>
    <w:rsid w:val="00757BEA"/>
    <w:rsid w:val="00757CAD"/>
    <w:rsid w:val="00757D51"/>
    <w:rsid w:val="00760043"/>
    <w:rsid w:val="00760082"/>
    <w:rsid w:val="007600CC"/>
    <w:rsid w:val="00760284"/>
    <w:rsid w:val="007603F3"/>
    <w:rsid w:val="0076052F"/>
    <w:rsid w:val="00760656"/>
    <w:rsid w:val="00760904"/>
    <w:rsid w:val="00760947"/>
    <w:rsid w:val="00760B38"/>
    <w:rsid w:val="00760F28"/>
    <w:rsid w:val="00760FDE"/>
    <w:rsid w:val="0076108C"/>
    <w:rsid w:val="007610A6"/>
    <w:rsid w:val="007610D1"/>
    <w:rsid w:val="0076114E"/>
    <w:rsid w:val="0076116E"/>
    <w:rsid w:val="00761278"/>
    <w:rsid w:val="007612FC"/>
    <w:rsid w:val="007612FD"/>
    <w:rsid w:val="0076139F"/>
    <w:rsid w:val="007614EB"/>
    <w:rsid w:val="007616D1"/>
    <w:rsid w:val="007616F1"/>
    <w:rsid w:val="007617AE"/>
    <w:rsid w:val="007617FE"/>
    <w:rsid w:val="007618BD"/>
    <w:rsid w:val="00761974"/>
    <w:rsid w:val="007619F4"/>
    <w:rsid w:val="00761BFE"/>
    <w:rsid w:val="00761C30"/>
    <w:rsid w:val="00761F6B"/>
    <w:rsid w:val="00761F90"/>
    <w:rsid w:val="00761FFC"/>
    <w:rsid w:val="00762081"/>
    <w:rsid w:val="007620E2"/>
    <w:rsid w:val="0076228B"/>
    <w:rsid w:val="007622A0"/>
    <w:rsid w:val="007623C4"/>
    <w:rsid w:val="00762488"/>
    <w:rsid w:val="0076270E"/>
    <w:rsid w:val="00762979"/>
    <w:rsid w:val="007629A3"/>
    <w:rsid w:val="007629D4"/>
    <w:rsid w:val="00762A06"/>
    <w:rsid w:val="00762A30"/>
    <w:rsid w:val="00762AC9"/>
    <w:rsid w:val="00762E68"/>
    <w:rsid w:val="007630DE"/>
    <w:rsid w:val="007632CE"/>
    <w:rsid w:val="007632EB"/>
    <w:rsid w:val="00763346"/>
    <w:rsid w:val="0076337F"/>
    <w:rsid w:val="00763488"/>
    <w:rsid w:val="00763612"/>
    <w:rsid w:val="007636F7"/>
    <w:rsid w:val="007638C6"/>
    <w:rsid w:val="007638E2"/>
    <w:rsid w:val="00763990"/>
    <w:rsid w:val="00763A11"/>
    <w:rsid w:val="00763C0B"/>
    <w:rsid w:val="00763C7B"/>
    <w:rsid w:val="00763C7E"/>
    <w:rsid w:val="00763E32"/>
    <w:rsid w:val="00764128"/>
    <w:rsid w:val="00764304"/>
    <w:rsid w:val="0076444D"/>
    <w:rsid w:val="0076459B"/>
    <w:rsid w:val="007648C7"/>
    <w:rsid w:val="00764957"/>
    <w:rsid w:val="00764A32"/>
    <w:rsid w:val="00764AC6"/>
    <w:rsid w:val="00764B18"/>
    <w:rsid w:val="00764D58"/>
    <w:rsid w:val="00764DAC"/>
    <w:rsid w:val="00764E14"/>
    <w:rsid w:val="00764E54"/>
    <w:rsid w:val="00764EB7"/>
    <w:rsid w:val="00764F58"/>
    <w:rsid w:val="00764FE3"/>
    <w:rsid w:val="0076503D"/>
    <w:rsid w:val="007650D1"/>
    <w:rsid w:val="00765270"/>
    <w:rsid w:val="007655F7"/>
    <w:rsid w:val="00765654"/>
    <w:rsid w:val="00765666"/>
    <w:rsid w:val="00765764"/>
    <w:rsid w:val="007657DA"/>
    <w:rsid w:val="007658EB"/>
    <w:rsid w:val="0076598D"/>
    <w:rsid w:val="00765B97"/>
    <w:rsid w:val="00765C10"/>
    <w:rsid w:val="00765CE8"/>
    <w:rsid w:val="00765E05"/>
    <w:rsid w:val="00765EC3"/>
    <w:rsid w:val="00766068"/>
    <w:rsid w:val="0076608F"/>
    <w:rsid w:val="007660BE"/>
    <w:rsid w:val="0076620F"/>
    <w:rsid w:val="0076623F"/>
    <w:rsid w:val="0076645D"/>
    <w:rsid w:val="00766526"/>
    <w:rsid w:val="0076673B"/>
    <w:rsid w:val="007668C5"/>
    <w:rsid w:val="007669CE"/>
    <w:rsid w:val="00766CC0"/>
    <w:rsid w:val="00766D20"/>
    <w:rsid w:val="00766D88"/>
    <w:rsid w:val="00766F69"/>
    <w:rsid w:val="007670EC"/>
    <w:rsid w:val="00767138"/>
    <w:rsid w:val="007671B8"/>
    <w:rsid w:val="00767227"/>
    <w:rsid w:val="0076733C"/>
    <w:rsid w:val="00767A86"/>
    <w:rsid w:val="00767AD9"/>
    <w:rsid w:val="00767C54"/>
    <w:rsid w:val="00767C74"/>
    <w:rsid w:val="00767DB8"/>
    <w:rsid w:val="00767DF8"/>
    <w:rsid w:val="00767E34"/>
    <w:rsid w:val="00767ED8"/>
    <w:rsid w:val="007700A5"/>
    <w:rsid w:val="007700B7"/>
    <w:rsid w:val="0077013C"/>
    <w:rsid w:val="0077021E"/>
    <w:rsid w:val="007702A0"/>
    <w:rsid w:val="00770397"/>
    <w:rsid w:val="00770405"/>
    <w:rsid w:val="00770552"/>
    <w:rsid w:val="0077055D"/>
    <w:rsid w:val="00770566"/>
    <w:rsid w:val="007706A8"/>
    <w:rsid w:val="0077077B"/>
    <w:rsid w:val="007709B9"/>
    <w:rsid w:val="00770A42"/>
    <w:rsid w:val="00770A59"/>
    <w:rsid w:val="00770B22"/>
    <w:rsid w:val="00770EB6"/>
    <w:rsid w:val="00770EEA"/>
    <w:rsid w:val="007710C3"/>
    <w:rsid w:val="00771169"/>
    <w:rsid w:val="00771189"/>
    <w:rsid w:val="0077123D"/>
    <w:rsid w:val="00771399"/>
    <w:rsid w:val="007714D6"/>
    <w:rsid w:val="00771789"/>
    <w:rsid w:val="007717E8"/>
    <w:rsid w:val="007717F0"/>
    <w:rsid w:val="00771860"/>
    <w:rsid w:val="00771875"/>
    <w:rsid w:val="007719FB"/>
    <w:rsid w:val="00771A18"/>
    <w:rsid w:val="00771BEE"/>
    <w:rsid w:val="00771D3E"/>
    <w:rsid w:val="00771D88"/>
    <w:rsid w:val="00771DAE"/>
    <w:rsid w:val="00771EDF"/>
    <w:rsid w:val="00771F5C"/>
    <w:rsid w:val="00771FAD"/>
    <w:rsid w:val="0077240C"/>
    <w:rsid w:val="007727C4"/>
    <w:rsid w:val="00772829"/>
    <w:rsid w:val="0077288F"/>
    <w:rsid w:val="00772B15"/>
    <w:rsid w:val="00772B42"/>
    <w:rsid w:val="00772D30"/>
    <w:rsid w:val="00772F44"/>
    <w:rsid w:val="00772FBB"/>
    <w:rsid w:val="00773041"/>
    <w:rsid w:val="00773070"/>
    <w:rsid w:val="0077312C"/>
    <w:rsid w:val="00773279"/>
    <w:rsid w:val="00773283"/>
    <w:rsid w:val="00773504"/>
    <w:rsid w:val="0077367B"/>
    <w:rsid w:val="00773688"/>
    <w:rsid w:val="007737A3"/>
    <w:rsid w:val="0077392D"/>
    <w:rsid w:val="007739D9"/>
    <w:rsid w:val="00773A09"/>
    <w:rsid w:val="00773CCB"/>
    <w:rsid w:val="00773D48"/>
    <w:rsid w:val="00773EB5"/>
    <w:rsid w:val="00773F87"/>
    <w:rsid w:val="00773FB9"/>
    <w:rsid w:val="00773FE8"/>
    <w:rsid w:val="007742FD"/>
    <w:rsid w:val="00774373"/>
    <w:rsid w:val="00774431"/>
    <w:rsid w:val="007744EC"/>
    <w:rsid w:val="007745BC"/>
    <w:rsid w:val="00774A39"/>
    <w:rsid w:val="00774AC7"/>
    <w:rsid w:val="00774ACC"/>
    <w:rsid w:val="00774AF2"/>
    <w:rsid w:val="00774B92"/>
    <w:rsid w:val="00774DEE"/>
    <w:rsid w:val="00774F0D"/>
    <w:rsid w:val="007750F9"/>
    <w:rsid w:val="0077517B"/>
    <w:rsid w:val="007751B0"/>
    <w:rsid w:val="007758B7"/>
    <w:rsid w:val="00775978"/>
    <w:rsid w:val="007759C7"/>
    <w:rsid w:val="00775B57"/>
    <w:rsid w:val="00775EAE"/>
    <w:rsid w:val="007760DB"/>
    <w:rsid w:val="00776183"/>
    <w:rsid w:val="00776450"/>
    <w:rsid w:val="007764E5"/>
    <w:rsid w:val="00776664"/>
    <w:rsid w:val="00776766"/>
    <w:rsid w:val="007767C1"/>
    <w:rsid w:val="007767E2"/>
    <w:rsid w:val="00776BD7"/>
    <w:rsid w:val="00776CA7"/>
    <w:rsid w:val="00776D80"/>
    <w:rsid w:val="00776E10"/>
    <w:rsid w:val="00777022"/>
    <w:rsid w:val="00777129"/>
    <w:rsid w:val="00777226"/>
    <w:rsid w:val="00777275"/>
    <w:rsid w:val="007772F8"/>
    <w:rsid w:val="007773FA"/>
    <w:rsid w:val="007776CC"/>
    <w:rsid w:val="00777767"/>
    <w:rsid w:val="007777F3"/>
    <w:rsid w:val="007778B5"/>
    <w:rsid w:val="00777965"/>
    <w:rsid w:val="00777C76"/>
    <w:rsid w:val="00777E04"/>
    <w:rsid w:val="00777E9D"/>
    <w:rsid w:val="00777EBC"/>
    <w:rsid w:val="00780011"/>
    <w:rsid w:val="0078003E"/>
    <w:rsid w:val="00780197"/>
    <w:rsid w:val="007801A5"/>
    <w:rsid w:val="0078023D"/>
    <w:rsid w:val="007802FA"/>
    <w:rsid w:val="007804A8"/>
    <w:rsid w:val="0078051A"/>
    <w:rsid w:val="007805FB"/>
    <w:rsid w:val="00780604"/>
    <w:rsid w:val="007806BD"/>
    <w:rsid w:val="007808C4"/>
    <w:rsid w:val="00780903"/>
    <w:rsid w:val="00780A00"/>
    <w:rsid w:val="00780B28"/>
    <w:rsid w:val="00780B8E"/>
    <w:rsid w:val="00780E4A"/>
    <w:rsid w:val="00780F3F"/>
    <w:rsid w:val="00780F5A"/>
    <w:rsid w:val="00780FD4"/>
    <w:rsid w:val="00781039"/>
    <w:rsid w:val="007810D6"/>
    <w:rsid w:val="007810E6"/>
    <w:rsid w:val="0078145A"/>
    <w:rsid w:val="007814F1"/>
    <w:rsid w:val="0078160A"/>
    <w:rsid w:val="0078162A"/>
    <w:rsid w:val="00781669"/>
    <w:rsid w:val="007816F4"/>
    <w:rsid w:val="007817F8"/>
    <w:rsid w:val="00781849"/>
    <w:rsid w:val="00781881"/>
    <w:rsid w:val="0078194A"/>
    <w:rsid w:val="007819B9"/>
    <w:rsid w:val="007819CD"/>
    <w:rsid w:val="00781B95"/>
    <w:rsid w:val="00781C76"/>
    <w:rsid w:val="00781F8A"/>
    <w:rsid w:val="007820E6"/>
    <w:rsid w:val="00782159"/>
    <w:rsid w:val="007821B0"/>
    <w:rsid w:val="00782498"/>
    <w:rsid w:val="007826DB"/>
    <w:rsid w:val="007828E9"/>
    <w:rsid w:val="0078293F"/>
    <w:rsid w:val="00782CAB"/>
    <w:rsid w:val="00782CDB"/>
    <w:rsid w:val="00782E2E"/>
    <w:rsid w:val="00782E73"/>
    <w:rsid w:val="00782FA7"/>
    <w:rsid w:val="00782FBD"/>
    <w:rsid w:val="007830BD"/>
    <w:rsid w:val="0078320F"/>
    <w:rsid w:val="00783270"/>
    <w:rsid w:val="007834EB"/>
    <w:rsid w:val="00783646"/>
    <w:rsid w:val="007836C3"/>
    <w:rsid w:val="007836D5"/>
    <w:rsid w:val="0078399F"/>
    <w:rsid w:val="00783CEA"/>
    <w:rsid w:val="00783FBC"/>
    <w:rsid w:val="00784125"/>
    <w:rsid w:val="00784550"/>
    <w:rsid w:val="007845E1"/>
    <w:rsid w:val="007845E3"/>
    <w:rsid w:val="00784676"/>
    <w:rsid w:val="00784758"/>
    <w:rsid w:val="0078486E"/>
    <w:rsid w:val="007849A6"/>
    <w:rsid w:val="007849B5"/>
    <w:rsid w:val="00784A6C"/>
    <w:rsid w:val="00784E36"/>
    <w:rsid w:val="00784EDF"/>
    <w:rsid w:val="0078531E"/>
    <w:rsid w:val="00785354"/>
    <w:rsid w:val="0078543B"/>
    <w:rsid w:val="00785589"/>
    <w:rsid w:val="0078566D"/>
    <w:rsid w:val="007856ED"/>
    <w:rsid w:val="0078576A"/>
    <w:rsid w:val="00785900"/>
    <w:rsid w:val="00785A11"/>
    <w:rsid w:val="00785A77"/>
    <w:rsid w:val="00785AEC"/>
    <w:rsid w:val="00785BA8"/>
    <w:rsid w:val="00785DAB"/>
    <w:rsid w:val="00785E0C"/>
    <w:rsid w:val="00785F56"/>
    <w:rsid w:val="00785FE6"/>
    <w:rsid w:val="0078604D"/>
    <w:rsid w:val="00786106"/>
    <w:rsid w:val="007863A8"/>
    <w:rsid w:val="007863C7"/>
    <w:rsid w:val="007863ED"/>
    <w:rsid w:val="0078681A"/>
    <w:rsid w:val="007868D0"/>
    <w:rsid w:val="00786A33"/>
    <w:rsid w:val="00786B04"/>
    <w:rsid w:val="00786BEE"/>
    <w:rsid w:val="00786CAB"/>
    <w:rsid w:val="00786D51"/>
    <w:rsid w:val="00786E62"/>
    <w:rsid w:val="00786F0F"/>
    <w:rsid w:val="00786F27"/>
    <w:rsid w:val="00786F8D"/>
    <w:rsid w:val="0078724B"/>
    <w:rsid w:val="0078726A"/>
    <w:rsid w:val="007872AC"/>
    <w:rsid w:val="00787418"/>
    <w:rsid w:val="0078758F"/>
    <w:rsid w:val="00787826"/>
    <w:rsid w:val="00787880"/>
    <w:rsid w:val="007879AB"/>
    <w:rsid w:val="00787A0D"/>
    <w:rsid w:val="00787D06"/>
    <w:rsid w:val="00787D2D"/>
    <w:rsid w:val="00787D53"/>
    <w:rsid w:val="00787E98"/>
    <w:rsid w:val="00787F70"/>
    <w:rsid w:val="00787F77"/>
    <w:rsid w:val="00790157"/>
    <w:rsid w:val="00790256"/>
    <w:rsid w:val="007902C5"/>
    <w:rsid w:val="00790348"/>
    <w:rsid w:val="0079057D"/>
    <w:rsid w:val="007905DF"/>
    <w:rsid w:val="0079060A"/>
    <w:rsid w:val="00790732"/>
    <w:rsid w:val="00790846"/>
    <w:rsid w:val="00790A32"/>
    <w:rsid w:val="00790A8B"/>
    <w:rsid w:val="00790CE6"/>
    <w:rsid w:val="00790F40"/>
    <w:rsid w:val="00790F6D"/>
    <w:rsid w:val="007910E5"/>
    <w:rsid w:val="00791105"/>
    <w:rsid w:val="00791247"/>
    <w:rsid w:val="00791266"/>
    <w:rsid w:val="007914B7"/>
    <w:rsid w:val="00791797"/>
    <w:rsid w:val="0079188B"/>
    <w:rsid w:val="007918D0"/>
    <w:rsid w:val="007918FB"/>
    <w:rsid w:val="00791970"/>
    <w:rsid w:val="007919E9"/>
    <w:rsid w:val="00791B65"/>
    <w:rsid w:val="00791BBC"/>
    <w:rsid w:val="00791BF4"/>
    <w:rsid w:val="00791C1C"/>
    <w:rsid w:val="00791EEC"/>
    <w:rsid w:val="00791F6A"/>
    <w:rsid w:val="0079202C"/>
    <w:rsid w:val="0079203B"/>
    <w:rsid w:val="00792079"/>
    <w:rsid w:val="00792319"/>
    <w:rsid w:val="00792351"/>
    <w:rsid w:val="007923DB"/>
    <w:rsid w:val="007925AE"/>
    <w:rsid w:val="0079265E"/>
    <w:rsid w:val="00792682"/>
    <w:rsid w:val="00792773"/>
    <w:rsid w:val="00792822"/>
    <w:rsid w:val="0079294A"/>
    <w:rsid w:val="00792A3F"/>
    <w:rsid w:val="00792AE8"/>
    <w:rsid w:val="00792DB1"/>
    <w:rsid w:val="00792E24"/>
    <w:rsid w:val="00792F09"/>
    <w:rsid w:val="007931D6"/>
    <w:rsid w:val="0079328E"/>
    <w:rsid w:val="00793334"/>
    <w:rsid w:val="00793340"/>
    <w:rsid w:val="00793355"/>
    <w:rsid w:val="007933C2"/>
    <w:rsid w:val="007933CD"/>
    <w:rsid w:val="00793401"/>
    <w:rsid w:val="007936FC"/>
    <w:rsid w:val="00793709"/>
    <w:rsid w:val="007937D6"/>
    <w:rsid w:val="00793875"/>
    <w:rsid w:val="007938FE"/>
    <w:rsid w:val="00793BEA"/>
    <w:rsid w:val="00793C6B"/>
    <w:rsid w:val="00793D22"/>
    <w:rsid w:val="00793D6C"/>
    <w:rsid w:val="00793D70"/>
    <w:rsid w:val="00793DE0"/>
    <w:rsid w:val="00794198"/>
    <w:rsid w:val="00794229"/>
    <w:rsid w:val="0079424E"/>
    <w:rsid w:val="007944B1"/>
    <w:rsid w:val="007944DA"/>
    <w:rsid w:val="00794525"/>
    <w:rsid w:val="007945DB"/>
    <w:rsid w:val="00794627"/>
    <w:rsid w:val="0079469C"/>
    <w:rsid w:val="007946EA"/>
    <w:rsid w:val="00794720"/>
    <w:rsid w:val="007948D0"/>
    <w:rsid w:val="00794A4D"/>
    <w:rsid w:val="00794A67"/>
    <w:rsid w:val="00794B56"/>
    <w:rsid w:val="00794C96"/>
    <w:rsid w:val="00794DD9"/>
    <w:rsid w:val="00794EF1"/>
    <w:rsid w:val="00794EFF"/>
    <w:rsid w:val="00794F05"/>
    <w:rsid w:val="0079504B"/>
    <w:rsid w:val="007951B3"/>
    <w:rsid w:val="0079549D"/>
    <w:rsid w:val="0079552E"/>
    <w:rsid w:val="007955F2"/>
    <w:rsid w:val="0079588D"/>
    <w:rsid w:val="00795945"/>
    <w:rsid w:val="00795D1F"/>
    <w:rsid w:val="00795F49"/>
    <w:rsid w:val="00796095"/>
    <w:rsid w:val="007960D6"/>
    <w:rsid w:val="007960DD"/>
    <w:rsid w:val="0079618B"/>
    <w:rsid w:val="00796297"/>
    <w:rsid w:val="00796413"/>
    <w:rsid w:val="007964E6"/>
    <w:rsid w:val="0079652F"/>
    <w:rsid w:val="0079654D"/>
    <w:rsid w:val="00796674"/>
    <w:rsid w:val="007966BB"/>
    <w:rsid w:val="007968E4"/>
    <w:rsid w:val="00796922"/>
    <w:rsid w:val="00796931"/>
    <w:rsid w:val="00796973"/>
    <w:rsid w:val="00796A04"/>
    <w:rsid w:val="00796CCA"/>
    <w:rsid w:val="00796D7A"/>
    <w:rsid w:val="00796F16"/>
    <w:rsid w:val="0079718A"/>
    <w:rsid w:val="00797261"/>
    <w:rsid w:val="00797422"/>
    <w:rsid w:val="00797819"/>
    <w:rsid w:val="00797ABC"/>
    <w:rsid w:val="00797B24"/>
    <w:rsid w:val="00797C9F"/>
    <w:rsid w:val="00797CC9"/>
    <w:rsid w:val="00797D16"/>
    <w:rsid w:val="00797F0E"/>
    <w:rsid w:val="00797FB4"/>
    <w:rsid w:val="00797FD1"/>
    <w:rsid w:val="007A04BA"/>
    <w:rsid w:val="007A0509"/>
    <w:rsid w:val="007A05E1"/>
    <w:rsid w:val="007A061D"/>
    <w:rsid w:val="007A0652"/>
    <w:rsid w:val="007A073E"/>
    <w:rsid w:val="007A0773"/>
    <w:rsid w:val="007A07FC"/>
    <w:rsid w:val="007A0A36"/>
    <w:rsid w:val="007A0B52"/>
    <w:rsid w:val="007A0C09"/>
    <w:rsid w:val="007A0D2B"/>
    <w:rsid w:val="007A0D2E"/>
    <w:rsid w:val="007A0DE2"/>
    <w:rsid w:val="007A1144"/>
    <w:rsid w:val="007A115D"/>
    <w:rsid w:val="007A11BF"/>
    <w:rsid w:val="007A125B"/>
    <w:rsid w:val="007A18A6"/>
    <w:rsid w:val="007A1A5E"/>
    <w:rsid w:val="007A1B95"/>
    <w:rsid w:val="007A1C24"/>
    <w:rsid w:val="007A1C7B"/>
    <w:rsid w:val="007A1DDF"/>
    <w:rsid w:val="007A1DFA"/>
    <w:rsid w:val="007A1F6D"/>
    <w:rsid w:val="007A232B"/>
    <w:rsid w:val="007A23C7"/>
    <w:rsid w:val="007A249F"/>
    <w:rsid w:val="007A2851"/>
    <w:rsid w:val="007A295B"/>
    <w:rsid w:val="007A2BD3"/>
    <w:rsid w:val="007A2BD7"/>
    <w:rsid w:val="007A2C33"/>
    <w:rsid w:val="007A2CE5"/>
    <w:rsid w:val="007A2F57"/>
    <w:rsid w:val="007A3062"/>
    <w:rsid w:val="007A309E"/>
    <w:rsid w:val="007A311B"/>
    <w:rsid w:val="007A320F"/>
    <w:rsid w:val="007A3346"/>
    <w:rsid w:val="007A3409"/>
    <w:rsid w:val="007A3628"/>
    <w:rsid w:val="007A36DD"/>
    <w:rsid w:val="007A3754"/>
    <w:rsid w:val="007A38F5"/>
    <w:rsid w:val="007A396D"/>
    <w:rsid w:val="007A3D43"/>
    <w:rsid w:val="007A40A2"/>
    <w:rsid w:val="007A40E4"/>
    <w:rsid w:val="007A415F"/>
    <w:rsid w:val="007A41FC"/>
    <w:rsid w:val="007A4386"/>
    <w:rsid w:val="007A45B1"/>
    <w:rsid w:val="007A462B"/>
    <w:rsid w:val="007A4649"/>
    <w:rsid w:val="007A46AD"/>
    <w:rsid w:val="007A4766"/>
    <w:rsid w:val="007A476E"/>
    <w:rsid w:val="007A4816"/>
    <w:rsid w:val="007A4826"/>
    <w:rsid w:val="007A4861"/>
    <w:rsid w:val="007A4985"/>
    <w:rsid w:val="007A49A4"/>
    <w:rsid w:val="007A4BC7"/>
    <w:rsid w:val="007A4BF1"/>
    <w:rsid w:val="007A4C65"/>
    <w:rsid w:val="007A4D18"/>
    <w:rsid w:val="007A4EFC"/>
    <w:rsid w:val="007A4F39"/>
    <w:rsid w:val="007A4FA2"/>
    <w:rsid w:val="007A51CC"/>
    <w:rsid w:val="007A524A"/>
    <w:rsid w:val="007A537A"/>
    <w:rsid w:val="007A5547"/>
    <w:rsid w:val="007A577D"/>
    <w:rsid w:val="007A58CC"/>
    <w:rsid w:val="007A5C89"/>
    <w:rsid w:val="007A5D34"/>
    <w:rsid w:val="007A5ED0"/>
    <w:rsid w:val="007A606A"/>
    <w:rsid w:val="007A61B9"/>
    <w:rsid w:val="007A6244"/>
    <w:rsid w:val="007A6389"/>
    <w:rsid w:val="007A64AF"/>
    <w:rsid w:val="007A6737"/>
    <w:rsid w:val="007A68D0"/>
    <w:rsid w:val="007A68ED"/>
    <w:rsid w:val="007A6A07"/>
    <w:rsid w:val="007A6A34"/>
    <w:rsid w:val="007A6A70"/>
    <w:rsid w:val="007A6AD4"/>
    <w:rsid w:val="007A6CE0"/>
    <w:rsid w:val="007A6D17"/>
    <w:rsid w:val="007A6E9B"/>
    <w:rsid w:val="007A6ED1"/>
    <w:rsid w:val="007A6F8B"/>
    <w:rsid w:val="007A708A"/>
    <w:rsid w:val="007A72A3"/>
    <w:rsid w:val="007A737A"/>
    <w:rsid w:val="007A73C6"/>
    <w:rsid w:val="007A73C9"/>
    <w:rsid w:val="007A745D"/>
    <w:rsid w:val="007A74AE"/>
    <w:rsid w:val="007A74D0"/>
    <w:rsid w:val="007A7571"/>
    <w:rsid w:val="007A758D"/>
    <w:rsid w:val="007A75E5"/>
    <w:rsid w:val="007A768C"/>
    <w:rsid w:val="007A76AC"/>
    <w:rsid w:val="007A777C"/>
    <w:rsid w:val="007A77D8"/>
    <w:rsid w:val="007A7AB4"/>
    <w:rsid w:val="007A7B0E"/>
    <w:rsid w:val="007A7B37"/>
    <w:rsid w:val="007A7B8C"/>
    <w:rsid w:val="007A7C54"/>
    <w:rsid w:val="007B0138"/>
    <w:rsid w:val="007B015F"/>
    <w:rsid w:val="007B01A2"/>
    <w:rsid w:val="007B01D4"/>
    <w:rsid w:val="007B0254"/>
    <w:rsid w:val="007B02A5"/>
    <w:rsid w:val="007B02E1"/>
    <w:rsid w:val="007B034B"/>
    <w:rsid w:val="007B037B"/>
    <w:rsid w:val="007B03C9"/>
    <w:rsid w:val="007B048A"/>
    <w:rsid w:val="007B0697"/>
    <w:rsid w:val="007B071C"/>
    <w:rsid w:val="007B094F"/>
    <w:rsid w:val="007B0A3A"/>
    <w:rsid w:val="007B0BF3"/>
    <w:rsid w:val="007B0C0E"/>
    <w:rsid w:val="007B0CD9"/>
    <w:rsid w:val="007B0D17"/>
    <w:rsid w:val="007B0EAC"/>
    <w:rsid w:val="007B0F8E"/>
    <w:rsid w:val="007B114E"/>
    <w:rsid w:val="007B1155"/>
    <w:rsid w:val="007B11EC"/>
    <w:rsid w:val="007B1207"/>
    <w:rsid w:val="007B1219"/>
    <w:rsid w:val="007B1355"/>
    <w:rsid w:val="007B142A"/>
    <w:rsid w:val="007B164C"/>
    <w:rsid w:val="007B19F6"/>
    <w:rsid w:val="007B1B7A"/>
    <w:rsid w:val="007B1CBD"/>
    <w:rsid w:val="007B1D1C"/>
    <w:rsid w:val="007B1F26"/>
    <w:rsid w:val="007B2397"/>
    <w:rsid w:val="007B23AD"/>
    <w:rsid w:val="007B24B8"/>
    <w:rsid w:val="007B2547"/>
    <w:rsid w:val="007B25D8"/>
    <w:rsid w:val="007B26E0"/>
    <w:rsid w:val="007B2982"/>
    <w:rsid w:val="007B2A6B"/>
    <w:rsid w:val="007B2AFE"/>
    <w:rsid w:val="007B2B8C"/>
    <w:rsid w:val="007B2C70"/>
    <w:rsid w:val="007B2E42"/>
    <w:rsid w:val="007B30F6"/>
    <w:rsid w:val="007B3122"/>
    <w:rsid w:val="007B31FE"/>
    <w:rsid w:val="007B326A"/>
    <w:rsid w:val="007B340F"/>
    <w:rsid w:val="007B3487"/>
    <w:rsid w:val="007B34F4"/>
    <w:rsid w:val="007B3578"/>
    <w:rsid w:val="007B3769"/>
    <w:rsid w:val="007B37B3"/>
    <w:rsid w:val="007B3810"/>
    <w:rsid w:val="007B3AE0"/>
    <w:rsid w:val="007B3AEA"/>
    <w:rsid w:val="007B3B91"/>
    <w:rsid w:val="007B3BCD"/>
    <w:rsid w:val="007B3C2B"/>
    <w:rsid w:val="007B3C77"/>
    <w:rsid w:val="007B3F30"/>
    <w:rsid w:val="007B3F7F"/>
    <w:rsid w:val="007B40F9"/>
    <w:rsid w:val="007B4171"/>
    <w:rsid w:val="007B430F"/>
    <w:rsid w:val="007B4BBD"/>
    <w:rsid w:val="007B4FF5"/>
    <w:rsid w:val="007B5317"/>
    <w:rsid w:val="007B53DD"/>
    <w:rsid w:val="007B5452"/>
    <w:rsid w:val="007B5463"/>
    <w:rsid w:val="007B54B4"/>
    <w:rsid w:val="007B56B3"/>
    <w:rsid w:val="007B584E"/>
    <w:rsid w:val="007B58B3"/>
    <w:rsid w:val="007B5BAC"/>
    <w:rsid w:val="007B5BED"/>
    <w:rsid w:val="007B5CB0"/>
    <w:rsid w:val="007B5CC5"/>
    <w:rsid w:val="007B5D38"/>
    <w:rsid w:val="007B5D52"/>
    <w:rsid w:val="007B5D9C"/>
    <w:rsid w:val="007B5E54"/>
    <w:rsid w:val="007B5F62"/>
    <w:rsid w:val="007B5FE8"/>
    <w:rsid w:val="007B601A"/>
    <w:rsid w:val="007B60BA"/>
    <w:rsid w:val="007B60E4"/>
    <w:rsid w:val="007B6119"/>
    <w:rsid w:val="007B6274"/>
    <w:rsid w:val="007B6344"/>
    <w:rsid w:val="007B6361"/>
    <w:rsid w:val="007B639B"/>
    <w:rsid w:val="007B648B"/>
    <w:rsid w:val="007B64FA"/>
    <w:rsid w:val="007B65D3"/>
    <w:rsid w:val="007B6763"/>
    <w:rsid w:val="007B67E1"/>
    <w:rsid w:val="007B6A4E"/>
    <w:rsid w:val="007B6D8B"/>
    <w:rsid w:val="007B7096"/>
    <w:rsid w:val="007B724B"/>
    <w:rsid w:val="007B728C"/>
    <w:rsid w:val="007B72C6"/>
    <w:rsid w:val="007B75D5"/>
    <w:rsid w:val="007B76EE"/>
    <w:rsid w:val="007B76F8"/>
    <w:rsid w:val="007B782D"/>
    <w:rsid w:val="007B7911"/>
    <w:rsid w:val="007B7B50"/>
    <w:rsid w:val="007B7B6C"/>
    <w:rsid w:val="007B7C34"/>
    <w:rsid w:val="007B7EEA"/>
    <w:rsid w:val="007B7F64"/>
    <w:rsid w:val="007B7FC7"/>
    <w:rsid w:val="007B7FD8"/>
    <w:rsid w:val="007C0100"/>
    <w:rsid w:val="007C01D9"/>
    <w:rsid w:val="007C03AE"/>
    <w:rsid w:val="007C0424"/>
    <w:rsid w:val="007C05D4"/>
    <w:rsid w:val="007C07F6"/>
    <w:rsid w:val="007C085C"/>
    <w:rsid w:val="007C098A"/>
    <w:rsid w:val="007C0A28"/>
    <w:rsid w:val="007C0AFC"/>
    <w:rsid w:val="007C0C1E"/>
    <w:rsid w:val="007C0C30"/>
    <w:rsid w:val="007C0F71"/>
    <w:rsid w:val="007C1155"/>
    <w:rsid w:val="007C151A"/>
    <w:rsid w:val="007C156D"/>
    <w:rsid w:val="007C1654"/>
    <w:rsid w:val="007C170E"/>
    <w:rsid w:val="007C189B"/>
    <w:rsid w:val="007C18F8"/>
    <w:rsid w:val="007C1BA0"/>
    <w:rsid w:val="007C1EC7"/>
    <w:rsid w:val="007C1F40"/>
    <w:rsid w:val="007C2180"/>
    <w:rsid w:val="007C21D0"/>
    <w:rsid w:val="007C2208"/>
    <w:rsid w:val="007C223E"/>
    <w:rsid w:val="007C2302"/>
    <w:rsid w:val="007C263F"/>
    <w:rsid w:val="007C2890"/>
    <w:rsid w:val="007C2A3E"/>
    <w:rsid w:val="007C2CA6"/>
    <w:rsid w:val="007C3094"/>
    <w:rsid w:val="007C30CE"/>
    <w:rsid w:val="007C33A4"/>
    <w:rsid w:val="007C341D"/>
    <w:rsid w:val="007C3565"/>
    <w:rsid w:val="007C3645"/>
    <w:rsid w:val="007C3655"/>
    <w:rsid w:val="007C36B3"/>
    <w:rsid w:val="007C380F"/>
    <w:rsid w:val="007C3959"/>
    <w:rsid w:val="007C3CD5"/>
    <w:rsid w:val="007C3CF3"/>
    <w:rsid w:val="007C3D2D"/>
    <w:rsid w:val="007C3D3E"/>
    <w:rsid w:val="007C3F03"/>
    <w:rsid w:val="007C442C"/>
    <w:rsid w:val="007C4581"/>
    <w:rsid w:val="007C473D"/>
    <w:rsid w:val="007C48F2"/>
    <w:rsid w:val="007C49B8"/>
    <w:rsid w:val="007C4C56"/>
    <w:rsid w:val="007C4D2A"/>
    <w:rsid w:val="007C4DA9"/>
    <w:rsid w:val="007C4DE0"/>
    <w:rsid w:val="007C4EF8"/>
    <w:rsid w:val="007C51E1"/>
    <w:rsid w:val="007C53CB"/>
    <w:rsid w:val="007C53E2"/>
    <w:rsid w:val="007C54DF"/>
    <w:rsid w:val="007C5771"/>
    <w:rsid w:val="007C595B"/>
    <w:rsid w:val="007C5A26"/>
    <w:rsid w:val="007C5AB5"/>
    <w:rsid w:val="007C5C95"/>
    <w:rsid w:val="007C5D05"/>
    <w:rsid w:val="007C5E49"/>
    <w:rsid w:val="007C5ECD"/>
    <w:rsid w:val="007C5F87"/>
    <w:rsid w:val="007C6014"/>
    <w:rsid w:val="007C6179"/>
    <w:rsid w:val="007C61A7"/>
    <w:rsid w:val="007C623E"/>
    <w:rsid w:val="007C6293"/>
    <w:rsid w:val="007C6306"/>
    <w:rsid w:val="007C65E0"/>
    <w:rsid w:val="007C67AA"/>
    <w:rsid w:val="007C67EB"/>
    <w:rsid w:val="007C689C"/>
    <w:rsid w:val="007C6976"/>
    <w:rsid w:val="007C69DE"/>
    <w:rsid w:val="007C6A01"/>
    <w:rsid w:val="007C6D06"/>
    <w:rsid w:val="007C7074"/>
    <w:rsid w:val="007C70A7"/>
    <w:rsid w:val="007C7133"/>
    <w:rsid w:val="007C7190"/>
    <w:rsid w:val="007C77DB"/>
    <w:rsid w:val="007C7828"/>
    <w:rsid w:val="007C7846"/>
    <w:rsid w:val="007C7A22"/>
    <w:rsid w:val="007C7A3A"/>
    <w:rsid w:val="007C7A78"/>
    <w:rsid w:val="007C7B5E"/>
    <w:rsid w:val="007C7FC4"/>
    <w:rsid w:val="007D0146"/>
    <w:rsid w:val="007D0170"/>
    <w:rsid w:val="007D0672"/>
    <w:rsid w:val="007D06D4"/>
    <w:rsid w:val="007D079D"/>
    <w:rsid w:val="007D08E1"/>
    <w:rsid w:val="007D0A55"/>
    <w:rsid w:val="007D0BDE"/>
    <w:rsid w:val="007D0EFD"/>
    <w:rsid w:val="007D106A"/>
    <w:rsid w:val="007D1334"/>
    <w:rsid w:val="007D14ED"/>
    <w:rsid w:val="007D155B"/>
    <w:rsid w:val="007D1725"/>
    <w:rsid w:val="007D18B9"/>
    <w:rsid w:val="007D1984"/>
    <w:rsid w:val="007D1A14"/>
    <w:rsid w:val="007D1B7A"/>
    <w:rsid w:val="007D1C40"/>
    <w:rsid w:val="007D1EBE"/>
    <w:rsid w:val="007D1EC7"/>
    <w:rsid w:val="007D1FA8"/>
    <w:rsid w:val="007D2000"/>
    <w:rsid w:val="007D20DE"/>
    <w:rsid w:val="007D2227"/>
    <w:rsid w:val="007D23C6"/>
    <w:rsid w:val="007D2450"/>
    <w:rsid w:val="007D256D"/>
    <w:rsid w:val="007D262A"/>
    <w:rsid w:val="007D2968"/>
    <w:rsid w:val="007D2AAE"/>
    <w:rsid w:val="007D2FCE"/>
    <w:rsid w:val="007D30A9"/>
    <w:rsid w:val="007D30D8"/>
    <w:rsid w:val="007D32A2"/>
    <w:rsid w:val="007D32C2"/>
    <w:rsid w:val="007D339D"/>
    <w:rsid w:val="007D3434"/>
    <w:rsid w:val="007D3599"/>
    <w:rsid w:val="007D35D1"/>
    <w:rsid w:val="007D362E"/>
    <w:rsid w:val="007D366D"/>
    <w:rsid w:val="007D378B"/>
    <w:rsid w:val="007D3965"/>
    <w:rsid w:val="007D3A12"/>
    <w:rsid w:val="007D3A74"/>
    <w:rsid w:val="007D3AB5"/>
    <w:rsid w:val="007D3CE5"/>
    <w:rsid w:val="007D3CF4"/>
    <w:rsid w:val="007D3D32"/>
    <w:rsid w:val="007D400D"/>
    <w:rsid w:val="007D4294"/>
    <w:rsid w:val="007D44F4"/>
    <w:rsid w:val="007D4535"/>
    <w:rsid w:val="007D457A"/>
    <w:rsid w:val="007D476B"/>
    <w:rsid w:val="007D48B4"/>
    <w:rsid w:val="007D4A91"/>
    <w:rsid w:val="007D4AF2"/>
    <w:rsid w:val="007D4C19"/>
    <w:rsid w:val="007D4DCC"/>
    <w:rsid w:val="007D50B3"/>
    <w:rsid w:val="007D53B8"/>
    <w:rsid w:val="007D542C"/>
    <w:rsid w:val="007D54F7"/>
    <w:rsid w:val="007D567F"/>
    <w:rsid w:val="007D57B1"/>
    <w:rsid w:val="007D5937"/>
    <w:rsid w:val="007D59C7"/>
    <w:rsid w:val="007D5C97"/>
    <w:rsid w:val="007D5D3B"/>
    <w:rsid w:val="007D5E30"/>
    <w:rsid w:val="007D5E4A"/>
    <w:rsid w:val="007D603E"/>
    <w:rsid w:val="007D6431"/>
    <w:rsid w:val="007D64EA"/>
    <w:rsid w:val="007D6A82"/>
    <w:rsid w:val="007D6A92"/>
    <w:rsid w:val="007D6C4A"/>
    <w:rsid w:val="007D6CDB"/>
    <w:rsid w:val="007D6D80"/>
    <w:rsid w:val="007D7148"/>
    <w:rsid w:val="007D7375"/>
    <w:rsid w:val="007D744D"/>
    <w:rsid w:val="007D74CD"/>
    <w:rsid w:val="007D783B"/>
    <w:rsid w:val="007D79F1"/>
    <w:rsid w:val="007D7BD5"/>
    <w:rsid w:val="007D7BEE"/>
    <w:rsid w:val="007D7DC6"/>
    <w:rsid w:val="007E0073"/>
    <w:rsid w:val="007E0242"/>
    <w:rsid w:val="007E04AD"/>
    <w:rsid w:val="007E04BF"/>
    <w:rsid w:val="007E053F"/>
    <w:rsid w:val="007E061D"/>
    <w:rsid w:val="007E06F8"/>
    <w:rsid w:val="007E073F"/>
    <w:rsid w:val="007E075A"/>
    <w:rsid w:val="007E0941"/>
    <w:rsid w:val="007E0AD4"/>
    <w:rsid w:val="007E0B11"/>
    <w:rsid w:val="007E0E1E"/>
    <w:rsid w:val="007E126D"/>
    <w:rsid w:val="007E16E5"/>
    <w:rsid w:val="007E1837"/>
    <w:rsid w:val="007E18FD"/>
    <w:rsid w:val="007E1B98"/>
    <w:rsid w:val="007E1BE8"/>
    <w:rsid w:val="007E1DB2"/>
    <w:rsid w:val="007E1ED4"/>
    <w:rsid w:val="007E1FB6"/>
    <w:rsid w:val="007E1FE0"/>
    <w:rsid w:val="007E2004"/>
    <w:rsid w:val="007E24A1"/>
    <w:rsid w:val="007E2580"/>
    <w:rsid w:val="007E260F"/>
    <w:rsid w:val="007E2760"/>
    <w:rsid w:val="007E28D7"/>
    <w:rsid w:val="007E2957"/>
    <w:rsid w:val="007E2AE2"/>
    <w:rsid w:val="007E2BDB"/>
    <w:rsid w:val="007E2C4B"/>
    <w:rsid w:val="007E2C84"/>
    <w:rsid w:val="007E2D02"/>
    <w:rsid w:val="007E2D57"/>
    <w:rsid w:val="007E2DC7"/>
    <w:rsid w:val="007E2F1B"/>
    <w:rsid w:val="007E2FDC"/>
    <w:rsid w:val="007E3074"/>
    <w:rsid w:val="007E308C"/>
    <w:rsid w:val="007E3142"/>
    <w:rsid w:val="007E318F"/>
    <w:rsid w:val="007E31C1"/>
    <w:rsid w:val="007E32DC"/>
    <w:rsid w:val="007E3394"/>
    <w:rsid w:val="007E3489"/>
    <w:rsid w:val="007E349D"/>
    <w:rsid w:val="007E35BC"/>
    <w:rsid w:val="007E35CD"/>
    <w:rsid w:val="007E3616"/>
    <w:rsid w:val="007E36D5"/>
    <w:rsid w:val="007E3846"/>
    <w:rsid w:val="007E3906"/>
    <w:rsid w:val="007E3B0A"/>
    <w:rsid w:val="007E3B58"/>
    <w:rsid w:val="007E3BCC"/>
    <w:rsid w:val="007E3EA9"/>
    <w:rsid w:val="007E42CE"/>
    <w:rsid w:val="007E4343"/>
    <w:rsid w:val="007E4395"/>
    <w:rsid w:val="007E43D5"/>
    <w:rsid w:val="007E4674"/>
    <w:rsid w:val="007E477F"/>
    <w:rsid w:val="007E4788"/>
    <w:rsid w:val="007E47F4"/>
    <w:rsid w:val="007E48EE"/>
    <w:rsid w:val="007E4A57"/>
    <w:rsid w:val="007E4B8E"/>
    <w:rsid w:val="007E4C0F"/>
    <w:rsid w:val="007E4C14"/>
    <w:rsid w:val="007E4C98"/>
    <w:rsid w:val="007E4C9C"/>
    <w:rsid w:val="007E4EA4"/>
    <w:rsid w:val="007E4EE0"/>
    <w:rsid w:val="007E5079"/>
    <w:rsid w:val="007E5082"/>
    <w:rsid w:val="007E50AA"/>
    <w:rsid w:val="007E51A3"/>
    <w:rsid w:val="007E529B"/>
    <w:rsid w:val="007E5363"/>
    <w:rsid w:val="007E53EB"/>
    <w:rsid w:val="007E5405"/>
    <w:rsid w:val="007E5410"/>
    <w:rsid w:val="007E54C8"/>
    <w:rsid w:val="007E58FE"/>
    <w:rsid w:val="007E5AFD"/>
    <w:rsid w:val="007E5C50"/>
    <w:rsid w:val="007E5D4D"/>
    <w:rsid w:val="007E5E92"/>
    <w:rsid w:val="007E5F65"/>
    <w:rsid w:val="007E61EF"/>
    <w:rsid w:val="007E6329"/>
    <w:rsid w:val="007E6351"/>
    <w:rsid w:val="007E6441"/>
    <w:rsid w:val="007E647C"/>
    <w:rsid w:val="007E649E"/>
    <w:rsid w:val="007E64CB"/>
    <w:rsid w:val="007E6552"/>
    <w:rsid w:val="007E6894"/>
    <w:rsid w:val="007E68EA"/>
    <w:rsid w:val="007E6A1F"/>
    <w:rsid w:val="007E6AE0"/>
    <w:rsid w:val="007E6DBE"/>
    <w:rsid w:val="007E71E0"/>
    <w:rsid w:val="007E72A8"/>
    <w:rsid w:val="007E752A"/>
    <w:rsid w:val="007E7555"/>
    <w:rsid w:val="007E7747"/>
    <w:rsid w:val="007E7A8F"/>
    <w:rsid w:val="007E7A9C"/>
    <w:rsid w:val="007E7C07"/>
    <w:rsid w:val="007E7D5B"/>
    <w:rsid w:val="007E7DE8"/>
    <w:rsid w:val="007E7E17"/>
    <w:rsid w:val="007E7F4E"/>
    <w:rsid w:val="007F0158"/>
    <w:rsid w:val="007F019E"/>
    <w:rsid w:val="007F0739"/>
    <w:rsid w:val="007F09FE"/>
    <w:rsid w:val="007F0A4B"/>
    <w:rsid w:val="007F0B7E"/>
    <w:rsid w:val="007F0C7A"/>
    <w:rsid w:val="007F0C80"/>
    <w:rsid w:val="007F0CB9"/>
    <w:rsid w:val="007F1162"/>
    <w:rsid w:val="007F11A2"/>
    <w:rsid w:val="007F1255"/>
    <w:rsid w:val="007F1543"/>
    <w:rsid w:val="007F175E"/>
    <w:rsid w:val="007F180E"/>
    <w:rsid w:val="007F1853"/>
    <w:rsid w:val="007F1967"/>
    <w:rsid w:val="007F1A32"/>
    <w:rsid w:val="007F1AC5"/>
    <w:rsid w:val="007F1BAC"/>
    <w:rsid w:val="007F1BCE"/>
    <w:rsid w:val="007F1CA6"/>
    <w:rsid w:val="007F1CD8"/>
    <w:rsid w:val="007F1E32"/>
    <w:rsid w:val="007F1E7C"/>
    <w:rsid w:val="007F1EDC"/>
    <w:rsid w:val="007F1F25"/>
    <w:rsid w:val="007F1FD5"/>
    <w:rsid w:val="007F24CE"/>
    <w:rsid w:val="007F2684"/>
    <w:rsid w:val="007F2908"/>
    <w:rsid w:val="007F29D7"/>
    <w:rsid w:val="007F2BB9"/>
    <w:rsid w:val="007F2F45"/>
    <w:rsid w:val="007F32EE"/>
    <w:rsid w:val="007F335A"/>
    <w:rsid w:val="007F346C"/>
    <w:rsid w:val="007F358D"/>
    <w:rsid w:val="007F358E"/>
    <w:rsid w:val="007F3750"/>
    <w:rsid w:val="007F394E"/>
    <w:rsid w:val="007F39CF"/>
    <w:rsid w:val="007F3CD6"/>
    <w:rsid w:val="007F3D57"/>
    <w:rsid w:val="007F3F0B"/>
    <w:rsid w:val="007F3F30"/>
    <w:rsid w:val="007F3F62"/>
    <w:rsid w:val="007F3F6A"/>
    <w:rsid w:val="007F3FF2"/>
    <w:rsid w:val="007F4045"/>
    <w:rsid w:val="007F4177"/>
    <w:rsid w:val="007F41DB"/>
    <w:rsid w:val="007F4212"/>
    <w:rsid w:val="007F4315"/>
    <w:rsid w:val="007F4822"/>
    <w:rsid w:val="007F4876"/>
    <w:rsid w:val="007F48AC"/>
    <w:rsid w:val="007F48D7"/>
    <w:rsid w:val="007F49A8"/>
    <w:rsid w:val="007F4B1A"/>
    <w:rsid w:val="007F4C15"/>
    <w:rsid w:val="007F4C32"/>
    <w:rsid w:val="007F4D7D"/>
    <w:rsid w:val="007F4F6C"/>
    <w:rsid w:val="007F54A4"/>
    <w:rsid w:val="007F5881"/>
    <w:rsid w:val="007F5A82"/>
    <w:rsid w:val="007F5B92"/>
    <w:rsid w:val="007F5C02"/>
    <w:rsid w:val="007F5E9D"/>
    <w:rsid w:val="007F5EA2"/>
    <w:rsid w:val="007F64BE"/>
    <w:rsid w:val="007F65F6"/>
    <w:rsid w:val="007F667E"/>
    <w:rsid w:val="007F6798"/>
    <w:rsid w:val="007F6990"/>
    <w:rsid w:val="007F6A0C"/>
    <w:rsid w:val="007F6A5B"/>
    <w:rsid w:val="007F6ABF"/>
    <w:rsid w:val="007F6C6F"/>
    <w:rsid w:val="007F6ECA"/>
    <w:rsid w:val="007F6EF4"/>
    <w:rsid w:val="007F6F3F"/>
    <w:rsid w:val="007F6F9A"/>
    <w:rsid w:val="007F6FF9"/>
    <w:rsid w:val="007F71D4"/>
    <w:rsid w:val="007F7489"/>
    <w:rsid w:val="007F748E"/>
    <w:rsid w:val="007F75DD"/>
    <w:rsid w:val="007F7637"/>
    <w:rsid w:val="007F767D"/>
    <w:rsid w:val="007F767E"/>
    <w:rsid w:val="007F77A9"/>
    <w:rsid w:val="007F78ED"/>
    <w:rsid w:val="007F7BAE"/>
    <w:rsid w:val="007F7BD6"/>
    <w:rsid w:val="007F7C06"/>
    <w:rsid w:val="007F7F5F"/>
    <w:rsid w:val="007F7FF8"/>
    <w:rsid w:val="0080004F"/>
    <w:rsid w:val="0080005C"/>
    <w:rsid w:val="00800066"/>
    <w:rsid w:val="00800074"/>
    <w:rsid w:val="008001CF"/>
    <w:rsid w:val="00800567"/>
    <w:rsid w:val="008008A8"/>
    <w:rsid w:val="00800A0D"/>
    <w:rsid w:val="00800A6E"/>
    <w:rsid w:val="00800AAF"/>
    <w:rsid w:val="00800ACC"/>
    <w:rsid w:val="00800AE3"/>
    <w:rsid w:val="00800B9B"/>
    <w:rsid w:val="00800BD3"/>
    <w:rsid w:val="00800D85"/>
    <w:rsid w:val="00800DF1"/>
    <w:rsid w:val="00800F1C"/>
    <w:rsid w:val="00800F95"/>
    <w:rsid w:val="00801078"/>
    <w:rsid w:val="008010A5"/>
    <w:rsid w:val="008011C1"/>
    <w:rsid w:val="008012CE"/>
    <w:rsid w:val="00801335"/>
    <w:rsid w:val="008014D1"/>
    <w:rsid w:val="008014F4"/>
    <w:rsid w:val="008015AC"/>
    <w:rsid w:val="008017C0"/>
    <w:rsid w:val="00801894"/>
    <w:rsid w:val="00801A91"/>
    <w:rsid w:val="00801B87"/>
    <w:rsid w:val="00801EE6"/>
    <w:rsid w:val="00802134"/>
    <w:rsid w:val="008023AB"/>
    <w:rsid w:val="00802594"/>
    <w:rsid w:val="008028B2"/>
    <w:rsid w:val="00802ABB"/>
    <w:rsid w:val="00802CAF"/>
    <w:rsid w:val="00802CF8"/>
    <w:rsid w:val="00802D04"/>
    <w:rsid w:val="00802D0C"/>
    <w:rsid w:val="00802FC9"/>
    <w:rsid w:val="00802FD1"/>
    <w:rsid w:val="00802FD8"/>
    <w:rsid w:val="008030CD"/>
    <w:rsid w:val="0080314F"/>
    <w:rsid w:val="00803159"/>
    <w:rsid w:val="0080318E"/>
    <w:rsid w:val="0080332F"/>
    <w:rsid w:val="00803387"/>
    <w:rsid w:val="00803520"/>
    <w:rsid w:val="0080355B"/>
    <w:rsid w:val="00803781"/>
    <w:rsid w:val="008038F2"/>
    <w:rsid w:val="00803933"/>
    <w:rsid w:val="008039AC"/>
    <w:rsid w:val="008039B0"/>
    <w:rsid w:val="00803C3E"/>
    <w:rsid w:val="00803DF7"/>
    <w:rsid w:val="00803EF0"/>
    <w:rsid w:val="00803F4A"/>
    <w:rsid w:val="00804040"/>
    <w:rsid w:val="00804118"/>
    <w:rsid w:val="00804234"/>
    <w:rsid w:val="00804463"/>
    <w:rsid w:val="008044F8"/>
    <w:rsid w:val="00804529"/>
    <w:rsid w:val="008045BA"/>
    <w:rsid w:val="008045FD"/>
    <w:rsid w:val="0080460A"/>
    <w:rsid w:val="0080463E"/>
    <w:rsid w:val="00804667"/>
    <w:rsid w:val="00804787"/>
    <w:rsid w:val="00804810"/>
    <w:rsid w:val="008049AD"/>
    <w:rsid w:val="008049CF"/>
    <w:rsid w:val="00804A99"/>
    <w:rsid w:val="00804AB1"/>
    <w:rsid w:val="00804C5B"/>
    <w:rsid w:val="00805269"/>
    <w:rsid w:val="00805298"/>
    <w:rsid w:val="0080530D"/>
    <w:rsid w:val="00805441"/>
    <w:rsid w:val="0080545D"/>
    <w:rsid w:val="0080556A"/>
    <w:rsid w:val="00805641"/>
    <w:rsid w:val="008057DF"/>
    <w:rsid w:val="0080594C"/>
    <w:rsid w:val="00805991"/>
    <w:rsid w:val="00805ABA"/>
    <w:rsid w:val="00805AFE"/>
    <w:rsid w:val="00805B75"/>
    <w:rsid w:val="00805BD7"/>
    <w:rsid w:val="00805CC7"/>
    <w:rsid w:val="00805ED4"/>
    <w:rsid w:val="00805EEE"/>
    <w:rsid w:val="00805F93"/>
    <w:rsid w:val="00806038"/>
    <w:rsid w:val="008060FF"/>
    <w:rsid w:val="00806143"/>
    <w:rsid w:val="008062B2"/>
    <w:rsid w:val="00806335"/>
    <w:rsid w:val="00806384"/>
    <w:rsid w:val="0080653F"/>
    <w:rsid w:val="008065A6"/>
    <w:rsid w:val="008066F8"/>
    <w:rsid w:val="008067D4"/>
    <w:rsid w:val="008067E0"/>
    <w:rsid w:val="0080682F"/>
    <w:rsid w:val="00806913"/>
    <w:rsid w:val="00806A04"/>
    <w:rsid w:val="00806B76"/>
    <w:rsid w:val="00806B7C"/>
    <w:rsid w:val="00806C1E"/>
    <w:rsid w:val="00806C42"/>
    <w:rsid w:val="00806CAF"/>
    <w:rsid w:val="00806DE6"/>
    <w:rsid w:val="0080706B"/>
    <w:rsid w:val="008070DD"/>
    <w:rsid w:val="00807145"/>
    <w:rsid w:val="0080740E"/>
    <w:rsid w:val="00807444"/>
    <w:rsid w:val="008074C2"/>
    <w:rsid w:val="008075CB"/>
    <w:rsid w:val="0080782F"/>
    <w:rsid w:val="008079D0"/>
    <w:rsid w:val="00807A04"/>
    <w:rsid w:val="00807B19"/>
    <w:rsid w:val="00807B68"/>
    <w:rsid w:val="00807BB4"/>
    <w:rsid w:val="00807BE1"/>
    <w:rsid w:val="00807C45"/>
    <w:rsid w:val="00807C99"/>
    <w:rsid w:val="00807DA1"/>
    <w:rsid w:val="00807DF5"/>
    <w:rsid w:val="00807FBD"/>
    <w:rsid w:val="00810079"/>
    <w:rsid w:val="00810092"/>
    <w:rsid w:val="0081048E"/>
    <w:rsid w:val="0081057A"/>
    <w:rsid w:val="008106A2"/>
    <w:rsid w:val="0081074F"/>
    <w:rsid w:val="0081078B"/>
    <w:rsid w:val="0081093A"/>
    <w:rsid w:val="00810959"/>
    <w:rsid w:val="00810E63"/>
    <w:rsid w:val="00810E76"/>
    <w:rsid w:val="00810EFB"/>
    <w:rsid w:val="00810F60"/>
    <w:rsid w:val="008111FD"/>
    <w:rsid w:val="008113A0"/>
    <w:rsid w:val="008114EA"/>
    <w:rsid w:val="008115D4"/>
    <w:rsid w:val="008117A4"/>
    <w:rsid w:val="00811D79"/>
    <w:rsid w:val="00811F79"/>
    <w:rsid w:val="00812253"/>
    <w:rsid w:val="00812367"/>
    <w:rsid w:val="0081236B"/>
    <w:rsid w:val="008126D2"/>
    <w:rsid w:val="0081277B"/>
    <w:rsid w:val="0081278A"/>
    <w:rsid w:val="008127BE"/>
    <w:rsid w:val="008128B9"/>
    <w:rsid w:val="00812A3D"/>
    <w:rsid w:val="00812A93"/>
    <w:rsid w:val="00812AC9"/>
    <w:rsid w:val="00812C39"/>
    <w:rsid w:val="00812C6F"/>
    <w:rsid w:val="00812DAC"/>
    <w:rsid w:val="00812F0E"/>
    <w:rsid w:val="00813225"/>
    <w:rsid w:val="0081327B"/>
    <w:rsid w:val="008132C8"/>
    <w:rsid w:val="00813394"/>
    <w:rsid w:val="0081339D"/>
    <w:rsid w:val="008133DC"/>
    <w:rsid w:val="00813425"/>
    <w:rsid w:val="0081350A"/>
    <w:rsid w:val="00813698"/>
    <w:rsid w:val="008136E3"/>
    <w:rsid w:val="008136FA"/>
    <w:rsid w:val="00813800"/>
    <w:rsid w:val="0081387A"/>
    <w:rsid w:val="008138FA"/>
    <w:rsid w:val="00813955"/>
    <w:rsid w:val="00813AEF"/>
    <w:rsid w:val="00813B18"/>
    <w:rsid w:val="00813B21"/>
    <w:rsid w:val="00813D03"/>
    <w:rsid w:val="00813ED1"/>
    <w:rsid w:val="00813F66"/>
    <w:rsid w:val="00813FA1"/>
    <w:rsid w:val="00814295"/>
    <w:rsid w:val="008142A6"/>
    <w:rsid w:val="008145B7"/>
    <w:rsid w:val="00814812"/>
    <w:rsid w:val="00814850"/>
    <w:rsid w:val="0081490A"/>
    <w:rsid w:val="008149EA"/>
    <w:rsid w:val="00814A01"/>
    <w:rsid w:val="00814A29"/>
    <w:rsid w:val="00814BF4"/>
    <w:rsid w:val="00814C74"/>
    <w:rsid w:val="00814DA9"/>
    <w:rsid w:val="00815121"/>
    <w:rsid w:val="008151A9"/>
    <w:rsid w:val="008151F3"/>
    <w:rsid w:val="008153CD"/>
    <w:rsid w:val="00815441"/>
    <w:rsid w:val="008154DE"/>
    <w:rsid w:val="00815534"/>
    <w:rsid w:val="00815608"/>
    <w:rsid w:val="008159E0"/>
    <w:rsid w:val="00815AF3"/>
    <w:rsid w:val="00815AF6"/>
    <w:rsid w:val="00815B26"/>
    <w:rsid w:val="00815F6F"/>
    <w:rsid w:val="00815FC6"/>
    <w:rsid w:val="00816174"/>
    <w:rsid w:val="0081629B"/>
    <w:rsid w:val="008163EB"/>
    <w:rsid w:val="00816742"/>
    <w:rsid w:val="008167BC"/>
    <w:rsid w:val="0081688D"/>
    <w:rsid w:val="00816A0F"/>
    <w:rsid w:val="00816AA6"/>
    <w:rsid w:val="00816BBB"/>
    <w:rsid w:val="00816EAC"/>
    <w:rsid w:val="00816F92"/>
    <w:rsid w:val="008170EA"/>
    <w:rsid w:val="0081747C"/>
    <w:rsid w:val="00817634"/>
    <w:rsid w:val="0081780B"/>
    <w:rsid w:val="0081785C"/>
    <w:rsid w:val="008178BC"/>
    <w:rsid w:val="008178DE"/>
    <w:rsid w:val="008178E4"/>
    <w:rsid w:val="00817CE8"/>
    <w:rsid w:val="00817D33"/>
    <w:rsid w:val="00820041"/>
    <w:rsid w:val="0082007F"/>
    <w:rsid w:val="008200D8"/>
    <w:rsid w:val="00820148"/>
    <w:rsid w:val="0082028F"/>
    <w:rsid w:val="00820406"/>
    <w:rsid w:val="00820519"/>
    <w:rsid w:val="00820635"/>
    <w:rsid w:val="0082078E"/>
    <w:rsid w:val="00820A61"/>
    <w:rsid w:val="00820B16"/>
    <w:rsid w:val="00820B40"/>
    <w:rsid w:val="00820C01"/>
    <w:rsid w:val="00820C37"/>
    <w:rsid w:val="00820CDF"/>
    <w:rsid w:val="00820D7D"/>
    <w:rsid w:val="00820F6D"/>
    <w:rsid w:val="00821180"/>
    <w:rsid w:val="0082173B"/>
    <w:rsid w:val="00821788"/>
    <w:rsid w:val="008218C9"/>
    <w:rsid w:val="008218CD"/>
    <w:rsid w:val="00821A0D"/>
    <w:rsid w:val="00822309"/>
    <w:rsid w:val="0082247E"/>
    <w:rsid w:val="00822554"/>
    <w:rsid w:val="008225B7"/>
    <w:rsid w:val="00822769"/>
    <w:rsid w:val="008227E2"/>
    <w:rsid w:val="00822A6B"/>
    <w:rsid w:val="00822B68"/>
    <w:rsid w:val="00822B6D"/>
    <w:rsid w:val="00822BF2"/>
    <w:rsid w:val="00822DA3"/>
    <w:rsid w:val="00822DAA"/>
    <w:rsid w:val="00822DF2"/>
    <w:rsid w:val="00822E3F"/>
    <w:rsid w:val="00822EE0"/>
    <w:rsid w:val="00822FA6"/>
    <w:rsid w:val="00822FA8"/>
    <w:rsid w:val="00823027"/>
    <w:rsid w:val="00823125"/>
    <w:rsid w:val="00823370"/>
    <w:rsid w:val="00823396"/>
    <w:rsid w:val="00823463"/>
    <w:rsid w:val="008235E0"/>
    <w:rsid w:val="008235EF"/>
    <w:rsid w:val="00823692"/>
    <w:rsid w:val="00823835"/>
    <w:rsid w:val="008238EA"/>
    <w:rsid w:val="00823A37"/>
    <w:rsid w:val="00823B66"/>
    <w:rsid w:val="00823B8A"/>
    <w:rsid w:val="00823B97"/>
    <w:rsid w:val="00823F34"/>
    <w:rsid w:val="0082401B"/>
    <w:rsid w:val="008241A2"/>
    <w:rsid w:val="008241E7"/>
    <w:rsid w:val="008242E3"/>
    <w:rsid w:val="008245D1"/>
    <w:rsid w:val="0082468A"/>
    <w:rsid w:val="008248D6"/>
    <w:rsid w:val="00824A60"/>
    <w:rsid w:val="00824B8A"/>
    <w:rsid w:val="00824BE6"/>
    <w:rsid w:val="00824BF8"/>
    <w:rsid w:val="00824C20"/>
    <w:rsid w:val="00824C6A"/>
    <w:rsid w:val="00824CCB"/>
    <w:rsid w:val="00824D12"/>
    <w:rsid w:val="00824F14"/>
    <w:rsid w:val="008252B9"/>
    <w:rsid w:val="008254AB"/>
    <w:rsid w:val="00825569"/>
    <w:rsid w:val="00825726"/>
    <w:rsid w:val="008257A0"/>
    <w:rsid w:val="008257EE"/>
    <w:rsid w:val="00825836"/>
    <w:rsid w:val="00825ABD"/>
    <w:rsid w:val="00825EB6"/>
    <w:rsid w:val="00825ED1"/>
    <w:rsid w:val="00825FD1"/>
    <w:rsid w:val="0082613C"/>
    <w:rsid w:val="008261FB"/>
    <w:rsid w:val="008261FC"/>
    <w:rsid w:val="0082652A"/>
    <w:rsid w:val="008268BB"/>
    <w:rsid w:val="00826A2C"/>
    <w:rsid w:val="00826A66"/>
    <w:rsid w:val="00826B7A"/>
    <w:rsid w:val="00826BA8"/>
    <w:rsid w:val="00826D20"/>
    <w:rsid w:val="00826D72"/>
    <w:rsid w:val="00826DBD"/>
    <w:rsid w:val="00826E7D"/>
    <w:rsid w:val="00826E88"/>
    <w:rsid w:val="008270A8"/>
    <w:rsid w:val="008270B7"/>
    <w:rsid w:val="00827551"/>
    <w:rsid w:val="008276A8"/>
    <w:rsid w:val="008276F6"/>
    <w:rsid w:val="0082772F"/>
    <w:rsid w:val="0082773F"/>
    <w:rsid w:val="00827753"/>
    <w:rsid w:val="00827786"/>
    <w:rsid w:val="00827806"/>
    <w:rsid w:val="008279C4"/>
    <w:rsid w:val="008279F1"/>
    <w:rsid w:val="00827B3C"/>
    <w:rsid w:val="00827D7C"/>
    <w:rsid w:val="00827E40"/>
    <w:rsid w:val="00827E48"/>
    <w:rsid w:val="00827E64"/>
    <w:rsid w:val="0083004F"/>
    <w:rsid w:val="008300DF"/>
    <w:rsid w:val="0083039A"/>
    <w:rsid w:val="0083051D"/>
    <w:rsid w:val="0083064B"/>
    <w:rsid w:val="008307B0"/>
    <w:rsid w:val="008307F3"/>
    <w:rsid w:val="00830851"/>
    <w:rsid w:val="00830B6C"/>
    <w:rsid w:val="00830B7D"/>
    <w:rsid w:val="00830BE6"/>
    <w:rsid w:val="00830C41"/>
    <w:rsid w:val="00830CAF"/>
    <w:rsid w:val="00830CB5"/>
    <w:rsid w:val="00830DEF"/>
    <w:rsid w:val="00830F5E"/>
    <w:rsid w:val="00830F6F"/>
    <w:rsid w:val="008310B6"/>
    <w:rsid w:val="00831725"/>
    <w:rsid w:val="0083174C"/>
    <w:rsid w:val="0083193E"/>
    <w:rsid w:val="00831A6E"/>
    <w:rsid w:val="00831B03"/>
    <w:rsid w:val="00831B1D"/>
    <w:rsid w:val="00831DA6"/>
    <w:rsid w:val="00832056"/>
    <w:rsid w:val="00832252"/>
    <w:rsid w:val="00832270"/>
    <w:rsid w:val="0083227F"/>
    <w:rsid w:val="00832762"/>
    <w:rsid w:val="00832780"/>
    <w:rsid w:val="00832825"/>
    <w:rsid w:val="00832AFB"/>
    <w:rsid w:val="00832B08"/>
    <w:rsid w:val="00832B2A"/>
    <w:rsid w:val="00832B37"/>
    <w:rsid w:val="00832B3C"/>
    <w:rsid w:val="00832D65"/>
    <w:rsid w:val="00832E99"/>
    <w:rsid w:val="00832FBA"/>
    <w:rsid w:val="008330D4"/>
    <w:rsid w:val="00833145"/>
    <w:rsid w:val="0083315D"/>
    <w:rsid w:val="008334A1"/>
    <w:rsid w:val="00833545"/>
    <w:rsid w:val="0083356F"/>
    <w:rsid w:val="0083359D"/>
    <w:rsid w:val="008335D6"/>
    <w:rsid w:val="0083370D"/>
    <w:rsid w:val="0083397B"/>
    <w:rsid w:val="00833A2C"/>
    <w:rsid w:val="00833B7F"/>
    <w:rsid w:val="00833D33"/>
    <w:rsid w:val="00833E19"/>
    <w:rsid w:val="00833E52"/>
    <w:rsid w:val="00833EC1"/>
    <w:rsid w:val="0083426B"/>
    <w:rsid w:val="008342A7"/>
    <w:rsid w:val="008343FF"/>
    <w:rsid w:val="00834410"/>
    <w:rsid w:val="00834512"/>
    <w:rsid w:val="0083460B"/>
    <w:rsid w:val="0083467E"/>
    <w:rsid w:val="00834722"/>
    <w:rsid w:val="00834B89"/>
    <w:rsid w:val="00834D3C"/>
    <w:rsid w:val="00834D44"/>
    <w:rsid w:val="00834E02"/>
    <w:rsid w:val="00834E98"/>
    <w:rsid w:val="00834ECE"/>
    <w:rsid w:val="00834EFF"/>
    <w:rsid w:val="008350F1"/>
    <w:rsid w:val="0083525E"/>
    <w:rsid w:val="00835442"/>
    <w:rsid w:val="00835454"/>
    <w:rsid w:val="0083549D"/>
    <w:rsid w:val="00835505"/>
    <w:rsid w:val="00835806"/>
    <w:rsid w:val="00835820"/>
    <w:rsid w:val="008358CB"/>
    <w:rsid w:val="0083592E"/>
    <w:rsid w:val="00835A78"/>
    <w:rsid w:val="00835B27"/>
    <w:rsid w:val="00835B56"/>
    <w:rsid w:val="00835C99"/>
    <w:rsid w:val="00835E3E"/>
    <w:rsid w:val="00835EDB"/>
    <w:rsid w:val="0083601F"/>
    <w:rsid w:val="008360DC"/>
    <w:rsid w:val="008360FC"/>
    <w:rsid w:val="00836139"/>
    <w:rsid w:val="008361E8"/>
    <w:rsid w:val="008361F4"/>
    <w:rsid w:val="008362DB"/>
    <w:rsid w:val="00836352"/>
    <w:rsid w:val="008363AF"/>
    <w:rsid w:val="00836446"/>
    <w:rsid w:val="0083669F"/>
    <w:rsid w:val="00836961"/>
    <w:rsid w:val="00836A19"/>
    <w:rsid w:val="00836A4F"/>
    <w:rsid w:val="00836E0A"/>
    <w:rsid w:val="008371AE"/>
    <w:rsid w:val="00837282"/>
    <w:rsid w:val="00837283"/>
    <w:rsid w:val="0083737C"/>
    <w:rsid w:val="0083737F"/>
    <w:rsid w:val="0083741D"/>
    <w:rsid w:val="008374E7"/>
    <w:rsid w:val="00837629"/>
    <w:rsid w:val="00837747"/>
    <w:rsid w:val="00837926"/>
    <w:rsid w:val="00837A3B"/>
    <w:rsid w:val="00837CD8"/>
    <w:rsid w:val="00837D58"/>
    <w:rsid w:val="00837E9C"/>
    <w:rsid w:val="0084027C"/>
    <w:rsid w:val="008402D2"/>
    <w:rsid w:val="00840355"/>
    <w:rsid w:val="0084063F"/>
    <w:rsid w:val="008406B4"/>
    <w:rsid w:val="00840702"/>
    <w:rsid w:val="00840751"/>
    <w:rsid w:val="00840A2C"/>
    <w:rsid w:val="00840D59"/>
    <w:rsid w:val="00840E9D"/>
    <w:rsid w:val="00840F93"/>
    <w:rsid w:val="00841075"/>
    <w:rsid w:val="008410CC"/>
    <w:rsid w:val="008411F3"/>
    <w:rsid w:val="00841200"/>
    <w:rsid w:val="0084131D"/>
    <w:rsid w:val="00841320"/>
    <w:rsid w:val="00841456"/>
    <w:rsid w:val="0084152A"/>
    <w:rsid w:val="0084181C"/>
    <w:rsid w:val="00841860"/>
    <w:rsid w:val="00841870"/>
    <w:rsid w:val="00841A91"/>
    <w:rsid w:val="00841C03"/>
    <w:rsid w:val="00841D13"/>
    <w:rsid w:val="00841DFD"/>
    <w:rsid w:val="00841EB4"/>
    <w:rsid w:val="0084205D"/>
    <w:rsid w:val="008420DB"/>
    <w:rsid w:val="0084231C"/>
    <w:rsid w:val="00842364"/>
    <w:rsid w:val="008423A9"/>
    <w:rsid w:val="0084254D"/>
    <w:rsid w:val="0084258C"/>
    <w:rsid w:val="0084267D"/>
    <w:rsid w:val="008426EA"/>
    <w:rsid w:val="00842728"/>
    <w:rsid w:val="0084272E"/>
    <w:rsid w:val="0084273A"/>
    <w:rsid w:val="00842770"/>
    <w:rsid w:val="008427AF"/>
    <w:rsid w:val="008427F2"/>
    <w:rsid w:val="00842938"/>
    <w:rsid w:val="0084295D"/>
    <w:rsid w:val="00842B32"/>
    <w:rsid w:val="00842B49"/>
    <w:rsid w:val="00842BD6"/>
    <w:rsid w:val="00842C1E"/>
    <w:rsid w:val="00842D16"/>
    <w:rsid w:val="00842E16"/>
    <w:rsid w:val="00842EA0"/>
    <w:rsid w:val="00842EA3"/>
    <w:rsid w:val="00842F28"/>
    <w:rsid w:val="00842FD0"/>
    <w:rsid w:val="00843020"/>
    <w:rsid w:val="0084314B"/>
    <w:rsid w:val="00843227"/>
    <w:rsid w:val="00843349"/>
    <w:rsid w:val="008435A9"/>
    <w:rsid w:val="008436B1"/>
    <w:rsid w:val="008438C0"/>
    <w:rsid w:val="008439BE"/>
    <w:rsid w:val="00843AC6"/>
    <w:rsid w:val="00843AD0"/>
    <w:rsid w:val="00843BFF"/>
    <w:rsid w:val="00843C25"/>
    <w:rsid w:val="00843D6E"/>
    <w:rsid w:val="00843F73"/>
    <w:rsid w:val="00844090"/>
    <w:rsid w:val="00844217"/>
    <w:rsid w:val="00844227"/>
    <w:rsid w:val="00844265"/>
    <w:rsid w:val="00844355"/>
    <w:rsid w:val="0084440C"/>
    <w:rsid w:val="0084443F"/>
    <w:rsid w:val="00844489"/>
    <w:rsid w:val="008446A2"/>
    <w:rsid w:val="008447AC"/>
    <w:rsid w:val="008447BF"/>
    <w:rsid w:val="00844832"/>
    <w:rsid w:val="0084493B"/>
    <w:rsid w:val="008449F5"/>
    <w:rsid w:val="00844AFF"/>
    <w:rsid w:val="00844C14"/>
    <w:rsid w:val="00844CE1"/>
    <w:rsid w:val="00844D01"/>
    <w:rsid w:val="00844D5E"/>
    <w:rsid w:val="0084503E"/>
    <w:rsid w:val="008450F7"/>
    <w:rsid w:val="00845158"/>
    <w:rsid w:val="008451CF"/>
    <w:rsid w:val="008453C9"/>
    <w:rsid w:val="0084551A"/>
    <w:rsid w:val="00845573"/>
    <w:rsid w:val="008455D2"/>
    <w:rsid w:val="00845755"/>
    <w:rsid w:val="0084585E"/>
    <w:rsid w:val="00845A19"/>
    <w:rsid w:val="00845B36"/>
    <w:rsid w:val="00845F7C"/>
    <w:rsid w:val="0084601C"/>
    <w:rsid w:val="00846022"/>
    <w:rsid w:val="0084602F"/>
    <w:rsid w:val="008460F4"/>
    <w:rsid w:val="008461D4"/>
    <w:rsid w:val="008461F2"/>
    <w:rsid w:val="008462F6"/>
    <w:rsid w:val="0084637B"/>
    <w:rsid w:val="0084650D"/>
    <w:rsid w:val="008465BE"/>
    <w:rsid w:val="00846638"/>
    <w:rsid w:val="008466DE"/>
    <w:rsid w:val="008466FF"/>
    <w:rsid w:val="00846755"/>
    <w:rsid w:val="00846818"/>
    <w:rsid w:val="00846845"/>
    <w:rsid w:val="008468BA"/>
    <w:rsid w:val="00846948"/>
    <w:rsid w:val="0084697E"/>
    <w:rsid w:val="008469F3"/>
    <w:rsid w:val="00846C63"/>
    <w:rsid w:val="00846C85"/>
    <w:rsid w:val="00846CF7"/>
    <w:rsid w:val="00846EBD"/>
    <w:rsid w:val="00847399"/>
    <w:rsid w:val="008473D0"/>
    <w:rsid w:val="0084775C"/>
    <w:rsid w:val="00847813"/>
    <w:rsid w:val="00847A2C"/>
    <w:rsid w:val="00847E16"/>
    <w:rsid w:val="00847F44"/>
    <w:rsid w:val="00847F5D"/>
    <w:rsid w:val="00847FAD"/>
    <w:rsid w:val="0085005A"/>
    <w:rsid w:val="0085011F"/>
    <w:rsid w:val="00850311"/>
    <w:rsid w:val="00850323"/>
    <w:rsid w:val="0085050A"/>
    <w:rsid w:val="008506EA"/>
    <w:rsid w:val="00850AA4"/>
    <w:rsid w:val="00850B62"/>
    <w:rsid w:val="00850BE7"/>
    <w:rsid w:val="00850CA0"/>
    <w:rsid w:val="00850CE2"/>
    <w:rsid w:val="00850DCC"/>
    <w:rsid w:val="008510FD"/>
    <w:rsid w:val="008512D1"/>
    <w:rsid w:val="0085147E"/>
    <w:rsid w:val="008515C9"/>
    <w:rsid w:val="008516F1"/>
    <w:rsid w:val="0085183F"/>
    <w:rsid w:val="00851880"/>
    <w:rsid w:val="00851AD7"/>
    <w:rsid w:val="00851B7A"/>
    <w:rsid w:val="00851BB5"/>
    <w:rsid w:val="00851C10"/>
    <w:rsid w:val="00851C2C"/>
    <w:rsid w:val="00852042"/>
    <w:rsid w:val="00852329"/>
    <w:rsid w:val="0085250E"/>
    <w:rsid w:val="008528D5"/>
    <w:rsid w:val="00852912"/>
    <w:rsid w:val="00852B8C"/>
    <w:rsid w:val="00852B92"/>
    <w:rsid w:val="00852BF6"/>
    <w:rsid w:val="00852DF2"/>
    <w:rsid w:val="00852E01"/>
    <w:rsid w:val="00852E47"/>
    <w:rsid w:val="00853178"/>
    <w:rsid w:val="00853366"/>
    <w:rsid w:val="008533DB"/>
    <w:rsid w:val="008534AD"/>
    <w:rsid w:val="00853571"/>
    <w:rsid w:val="0085357D"/>
    <w:rsid w:val="008535ED"/>
    <w:rsid w:val="008537D7"/>
    <w:rsid w:val="0085381C"/>
    <w:rsid w:val="0085384F"/>
    <w:rsid w:val="008538DE"/>
    <w:rsid w:val="00853A2B"/>
    <w:rsid w:val="00853ACF"/>
    <w:rsid w:val="00853B2C"/>
    <w:rsid w:val="00853BB3"/>
    <w:rsid w:val="00853BC7"/>
    <w:rsid w:val="00853D2E"/>
    <w:rsid w:val="00853D7E"/>
    <w:rsid w:val="00854044"/>
    <w:rsid w:val="00854175"/>
    <w:rsid w:val="008545BB"/>
    <w:rsid w:val="00854660"/>
    <w:rsid w:val="00854A04"/>
    <w:rsid w:val="00854A7B"/>
    <w:rsid w:val="00854ADA"/>
    <w:rsid w:val="00854B46"/>
    <w:rsid w:val="00854C6D"/>
    <w:rsid w:val="00854CAE"/>
    <w:rsid w:val="00854DAE"/>
    <w:rsid w:val="00854DCA"/>
    <w:rsid w:val="00854E6D"/>
    <w:rsid w:val="00854F9E"/>
    <w:rsid w:val="00854FDC"/>
    <w:rsid w:val="00855194"/>
    <w:rsid w:val="008551F5"/>
    <w:rsid w:val="0085527B"/>
    <w:rsid w:val="008553B4"/>
    <w:rsid w:val="00855464"/>
    <w:rsid w:val="00855513"/>
    <w:rsid w:val="00855784"/>
    <w:rsid w:val="00855892"/>
    <w:rsid w:val="00855A00"/>
    <w:rsid w:val="00855ADB"/>
    <w:rsid w:val="00855B36"/>
    <w:rsid w:val="00855BF6"/>
    <w:rsid w:val="00855E58"/>
    <w:rsid w:val="0085604C"/>
    <w:rsid w:val="00856194"/>
    <w:rsid w:val="008561BB"/>
    <w:rsid w:val="008561F0"/>
    <w:rsid w:val="008562E0"/>
    <w:rsid w:val="00856624"/>
    <w:rsid w:val="00856629"/>
    <w:rsid w:val="0085679D"/>
    <w:rsid w:val="008569A8"/>
    <w:rsid w:val="00856DF6"/>
    <w:rsid w:val="00856E9F"/>
    <w:rsid w:val="0085707A"/>
    <w:rsid w:val="008570C3"/>
    <w:rsid w:val="00857113"/>
    <w:rsid w:val="008572A1"/>
    <w:rsid w:val="00857376"/>
    <w:rsid w:val="0085765A"/>
    <w:rsid w:val="0085793A"/>
    <w:rsid w:val="00857B62"/>
    <w:rsid w:val="00857BA9"/>
    <w:rsid w:val="00857BF9"/>
    <w:rsid w:val="00857C3C"/>
    <w:rsid w:val="00857C97"/>
    <w:rsid w:val="00860048"/>
    <w:rsid w:val="0086033F"/>
    <w:rsid w:val="008605F4"/>
    <w:rsid w:val="0086062E"/>
    <w:rsid w:val="00860745"/>
    <w:rsid w:val="008607CA"/>
    <w:rsid w:val="00860A70"/>
    <w:rsid w:val="00860B42"/>
    <w:rsid w:val="00860F54"/>
    <w:rsid w:val="008610F2"/>
    <w:rsid w:val="00861141"/>
    <w:rsid w:val="00861204"/>
    <w:rsid w:val="00861222"/>
    <w:rsid w:val="00861247"/>
    <w:rsid w:val="008612D6"/>
    <w:rsid w:val="008613A5"/>
    <w:rsid w:val="00861414"/>
    <w:rsid w:val="00861813"/>
    <w:rsid w:val="008618C9"/>
    <w:rsid w:val="00861ACD"/>
    <w:rsid w:val="00861AE9"/>
    <w:rsid w:val="00861D49"/>
    <w:rsid w:val="00861D8B"/>
    <w:rsid w:val="00861E9A"/>
    <w:rsid w:val="00862163"/>
    <w:rsid w:val="00862332"/>
    <w:rsid w:val="00862494"/>
    <w:rsid w:val="00862495"/>
    <w:rsid w:val="008628D3"/>
    <w:rsid w:val="00862954"/>
    <w:rsid w:val="008629D0"/>
    <w:rsid w:val="00862B54"/>
    <w:rsid w:val="00862B5A"/>
    <w:rsid w:val="00862B74"/>
    <w:rsid w:val="00862F9E"/>
    <w:rsid w:val="00863055"/>
    <w:rsid w:val="008631AC"/>
    <w:rsid w:val="00863284"/>
    <w:rsid w:val="008634F2"/>
    <w:rsid w:val="00863A26"/>
    <w:rsid w:val="00863E91"/>
    <w:rsid w:val="00863EE7"/>
    <w:rsid w:val="00863F5A"/>
    <w:rsid w:val="00863FAA"/>
    <w:rsid w:val="00864339"/>
    <w:rsid w:val="0086440C"/>
    <w:rsid w:val="0086448E"/>
    <w:rsid w:val="0086465A"/>
    <w:rsid w:val="008649EF"/>
    <w:rsid w:val="00864C17"/>
    <w:rsid w:val="00864CB5"/>
    <w:rsid w:val="00864F26"/>
    <w:rsid w:val="008651D2"/>
    <w:rsid w:val="008652FE"/>
    <w:rsid w:val="00865447"/>
    <w:rsid w:val="0086555D"/>
    <w:rsid w:val="0086567A"/>
    <w:rsid w:val="008656A0"/>
    <w:rsid w:val="008658CD"/>
    <w:rsid w:val="0086596C"/>
    <w:rsid w:val="00865A8D"/>
    <w:rsid w:val="00865AEB"/>
    <w:rsid w:val="00865BEC"/>
    <w:rsid w:val="00865DDF"/>
    <w:rsid w:val="00865F75"/>
    <w:rsid w:val="00866042"/>
    <w:rsid w:val="0086606B"/>
    <w:rsid w:val="008660E1"/>
    <w:rsid w:val="00866204"/>
    <w:rsid w:val="008662ED"/>
    <w:rsid w:val="00866515"/>
    <w:rsid w:val="008668F2"/>
    <w:rsid w:val="00866BCC"/>
    <w:rsid w:val="00866BFE"/>
    <w:rsid w:val="00866DA8"/>
    <w:rsid w:val="00866E9D"/>
    <w:rsid w:val="0086701B"/>
    <w:rsid w:val="00867146"/>
    <w:rsid w:val="0086717E"/>
    <w:rsid w:val="008671FC"/>
    <w:rsid w:val="0086736F"/>
    <w:rsid w:val="00867411"/>
    <w:rsid w:val="0086742C"/>
    <w:rsid w:val="008674E3"/>
    <w:rsid w:val="0086761D"/>
    <w:rsid w:val="00867681"/>
    <w:rsid w:val="00867716"/>
    <w:rsid w:val="00867A4E"/>
    <w:rsid w:val="00867A85"/>
    <w:rsid w:val="00867ACF"/>
    <w:rsid w:val="00867B91"/>
    <w:rsid w:val="00867C6C"/>
    <w:rsid w:val="00867D25"/>
    <w:rsid w:val="00867DF9"/>
    <w:rsid w:val="00867FC9"/>
    <w:rsid w:val="00867FFB"/>
    <w:rsid w:val="00870016"/>
    <w:rsid w:val="0087010B"/>
    <w:rsid w:val="0087025D"/>
    <w:rsid w:val="00870263"/>
    <w:rsid w:val="00870375"/>
    <w:rsid w:val="0087042E"/>
    <w:rsid w:val="00870677"/>
    <w:rsid w:val="00870A36"/>
    <w:rsid w:val="00870AC2"/>
    <w:rsid w:val="00870CEE"/>
    <w:rsid w:val="008711E9"/>
    <w:rsid w:val="008711F8"/>
    <w:rsid w:val="008712C2"/>
    <w:rsid w:val="008713CF"/>
    <w:rsid w:val="00871775"/>
    <w:rsid w:val="00871859"/>
    <w:rsid w:val="00871ECC"/>
    <w:rsid w:val="0087203E"/>
    <w:rsid w:val="0087217A"/>
    <w:rsid w:val="00872188"/>
    <w:rsid w:val="008721DB"/>
    <w:rsid w:val="00872296"/>
    <w:rsid w:val="008725EA"/>
    <w:rsid w:val="0087282A"/>
    <w:rsid w:val="0087283C"/>
    <w:rsid w:val="008728C8"/>
    <w:rsid w:val="00872953"/>
    <w:rsid w:val="008729A5"/>
    <w:rsid w:val="008729BE"/>
    <w:rsid w:val="008729DE"/>
    <w:rsid w:val="008729E3"/>
    <w:rsid w:val="00872B14"/>
    <w:rsid w:val="00872C82"/>
    <w:rsid w:val="00872D22"/>
    <w:rsid w:val="00872DBD"/>
    <w:rsid w:val="00872E33"/>
    <w:rsid w:val="00872EB5"/>
    <w:rsid w:val="00872FA7"/>
    <w:rsid w:val="00873056"/>
    <w:rsid w:val="00873182"/>
    <w:rsid w:val="0087326F"/>
    <w:rsid w:val="008732F0"/>
    <w:rsid w:val="0087341D"/>
    <w:rsid w:val="00873530"/>
    <w:rsid w:val="0087354C"/>
    <w:rsid w:val="00873874"/>
    <w:rsid w:val="00873A35"/>
    <w:rsid w:val="00873ABF"/>
    <w:rsid w:val="00873B09"/>
    <w:rsid w:val="00873D43"/>
    <w:rsid w:val="00873DB9"/>
    <w:rsid w:val="00873E38"/>
    <w:rsid w:val="00873E4E"/>
    <w:rsid w:val="00873FE6"/>
    <w:rsid w:val="00873FF3"/>
    <w:rsid w:val="00874264"/>
    <w:rsid w:val="008742B8"/>
    <w:rsid w:val="0087433C"/>
    <w:rsid w:val="00874555"/>
    <w:rsid w:val="008745AA"/>
    <w:rsid w:val="00874644"/>
    <w:rsid w:val="008748F7"/>
    <w:rsid w:val="00874AD5"/>
    <w:rsid w:val="00874E6C"/>
    <w:rsid w:val="00874F66"/>
    <w:rsid w:val="0087503F"/>
    <w:rsid w:val="0087505D"/>
    <w:rsid w:val="008750DF"/>
    <w:rsid w:val="0087511A"/>
    <w:rsid w:val="00875155"/>
    <w:rsid w:val="008751D2"/>
    <w:rsid w:val="00875226"/>
    <w:rsid w:val="008752C2"/>
    <w:rsid w:val="00875406"/>
    <w:rsid w:val="008754E1"/>
    <w:rsid w:val="00875562"/>
    <w:rsid w:val="0087586E"/>
    <w:rsid w:val="008758D3"/>
    <w:rsid w:val="0087597A"/>
    <w:rsid w:val="00875C2A"/>
    <w:rsid w:val="00875CA1"/>
    <w:rsid w:val="00875E84"/>
    <w:rsid w:val="00875F4B"/>
    <w:rsid w:val="00876036"/>
    <w:rsid w:val="008762F3"/>
    <w:rsid w:val="00876398"/>
    <w:rsid w:val="00876493"/>
    <w:rsid w:val="00876513"/>
    <w:rsid w:val="008767E2"/>
    <w:rsid w:val="0087687A"/>
    <w:rsid w:val="0087699A"/>
    <w:rsid w:val="00876A55"/>
    <w:rsid w:val="00876A81"/>
    <w:rsid w:val="00876AC2"/>
    <w:rsid w:val="00876D3D"/>
    <w:rsid w:val="00876DF4"/>
    <w:rsid w:val="008772A9"/>
    <w:rsid w:val="0087739A"/>
    <w:rsid w:val="008774B7"/>
    <w:rsid w:val="0087755A"/>
    <w:rsid w:val="00877623"/>
    <w:rsid w:val="0087776E"/>
    <w:rsid w:val="00877846"/>
    <w:rsid w:val="008779F9"/>
    <w:rsid w:val="00877D3B"/>
    <w:rsid w:val="00877ED5"/>
    <w:rsid w:val="00880107"/>
    <w:rsid w:val="00880180"/>
    <w:rsid w:val="008801D3"/>
    <w:rsid w:val="00880296"/>
    <w:rsid w:val="008803A3"/>
    <w:rsid w:val="00880409"/>
    <w:rsid w:val="00880511"/>
    <w:rsid w:val="008805EC"/>
    <w:rsid w:val="00880726"/>
    <w:rsid w:val="0088079C"/>
    <w:rsid w:val="00880884"/>
    <w:rsid w:val="00880965"/>
    <w:rsid w:val="0088096F"/>
    <w:rsid w:val="00880C48"/>
    <w:rsid w:val="00880EAA"/>
    <w:rsid w:val="00880EC9"/>
    <w:rsid w:val="00880ED9"/>
    <w:rsid w:val="0088118B"/>
    <w:rsid w:val="008812A3"/>
    <w:rsid w:val="0088141C"/>
    <w:rsid w:val="008814C8"/>
    <w:rsid w:val="00881542"/>
    <w:rsid w:val="008816AA"/>
    <w:rsid w:val="008817CA"/>
    <w:rsid w:val="00881867"/>
    <w:rsid w:val="00881972"/>
    <w:rsid w:val="008819C1"/>
    <w:rsid w:val="00881B31"/>
    <w:rsid w:val="00881BFA"/>
    <w:rsid w:val="00881CB1"/>
    <w:rsid w:val="00881EC8"/>
    <w:rsid w:val="00881EE4"/>
    <w:rsid w:val="00881F31"/>
    <w:rsid w:val="00881F91"/>
    <w:rsid w:val="00881FC0"/>
    <w:rsid w:val="008820B5"/>
    <w:rsid w:val="0088230C"/>
    <w:rsid w:val="008824B2"/>
    <w:rsid w:val="008825BD"/>
    <w:rsid w:val="0088260E"/>
    <w:rsid w:val="0088293B"/>
    <w:rsid w:val="00882B24"/>
    <w:rsid w:val="00882B62"/>
    <w:rsid w:val="00882BCC"/>
    <w:rsid w:val="00882C19"/>
    <w:rsid w:val="00883394"/>
    <w:rsid w:val="008833EC"/>
    <w:rsid w:val="008835A9"/>
    <w:rsid w:val="008836E6"/>
    <w:rsid w:val="0088378E"/>
    <w:rsid w:val="00883805"/>
    <w:rsid w:val="00883AA2"/>
    <w:rsid w:val="00883C88"/>
    <w:rsid w:val="00883CB0"/>
    <w:rsid w:val="00883DF9"/>
    <w:rsid w:val="00883FF3"/>
    <w:rsid w:val="008843CD"/>
    <w:rsid w:val="008843ED"/>
    <w:rsid w:val="00884457"/>
    <w:rsid w:val="00884488"/>
    <w:rsid w:val="0088448E"/>
    <w:rsid w:val="0088448F"/>
    <w:rsid w:val="008844DD"/>
    <w:rsid w:val="008846AA"/>
    <w:rsid w:val="0088481A"/>
    <w:rsid w:val="008848B8"/>
    <w:rsid w:val="008848F4"/>
    <w:rsid w:val="00884B76"/>
    <w:rsid w:val="00884B8D"/>
    <w:rsid w:val="00884C3E"/>
    <w:rsid w:val="00884C65"/>
    <w:rsid w:val="00884CD3"/>
    <w:rsid w:val="00884D7B"/>
    <w:rsid w:val="0088504E"/>
    <w:rsid w:val="00885197"/>
    <w:rsid w:val="0088526C"/>
    <w:rsid w:val="008854C3"/>
    <w:rsid w:val="008855EE"/>
    <w:rsid w:val="0088560C"/>
    <w:rsid w:val="00885853"/>
    <w:rsid w:val="00885980"/>
    <w:rsid w:val="008859BA"/>
    <w:rsid w:val="00885AC5"/>
    <w:rsid w:val="00885B1A"/>
    <w:rsid w:val="00885B66"/>
    <w:rsid w:val="00885EC6"/>
    <w:rsid w:val="00885F90"/>
    <w:rsid w:val="00886064"/>
    <w:rsid w:val="0088617F"/>
    <w:rsid w:val="008861C0"/>
    <w:rsid w:val="0088621E"/>
    <w:rsid w:val="008862FF"/>
    <w:rsid w:val="00886333"/>
    <w:rsid w:val="00886406"/>
    <w:rsid w:val="00886560"/>
    <w:rsid w:val="008866E3"/>
    <w:rsid w:val="008867AD"/>
    <w:rsid w:val="00886867"/>
    <w:rsid w:val="008868E5"/>
    <w:rsid w:val="00886A51"/>
    <w:rsid w:val="00886AAD"/>
    <w:rsid w:val="00886B3A"/>
    <w:rsid w:val="00886BD4"/>
    <w:rsid w:val="00886BEF"/>
    <w:rsid w:val="00886C5B"/>
    <w:rsid w:val="00886DEC"/>
    <w:rsid w:val="00886DED"/>
    <w:rsid w:val="00886F42"/>
    <w:rsid w:val="00886F64"/>
    <w:rsid w:val="00886FD6"/>
    <w:rsid w:val="00887077"/>
    <w:rsid w:val="0088711D"/>
    <w:rsid w:val="00887363"/>
    <w:rsid w:val="008874DD"/>
    <w:rsid w:val="00887870"/>
    <w:rsid w:val="0088795C"/>
    <w:rsid w:val="00887994"/>
    <w:rsid w:val="00887D27"/>
    <w:rsid w:val="00887D76"/>
    <w:rsid w:val="00887EA9"/>
    <w:rsid w:val="008900A4"/>
    <w:rsid w:val="008900F4"/>
    <w:rsid w:val="0089010C"/>
    <w:rsid w:val="00890133"/>
    <w:rsid w:val="00890139"/>
    <w:rsid w:val="00890397"/>
    <w:rsid w:val="0089039F"/>
    <w:rsid w:val="0089050D"/>
    <w:rsid w:val="0089054E"/>
    <w:rsid w:val="00890586"/>
    <w:rsid w:val="00890618"/>
    <w:rsid w:val="00890789"/>
    <w:rsid w:val="008907E7"/>
    <w:rsid w:val="00890863"/>
    <w:rsid w:val="008908F7"/>
    <w:rsid w:val="00890941"/>
    <w:rsid w:val="00890BBB"/>
    <w:rsid w:val="00890CF1"/>
    <w:rsid w:val="00890D6A"/>
    <w:rsid w:val="00890E0C"/>
    <w:rsid w:val="00890EA2"/>
    <w:rsid w:val="00891103"/>
    <w:rsid w:val="008913A8"/>
    <w:rsid w:val="008913DB"/>
    <w:rsid w:val="008916A2"/>
    <w:rsid w:val="00891745"/>
    <w:rsid w:val="00891997"/>
    <w:rsid w:val="008919FA"/>
    <w:rsid w:val="00891A4E"/>
    <w:rsid w:val="00891BC1"/>
    <w:rsid w:val="00891C03"/>
    <w:rsid w:val="008922F1"/>
    <w:rsid w:val="00892571"/>
    <w:rsid w:val="00892704"/>
    <w:rsid w:val="00892BA8"/>
    <w:rsid w:val="00892DDB"/>
    <w:rsid w:val="00892E98"/>
    <w:rsid w:val="00893294"/>
    <w:rsid w:val="008932F5"/>
    <w:rsid w:val="00893314"/>
    <w:rsid w:val="00893343"/>
    <w:rsid w:val="00893383"/>
    <w:rsid w:val="00893473"/>
    <w:rsid w:val="00893481"/>
    <w:rsid w:val="008934E5"/>
    <w:rsid w:val="00893577"/>
    <w:rsid w:val="008935F8"/>
    <w:rsid w:val="00893A05"/>
    <w:rsid w:val="00893A17"/>
    <w:rsid w:val="00893AE8"/>
    <w:rsid w:val="00893B2D"/>
    <w:rsid w:val="00893BE5"/>
    <w:rsid w:val="00893FF6"/>
    <w:rsid w:val="00894056"/>
    <w:rsid w:val="00894076"/>
    <w:rsid w:val="008941F7"/>
    <w:rsid w:val="0089425C"/>
    <w:rsid w:val="00894459"/>
    <w:rsid w:val="00894526"/>
    <w:rsid w:val="00894566"/>
    <w:rsid w:val="0089467B"/>
    <w:rsid w:val="008946EE"/>
    <w:rsid w:val="00894754"/>
    <w:rsid w:val="008947E0"/>
    <w:rsid w:val="008947EA"/>
    <w:rsid w:val="008948C3"/>
    <w:rsid w:val="00894979"/>
    <w:rsid w:val="008949B5"/>
    <w:rsid w:val="00894B1E"/>
    <w:rsid w:val="00894C85"/>
    <w:rsid w:val="00894E1E"/>
    <w:rsid w:val="00894E29"/>
    <w:rsid w:val="00894FC9"/>
    <w:rsid w:val="008951A6"/>
    <w:rsid w:val="00895271"/>
    <w:rsid w:val="0089527D"/>
    <w:rsid w:val="008953CB"/>
    <w:rsid w:val="008953E2"/>
    <w:rsid w:val="00895505"/>
    <w:rsid w:val="008955B2"/>
    <w:rsid w:val="0089569F"/>
    <w:rsid w:val="008956C2"/>
    <w:rsid w:val="00895744"/>
    <w:rsid w:val="00895930"/>
    <w:rsid w:val="00895AB2"/>
    <w:rsid w:val="00895C5E"/>
    <w:rsid w:val="00895FA3"/>
    <w:rsid w:val="00895FFD"/>
    <w:rsid w:val="008960A3"/>
    <w:rsid w:val="0089612A"/>
    <w:rsid w:val="00896664"/>
    <w:rsid w:val="0089680D"/>
    <w:rsid w:val="00896863"/>
    <w:rsid w:val="008969B2"/>
    <w:rsid w:val="00896A44"/>
    <w:rsid w:val="00896A6A"/>
    <w:rsid w:val="00896A83"/>
    <w:rsid w:val="00896BB2"/>
    <w:rsid w:val="00896BD9"/>
    <w:rsid w:val="00896BF3"/>
    <w:rsid w:val="00896DFB"/>
    <w:rsid w:val="00896E16"/>
    <w:rsid w:val="00896EBD"/>
    <w:rsid w:val="00897205"/>
    <w:rsid w:val="0089733C"/>
    <w:rsid w:val="008973A7"/>
    <w:rsid w:val="008973F4"/>
    <w:rsid w:val="00897430"/>
    <w:rsid w:val="00897516"/>
    <w:rsid w:val="00897557"/>
    <w:rsid w:val="008976D6"/>
    <w:rsid w:val="008977D1"/>
    <w:rsid w:val="00897832"/>
    <w:rsid w:val="00897875"/>
    <w:rsid w:val="008978BA"/>
    <w:rsid w:val="00897A25"/>
    <w:rsid w:val="00897A7E"/>
    <w:rsid w:val="00897A8E"/>
    <w:rsid w:val="00897C14"/>
    <w:rsid w:val="00897C4D"/>
    <w:rsid w:val="00897CE3"/>
    <w:rsid w:val="00897F3D"/>
    <w:rsid w:val="00897FE1"/>
    <w:rsid w:val="008A0026"/>
    <w:rsid w:val="008A0317"/>
    <w:rsid w:val="008A0361"/>
    <w:rsid w:val="008A0370"/>
    <w:rsid w:val="008A04C8"/>
    <w:rsid w:val="008A05CA"/>
    <w:rsid w:val="008A068A"/>
    <w:rsid w:val="008A0694"/>
    <w:rsid w:val="008A0743"/>
    <w:rsid w:val="008A07A1"/>
    <w:rsid w:val="008A0862"/>
    <w:rsid w:val="008A0A43"/>
    <w:rsid w:val="008A0C03"/>
    <w:rsid w:val="008A0D9E"/>
    <w:rsid w:val="008A0DE9"/>
    <w:rsid w:val="008A0E00"/>
    <w:rsid w:val="008A0E25"/>
    <w:rsid w:val="008A0EFE"/>
    <w:rsid w:val="008A102B"/>
    <w:rsid w:val="008A1205"/>
    <w:rsid w:val="008A13DC"/>
    <w:rsid w:val="008A141B"/>
    <w:rsid w:val="008A150D"/>
    <w:rsid w:val="008A1647"/>
    <w:rsid w:val="008A16E7"/>
    <w:rsid w:val="008A177D"/>
    <w:rsid w:val="008A17A2"/>
    <w:rsid w:val="008A181F"/>
    <w:rsid w:val="008A1A31"/>
    <w:rsid w:val="008A1B37"/>
    <w:rsid w:val="008A1C24"/>
    <w:rsid w:val="008A1F79"/>
    <w:rsid w:val="008A230F"/>
    <w:rsid w:val="008A23D2"/>
    <w:rsid w:val="008A2402"/>
    <w:rsid w:val="008A2565"/>
    <w:rsid w:val="008A25E6"/>
    <w:rsid w:val="008A2680"/>
    <w:rsid w:val="008A2A81"/>
    <w:rsid w:val="008A2D30"/>
    <w:rsid w:val="008A2DA7"/>
    <w:rsid w:val="008A2DBB"/>
    <w:rsid w:val="008A2DFB"/>
    <w:rsid w:val="008A2E6A"/>
    <w:rsid w:val="008A2FFF"/>
    <w:rsid w:val="008A30F5"/>
    <w:rsid w:val="008A3285"/>
    <w:rsid w:val="008A3417"/>
    <w:rsid w:val="008A3484"/>
    <w:rsid w:val="008A351B"/>
    <w:rsid w:val="008A355A"/>
    <w:rsid w:val="008A35E1"/>
    <w:rsid w:val="008A365C"/>
    <w:rsid w:val="008A3891"/>
    <w:rsid w:val="008A39EC"/>
    <w:rsid w:val="008A3A8E"/>
    <w:rsid w:val="008A3D04"/>
    <w:rsid w:val="008A3E0B"/>
    <w:rsid w:val="008A3E11"/>
    <w:rsid w:val="008A3FBB"/>
    <w:rsid w:val="008A3FC9"/>
    <w:rsid w:val="008A3FCD"/>
    <w:rsid w:val="008A4243"/>
    <w:rsid w:val="008A429C"/>
    <w:rsid w:val="008A439A"/>
    <w:rsid w:val="008A4567"/>
    <w:rsid w:val="008A462E"/>
    <w:rsid w:val="008A46A4"/>
    <w:rsid w:val="008A4986"/>
    <w:rsid w:val="008A4A3B"/>
    <w:rsid w:val="008A4A66"/>
    <w:rsid w:val="008A4AB4"/>
    <w:rsid w:val="008A4BDE"/>
    <w:rsid w:val="008A4E66"/>
    <w:rsid w:val="008A4ED5"/>
    <w:rsid w:val="008A4F1F"/>
    <w:rsid w:val="008A4FD6"/>
    <w:rsid w:val="008A5009"/>
    <w:rsid w:val="008A5037"/>
    <w:rsid w:val="008A5171"/>
    <w:rsid w:val="008A5353"/>
    <w:rsid w:val="008A5443"/>
    <w:rsid w:val="008A5743"/>
    <w:rsid w:val="008A576F"/>
    <w:rsid w:val="008A57D3"/>
    <w:rsid w:val="008A5999"/>
    <w:rsid w:val="008A5AFB"/>
    <w:rsid w:val="008A5BDF"/>
    <w:rsid w:val="008A5D56"/>
    <w:rsid w:val="008A5D68"/>
    <w:rsid w:val="008A5DE4"/>
    <w:rsid w:val="008A5FC6"/>
    <w:rsid w:val="008A61F8"/>
    <w:rsid w:val="008A627A"/>
    <w:rsid w:val="008A62B4"/>
    <w:rsid w:val="008A62CE"/>
    <w:rsid w:val="008A63C6"/>
    <w:rsid w:val="008A6637"/>
    <w:rsid w:val="008A675E"/>
    <w:rsid w:val="008A686E"/>
    <w:rsid w:val="008A6931"/>
    <w:rsid w:val="008A6B07"/>
    <w:rsid w:val="008A6C7B"/>
    <w:rsid w:val="008A6E4E"/>
    <w:rsid w:val="008A6E82"/>
    <w:rsid w:val="008A6F7E"/>
    <w:rsid w:val="008A6F9B"/>
    <w:rsid w:val="008A704C"/>
    <w:rsid w:val="008A709C"/>
    <w:rsid w:val="008A71B9"/>
    <w:rsid w:val="008A720C"/>
    <w:rsid w:val="008A7487"/>
    <w:rsid w:val="008A749D"/>
    <w:rsid w:val="008A75C6"/>
    <w:rsid w:val="008A76FB"/>
    <w:rsid w:val="008A775E"/>
    <w:rsid w:val="008A7815"/>
    <w:rsid w:val="008A7894"/>
    <w:rsid w:val="008A7978"/>
    <w:rsid w:val="008A7A62"/>
    <w:rsid w:val="008A7ADF"/>
    <w:rsid w:val="008A7B2E"/>
    <w:rsid w:val="008A7E81"/>
    <w:rsid w:val="008B01C5"/>
    <w:rsid w:val="008B0241"/>
    <w:rsid w:val="008B0253"/>
    <w:rsid w:val="008B0373"/>
    <w:rsid w:val="008B047F"/>
    <w:rsid w:val="008B088A"/>
    <w:rsid w:val="008B094E"/>
    <w:rsid w:val="008B0A31"/>
    <w:rsid w:val="008B0A9E"/>
    <w:rsid w:val="008B0CA0"/>
    <w:rsid w:val="008B0EAA"/>
    <w:rsid w:val="008B0FE9"/>
    <w:rsid w:val="008B1172"/>
    <w:rsid w:val="008B11FA"/>
    <w:rsid w:val="008B1546"/>
    <w:rsid w:val="008B16DC"/>
    <w:rsid w:val="008B1711"/>
    <w:rsid w:val="008B179A"/>
    <w:rsid w:val="008B1955"/>
    <w:rsid w:val="008B19FC"/>
    <w:rsid w:val="008B1A5D"/>
    <w:rsid w:val="008B1C68"/>
    <w:rsid w:val="008B1E49"/>
    <w:rsid w:val="008B1EC5"/>
    <w:rsid w:val="008B1F2F"/>
    <w:rsid w:val="008B1FDD"/>
    <w:rsid w:val="008B20E5"/>
    <w:rsid w:val="008B22EF"/>
    <w:rsid w:val="008B2386"/>
    <w:rsid w:val="008B25FB"/>
    <w:rsid w:val="008B2639"/>
    <w:rsid w:val="008B279E"/>
    <w:rsid w:val="008B27DF"/>
    <w:rsid w:val="008B280C"/>
    <w:rsid w:val="008B2FA2"/>
    <w:rsid w:val="008B2FCD"/>
    <w:rsid w:val="008B2FDD"/>
    <w:rsid w:val="008B3520"/>
    <w:rsid w:val="008B35CD"/>
    <w:rsid w:val="008B35D0"/>
    <w:rsid w:val="008B3614"/>
    <w:rsid w:val="008B3625"/>
    <w:rsid w:val="008B3863"/>
    <w:rsid w:val="008B38AF"/>
    <w:rsid w:val="008B38BB"/>
    <w:rsid w:val="008B3D1A"/>
    <w:rsid w:val="008B3D3B"/>
    <w:rsid w:val="008B3D96"/>
    <w:rsid w:val="008B3E0E"/>
    <w:rsid w:val="008B3E0F"/>
    <w:rsid w:val="008B3EA1"/>
    <w:rsid w:val="008B427A"/>
    <w:rsid w:val="008B43DC"/>
    <w:rsid w:val="008B441F"/>
    <w:rsid w:val="008B4619"/>
    <w:rsid w:val="008B49CB"/>
    <w:rsid w:val="008B4B2B"/>
    <w:rsid w:val="008B4B65"/>
    <w:rsid w:val="008B4D53"/>
    <w:rsid w:val="008B4EF1"/>
    <w:rsid w:val="008B4FBD"/>
    <w:rsid w:val="008B51F7"/>
    <w:rsid w:val="008B52BD"/>
    <w:rsid w:val="008B537F"/>
    <w:rsid w:val="008B5380"/>
    <w:rsid w:val="008B5566"/>
    <w:rsid w:val="008B57AC"/>
    <w:rsid w:val="008B586A"/>
    <w:rsid w:val="008B592C"/>
    <w:rsid w:val="008B5977"/>
    <w:rsid w:val="008B59FA"/>
    <w:rsid w:val="008B5B3D"/>
    <w:rsid w:val="008B5CD2"/>
    <w:rsid w:val="008B5E17"/>
    <w:rsid w:val="008B5EBC"/>
    <w:rsid w:val="008B5EEE"/>
    <w:rsid w:val="008B5F70"/>
    <w:rsid w:val="008B6358"/>
    <w:rsid w:val="008B643D"/>
    <w:rsid w:val="008B657F"/>
    <w:rsid w:val="008B6742"/>
    <w:rsid w:val="008B6A52"/>
    <w:rsid w:val="008B6A76"/>
    <w:rsid w:val="008B6B58"/>
    <w:rsid w:val="008B6B72"/>
    <w:rsid w:val="008B6CC3"/>
    <w:rsid w:val="008B6D49"/>
    <w:rsid w:val="008B6DF5"/>
    <w:rsid w:val="008B6EC8"/>
    <w:rsid w:val="008B6FB1"/>
    <w:rsid w:val="008B7177"/>
    <w:rsid w:val="008B732D"/>
    <w:rsid w:val="008B7566"/>
    <w:rsid w:val="008B76CE"/>
    <w:rsid w:val="008B77C3"/>
    <w:rsid w:val="008B77DD"/>
    <w:rsid w:val="008B79D7"/>
    <w:rsid w:val="008B7B92"/>
    <w:rsid w:val="008B7C80"/>
    <w:rsid w:val="008B7C9B"/>
    <w:rsid w:val="008B7E7E"/>
    <w:rsid w:val="008B7EC2"/>
    <w:rsid w:val="008B7F14"/>
    <w:rsid w:val="008B7F54"/>
    <w:rsid w:val="008C0071"/>
    <w:rsid w:val="008C00F8"/>
    <w:rsid w:val="008C024C"/>
    <w:rsid w:val="008C0362"/>
    <w:rsid w:val="008C03AA"/>
    <w:rsid w:val="008C041A"/>
    <w:rsid w:val="008C0436"/>
    <w:rsid w:val="008C0459"/>
    <w:rsid w:val="008C0479"/>
    <w:rsid w:val="008C062B"/>
    <w:rsid w:val="008C0682"/>
    <w:rsid w:val="008C075E"/>
    <w:rsid w:val="008C0988"/>
    <w:rsid w:val="008C0B2F"/>
    <w:rsid w:val="008C0B85"/>
    <w:rsid w:val="008C0BD3"/>
    <w:rsid w:val="008C0C0D"/>
    <w:rsid w:val="008C0D62"/>
    <w:rsid w:val="008C0D7F"/>
    <w:rsid w:val="008C0E0D"/>
    <w:rsid w:val="008C0FA2"/>
    <w:rsid w:val="008C1015"/>
    <w:rsid w:val="008C106D"/>
    <w:rsid w:val="008C10B5"/>
    <w:rsid w:val="008C13B9"/>
    <w:rsid w:val="008C1442"/>
    <w:rsid w:val="008C1705"/>
    <w:rsid w:val="008C17E5"/>
    <w:rsid w:val="008C180B"/>
    <w:rsid w:val="008C198B"/>
    <w:rsid w:val="008C19EB"/>
    <w:rsid w:val="008C1A1C"/>
    <w:rsid w:val="008C1A28"/>
    <w:rsid w:val="008C1C68"/>
    <w:rsid w:val="008C1EE1"/>
    <w:rsid w:val="008C1FC2"/>
    <w:rsid w:val="008C2065"/>
    <w:rsid w:val="008C2090"/>
    <w:rsid w:val="008C20AA"/>
    <w:rsid w:val="008C24BA"/>
    <w:rsid w:val="008C2667"/>
    <w:rsid w:val="008C26D0"/>
    <w:rsid w:val="008C272B"/>
    <w:rsid w:val="008C28CB"/>
    <w:rsid w:val="008C2964"/>
    <w:rsid w:val="008C2BD0"/>
    <w:rsid w:val="008C2BD8"/>
    <w:rsid w:val="008C2C48"/>
    <w:rsid w:val="008C2CB8"/>
    <w:rsid w:val="008C2F79"/>
    <w:rsid w:val="008C3088"/>
    <w:rsid w:val="008C3110"/>
    <w:rsid w:val="008C3154"/>
    <w:rsid w:val="008C31C3"/>
    <w:rsid w:val="008C323A"/>
    <w:rsid w:val="008C334E"/>
    <w:rsid w:val="008C3456"/>
    <w:rsid w:val="008C34A9"/>
    <w:rsid w:val="008C34EB"/>
    <w:rsid w:val="008C3659"/>
    <w:rsid w:val="008C36A7"/>
    <w:rsid w:val="008C3811"/>
    <w:rsid w:val="008C3960"/>
    <w:rsid w:val="008C3A07"/>
    <w:rsid w:val="008C3A17"/>
    <w:rsid w:val="008C3A72"/>
    <w:rsid w:val="008C3C56"/>
    <w:rsid w:val="008C3D9B"/>
    <w:rsid w:val="008C3F7E"/>
    <w:rsid w:val="008C40F7"/>
    <w:rsid w:val="008C4194"/>
    <w:rsid w:val="008C4308"/>
    <w:rsid w:val="008C4321"/>
    <w:rsid w:val="008C4554"/>
    <w:rsid w:val="008C4711"/>
    <w:rsid w:val="008C473D"/>
    <w:rsid w:val="008C481F"/>
    <w:rsid w:val="008C4852"/>
    <w:rsid w:val="008C490B"/>
    <w:rsid w:val="008C4A58"/>
    <w:rsid w:val="008C4B84"/>
    <w:rsid w:val="008C4CB5"/>
    <w:rsid w:val="008C4D58"/>
    <w:rsid w:val="008C4E2B"/>
    <w:rsid w:val="008C4ECF"/>
    <w:rsid w:val="008C5058"/>
    <w:rsid w:val="008C509E"/>
    <w:rsid w:val="008C513C"/>
    <w:rsid w:val="008C51DD"/>
    <w:rsid w:val="008C5206"/>
    <w:rsid w:val="008C528E"/>
    <w:rsid w:val="008C54A2"/>
    <w:rsid w:val="008C5560"/>
    <w:rsid w:val="008C556A"/>
    <w:rsid w:val="008C587E"/>
    <w:rsid w:val="008C589A"/>
    <w:rsid w:val="008C5BE1"/>
    <w:rsid w:val="008C5C49"/>
    <w:rsid w:val="008C5CFE"/>
    <w:rsid w:val="008C5DF2"/>
    <w:rsid w:val="008C5F3F"/>
    <w:rsid w:val="008C5F74"/>
    <w:rsid w:val="008C60AC"/>
    <w:rsid w:val="008C60E9"/>
    <w:rsid w:val="008C60F3"/>
    <w:rsid w:val="008C627E"/>
    <w:rsid w:val="008C65AF"/>
    <w:rsid w:val="008C66E5"/>
    <w:rsid w:val="008C66F7"/>
    <w:rsid w:val="008C6722"/>
    <w:rsid w:val="008C6825"/>
    <w:rsid w:val="008C686B"/>
    <w:rsid w:val="008C692A"/>
    <w:rsid w:val="008C69D4"/>
    <w:rsid w:val="008C6AB0"/>
    <w:rsid w:val="008C6B72"/>
    <w:rsid w:val="008C6CB6"/>
    <w:rsid w:val="008C6D9D"/>
    <w:rsid w:val="008C6DB4"/>
    <w:rsid w:val="008C6F08"/>
    <w:rsid w:val="008C6F43"/>
    <w:rsid w:val="008C6F87"/>
    <w:rsid w:val="008C7108"/>
    <w:rsid w:val="008C7170"/>
    <w:rsid w:val="008C7182"/>
    <w:rsid w:val="008C71CE"/>
    <w:rsid w:val="008C7751"/>
    <w:rsid w:val="008C7936"/>
    <w:rsid w:val="008C7982"/>
    <w:rsid w:val="008C79AD"/>
    <w:rsid w:val="008C7ABA"/>
    <w:rsid w:val="008C7D1B"/>
    <w:rsid w:val="008C7F19"/>
    <w:rsid w:val="008C7FEE"/>
    <w:rsid w:val="008D000A"/>
    <w:rsid w:val="008D0146"/>
    <w:rsid w:val="008D032A"/>
    <w:rsid w:val="008D0373"/>
    <w:rsid w:val="008D0399"/>
    <w:rsid w:val="008D0452"/>
    <w:rsid w:val="008D04E5"/>
    <w:rsid w:val="008D0526"/>
    <w:rsid w:val="008D07B0"/>
    <w:rsid w:val="008D09E6"/>
    <w:rsid w:val="008D0A47"/>
    <w:rsid w:val="008D0C6E"/>
    <w:rsid w:val="008D0CCD"/>
    <w:rsid w:val="008D0D1F"/>
    <w:rsid w:val="008D0D88"/>
    <w:rsid w:val="008D0EE0"/>
    <w:rsid w:val="008D0FED"/>
    <w:rsid w:val="008D1024"/>
    <w:rsid w:val="008D1053"/>
    <w:rsid w:val="008D1083"/>
    <w:rsid w:val="008D1146"/>
    <w:rsid w:val="008D1264"/>
    <w:rsid w:val="008D1289"/>
    <w:rsid w:val="008D12E5"/>
    <w:rsid w:val="008D1372"/>
    <w:rsid w:val="008D1382"/>
    <w:rsid w:val="008D15AE"/>
    <w:rsid w:val="008D19AC"/>
    <w:rsid w:val="008D1A24"/>
    <w:rsid w:val="008D1AD6"/>
    <w:rsid w:val="008D1B0F"/>
    <w:rsid w:val="008D1C2B"/>
    <w:rsid w:val="008D204F"/>
    <w:rsid w:val="008D20A7"/>
    <w:rsid w:val="008D20F3"/>
    <w:rsid w:val="008D2147"/>
    <w:rsid w:val="008D21C2"/>
    <w:rsid w:val="008D22A2"/>
    <w:rsid w:val="008D2319"/>
    <w:rsid w:val="008D2371"/>
    <w:rsid w:val="008D23FC"/>
    <w:rsid w:val="008D27B1"/>
    <w:rsid w:val="008D29AF"/>
    <w:rsid w:val="008D2B49"/>
    <w:rsid w:val="008D2E05"/>
    <w:rsid w:val="008D2EDE"/>
    <w:rsid w:val="008D3014"/>
    <w:rsid w:val="008D30F9"/>
    <w:rsid w:val="008D31CA"/>
    <w:rsid w:val="008D33EE"/>
    <w:rsid w:val="008D3655"/>
    <w:rsid w:val="008D3753"/>
    <w:rsid w:val="008D3887"/>
    <w:rsid w:val="008D3CCF"/>
    <w:rsid w:val="008D3CF6"/>
    <w:rsid w:val="008D3D4B"/>
    <w:rsid w:val="008D3EB6"/>
    <w:rsid w:val="008D3ECA"/>
    <w:rsid w:val="008D3ED9"/>
    <w:rsid w:val="008D4060"/>
    <w:rsid w:val="008D4096"/>
    <w:rsid w:val="008D41AD"/>
    <w:rsid w:val="008D41FF"/>
    <w:rsid w:val="008D426E"/>
    <w:rsid w:val="008D42C0"/>
    <w:rsid w:val="008D43F5"/>
    <w:rsid w:val="008D4588"/>
    <w:rsid w:val="008D45AD"/>
    <w:rsid w:val="008D45F4"/>
    <w:rsid w:val="008D46B0"/>
    <w:rsid w:val="008D46F9"/>
    <w:rsid w:val="008D4773"/>
    <w:rsid w:val="008D49E0"/>
    <w:rsid w:val="008D4A3D"/>
    <w:rsid w:val="008D4AE3"/>
    <w:rsid w:val="008D4B20"/>
    <w:rsid w:val="008D4CC6"/>
    <w:rsid w:val="008D4EE3"/>
    <w:rsid w:val="008D4F8E"/>
    <w:rsid w:val="008D5054"/>
    <w:rsid w:val="008D51C7"/>
    <w:rsid w:val="008D53E6"/>
    <w:rsid w:val="008D55D0"/>
    <w:rsid w:val="008D566C"/>
    <w:rsid w:val="008D5695"/>
    <w:rsid w:val="008D56CE"/>
    <w:rsid w:val="008D57DB"/>
    <w:rsid w:val="008D5867"/>
    <w:rsid w:val="008D5888"/>
    <w:rsid w:val="008D5A38"/>
    <w:rsid w:val="008D5A5C"/>
    <w:rsid w:val="008D5B31"/>
    <w:rsid w:val="008D5CEF"/>
    <w:rsid w:val="008D5DE8"/>
    <w:rsid w:val="008D6098"/>
    <w:rsid w:val="008D6144"/>
    <w:rsid w:val="008D6374"/>
    <w:rsid w:val="008D651E"/>
    <w:rsid w:val="008D65AD"/>
    <w:rsid w:val="008D6606"/>
    <w:rsid w:val="008D6644"/>
    <w:rsid w:val="008D6648"/>
    <w:rsid w:val="008D6687"/>
    <w:rsid w:val="008D67A4"/>
    <w:rsid w:val="008D681F"/>
    <w:rsid w:val="008D68F0"/>
    <w:rsid w:val="008D694B"/>
    <w:rsid w:val="008D69BE"/>
    <w:rsid w:val="008D6A98"/>
    <w:rsid w:val="008D6AD1"/>
    <w:rsid w:val="008D6BD5"/>
    <w:rsid w:val="008D6E43"/>
    <w:rsid w:val="008D6F27"/>
    <w:rsid w:val="008D6F6A"/>
    <w:rsid w:val="008D70B1"/>
    <w:rsid w:val="008D70F9"/>
    <w:rsid w:val="008D7102"/>
    <w:rsid w:val="008D7209"/>
    <w:rsid w:val="008D7449"/>
    <w:rsid w:val="008D7693"/>
    <w:rsid w:val="008D76A0"/>
    <w:rsid w:val="008D7714"/>
    <w:rsid w:val="008D7783"/>
    <w:rsid w:val="008D7833"/>
    <w:rsid w:val="008D7AA0"/>
    <w:rsid w:val="008D7D3A"/>
    <w:rsid w:val="008D7DFA"/>
    <w:rsid w:val="008DCEE1"/>
    <w:rsid w:val="008E0435"/>
    <w:rsid w:val="008E04F4"/>
    <w:rsid w:val="008E0704"/>
    <w:rsid w:val="008E07CE"/>
    <w:rsid w:val="008E0853"/>
    <w:rsid w:val="008E0C2B"/>
    <w:rsid w:val="008E0CFE"/>
    <w:rsid w:val="008E0F06"/>
    <w:rsid w:val="008E0F55"/>
    <w:rsid w:val="008E0FC2"/>
    <w:rsid w:val="008E0FC4"/>
    <w:rsid w:val="008E10AD"/>
    <w:rsid w:val="008E1266"/>
    <w:rsid w:val="008E12CD"/>
    <w:rsid w:val="008E12E4"/>
    <w:rsid w:val="008E12EE"/>
    <w:rsid w:val="008E18F1"/>
    <w:rsid w:val="008E18F7"/>
    <w:rsid w:val="008E1B34"/>
    <w:rsid w:val="008E1D42"/>
    <w:rsid w:val="008E211D"/>
    <w:rsid w:val="008E2333"/>
    <w:rsid w:val="008E239A"/>
    <w:rsid w:val="008E2522"/>
    <w:rsid w:val="008E2700"/>
    <w:rsid w:val="008E2768"/>
    <w:rsid w:val="008E287C"/>
    <w:rsid w:val="008E298A"/>
    <w:rsid w:val="008E29A2"/>
    <w:rsid w:val="008E29F1"/>
    <w:rsid w:val="008E2A6E"/>
    <w:rsid w:val="008E2B1F"/>
    <w:rsid w:val="008E2D2B"/>
    <w:rsid w:val="008E2E90"/>
    <w:rsid w:val="008E2ECD"/>
    <w:rsid w:val="008E3163"/>
    <w:rsid w:val="008E3230"/>
    <w:rsid w:val="008E3321"/>
    <w:rsid w:val="008E372C"/>
    <w:rsid w:val="008E3968"/>
    <w:rsid w:val="008E3B0D"/>
    <w:rsid w:val="008E3B93"/>
    <w:rsid w:val="008E3C93"/>
    <w:rsid w:val="008E3D01"/>
    <w:rsid w:val="008E3DA6"/>
    <w:rsid w:val="008E3F4B"/>
    <w:rsid w:val="008E3FAC"/>
    <w:rsid w:val="008E4259"/>
    <w:rsid w:val="008E42D1"/>
    <w:rsid w:val="008E458B"/>
    <w:rsid w:val="008E485C"/>
    <w:rsid w:val="008E4C25"/>
    <w:rsid w:val="008E4D72"/>
    <w:rsid w:val="008E4E71"/>
    <w:rsid w:val="008E5030"/>
    <w:rsid w:val="008E50D4"/>
    <w:rsid w:val="008E50EF"/>
    <w:rsid w:val="008E53EB"/>
    <w:rsid w:val="008E53FF"/>
    <w:rsid w:val="008E5517"/>
    <w:rsid w:val="008E562F"/>
    <w:rsid w:val="008E5707"/>
    <w:rsid w:val="008E5AD4"/>
    <w:rsid w:val="008E5BC1"/>
    <w:rsid w:val="008E5BF4"/>
    <w:rsid w:val="008E5CC9"/>
    <w:rsid w:val="008E5FE6"/>
    <w:rsid w:val="008E6126"/>
    <w:rsid w:val="008E63B4"/>
    <w:rsid w:val="008E63E5"/>
    <w:rsid w:val="008E6654"/>
    <w:rsid w:val="008E66DE"/>
    <w:rsid w:val="008E6861"/>
    <w:rsid w:val="008E68AC"/>
    <w:rsid w:val="008E691C"/>
    <w:rsid w:val="008E6968"/>
    <w:rsid w:val="008E6B0F"/>
    <w:rsid w:val="008E6F47"/>
    <w:rsid w:val="008E7143"/>
    <w:rsid w:val="008E7165"/>
    <w:rsid w:val="008E732F"/>
    <w:rsid w:val="008E73F5"/>
    <w:rsid w:val="008E768A"/>
    <w:rsid w:val="008E76DC"/>
    <w:rsid w:val="008E771A"/>
    <w:rsid w:val="008E782C"/>
    <w:rsid w:val="008E788E"/>
    <w:rsid w:val="008E78CF"/>
    <w:rsid w:val="008E78EA"/>
    <w:rsid w:val="008E791C"/>
    <w:rsid w:val="008E7A91"/>
    <w:rsid w:val="008E7CAE"/>
    <w:rsid w:val="008E7D63"/>
    <w:rsid w:val="008E7E1A"/>
    <w:rsid w:val="008F0037"/>
    <w:rsid w:val="008F007A"/>
    <w:rsid w:val="008F01B4"/>
    <w:rsid w:val="008F01ED"/>
    <w:rsid w:val="008F02FF"/>
    <w:rsid w:val="008F0373"/>
    <w:rsid w:val="008F03C0"/>
    <w:rsid w:val="008F04E1"/>
    <w:rsid w:val="008F051F"/>
    <w:rsid w:val="008F07A6"/>
    <w:rsid w:val="008F07E8"/>
    <w:rsid w:val="008F0968"/>
    <w:rsid w:val="008F09AA"/>
    <w:rsid w:val="008F0B12"/>
    <w:rsid w:val="008F0BB4"/>
    <w:rsid w:val="008F0E63"/>
    <w:rsid w:val="008F0EE2"/>
    <w:rsid w:val="008F0F3F"/>
    <w:rsid w:val="008F12C3"/>
    <w:rsid w:val="008F12D5"/>
    <w:rsid w:val="008F143B"/>
    <w:rsid w:val="008F14D8"/>
    <w:rsid w:val="008F14EE"/>
    <w:rsid w:val="008F1578"/>
    <w:rsid w:val="008F158A"/>
    <w:rsid w:val="008F159D"/>
    <w:rsid w:val="008F15C0"/>
    <w:rsid w:val="008F163A"/>
    <w:rsid w:val="008F1643"/>
    <w:rsid w:val="008F17C3"/>
    <w:rsid w:val="008F1AA0"/>
    <w:rsid w:val="008F1B34"/>
    <w:rsid w:val="008F2078"/>
    <w:rsid w:val="008F2327"/>
    <w:rsid w:val="008F2378"/>
    <w:rsid w:val="008F23C4"/>
    <w:rsid w:val="008F240B"/>
    <w:rsid w:val="008F2477"/>
    <w:rsid w:val="008F24BE"/>
    <w:rsid w:val="008F2512"/>
    <w:rsid w:val="008F2565"/>
    <w:rsid w:val="008F25B7"/>
    <w:rsid w:val="008F2824"/>
    <w:rsid w:val="008F2830"/>
    <w:rsid w:val="008F2876"/>
    <w:rsid w:val="008F29B2"/>
    <w:rsid w:val="008F2A12"/>
    <w:rsid w:val="008F2A6A"/>
    <w:rsid w:val="008F2A9D"/>
    <w:rsid w:val="008F2BFD"/>
    <w:rsid w:val="008F2C5E"/>
    <w:rsid w:val="008F2F8A"/>
    <w:rsid w:val="008F3055"/>
    <w:rsid w:val="008F31ED"/>
    <w:rsid w:val="008F3419"/>
    <w:rsid w:val="008F3561"/>
    <w:rsid w:val="008F35DE"/>
    <w:rsid w:val="008F37B4"/>
    <w:rsid w:val="008F3818"/>
    <w:rsid w:val="008F3A2D"/>
    <w:rsid w:val="008F3A8D"/>
    <w:rsid w:val="008F3B41"/>
    <w:rsid w:val="008F3E0E"/>
    <w:rsid w:val="008F40A3"/>
    <w:rsid w:val="008F41FA"/>
    <w:rsid w:val="008F42BC"/>
    <w:rsid w:val="008F433E"/>
    <w:rsid w:val="008F451A"/>
    <w:rsid w:val="008F4595"/>
    <w:rsid w:val="008F465F"/>
    <w:rsid w:val="008F4A31"/>
    <w:rsid w:val="008F4B14"/>
    <w:rsid w:val="008F4C5E"/>
    <w:rsid w:val="008F4DC3"/>
    <w:rsid w:val="008F51AD"/>
    <w:rsid w:val="008F5466"/>
    <w:rsid w:val="008F54B5"/>
    <w:rsid w:val="008F5614"/>
    <w:rsid w:val="008F57CF"/>
    <w:rsid w:val="008F593D"/>
    <w:rsid w:val="008F596B"/>
    <w:rsid w:val="008F5BD2"/>
    <w:rsid w:val="008F5E7D"/>
    <w:rsid w:val="008F5FBD"/>
    <w:rsid w:val="008F601F"/>
    <w:rsid w:val="008F6152"/>
    <w:rsid w:val="008F6190"/>
    <w:rsid w:val="008F6196"/>
    <w:rsid w:val="008F62A0"/>
    <w:rsid w:val="008F6360"/>
    <w:rsid w:val="008F6587"/>
    <w:rsid w:val="008F65FC"/>
    <w:rsid w:val="008F688E"/>
    <w:rsid w:val="008F68DC"/>
    <w:rsid w:val="008F6935"/>
    <w:rsid w:val="008F6B16"/>
    <w:rsid w:val="008F6EBC"/>
    <w:rsid w:val="008F6ED8"/>
    <w:rsid w:val="008F7026"/>
    <w:rsid w:val="008F714D"/>
    <w:rsid w:val="008F71E3"/>
    <w:rsid w:val="008F735F"/>
    <w:rsid w:val="008F73CD"/>
    <w:rsid w:val="008F74FE"/>
    <w:rsid w:val="008F750A"/>
    <w:rsid w:val="008F760C"/>
    <w:rsid w:val="008F7644"/>
    <w:rsid w:val="008F7660"/>
    <w:rsid w:val="008F783C"/>
    <w:rsid w:val="008F79B0"/>
    <w:rsid w:val="008F7A77"/>
    <w:rsid w:val="008F7AB2"/>
    <w:rsid w:val="008F7ABD"/>
    <w:rsid w:val="008F7BA9"/>
    <w:rsid w:val="008F7D2D"/>
    <w:rsid w:val="008F7D45"/>
    <w:rsid w:val="008F7EA4"/>
    <w:rsid w:val="008F7EB8"/>
    <w:rsid w:val="008F7F59"/>
    <w:rsid w:val="008F7FD7"/>
    <w:rsid w:val="009001BE"/>
    <w:rsid w:val="009003A7"/>
    <w:rsid w:val="009006DD"/>
    <w:rsid w:val="0090075A"/>
    <w:rsid w:val="00900768"/>
    <w:rsid w:val="00900880"/>
    <w:rsid w:val="00900B59"/>
    <w:rsid w:val="00900BCD"/>
    <w:rsid w:val="00900C52"/>
    <w:rsid w:val="00900EFE"/>
    <w:rsid w:val="00900F9F"/>
    <w:rsid w:val="00900FFF"/>
    <w:rsid w:val="0090107F"/>
    <w:rsid w:val="0090116D"/>
    <w:rsid w:val="009012F7"/>
    <w:rsid w:val="009018B4"/>
    <w:rsid w:val="00901BD0"/>
    <w:rsid w:val="00901C1D"/>
    <w:rsid w:val="00901C4F"/>
    <w:rsid w:val="00901CAD"/>
    <w:rsid w:val="00901F3A"/>
    <w:rsid w:val="00902086"/>
    <w:rsid w:val="009020C4"/>
    <w:rsid w:val="009022BE"/>
    <w:rsid w:val="009023C4"/>
    <w:rsid w:val="009023D4"/>
    <w:rsid w:val="00902595"/>
    <w:rsid w:val="0090263B"/>
    <w:rsid w:val="00902677"/>
    <w:rsid w:val="00902849"/>
    <w:rsid w:val="00902918"/>
    <w:rsid w:val="00902944"/>
    <w:rsid w:val="00902E00"/>
    <w:rsid w:val="00902E5C"/>
    <w:rsid w:val="00902F38"/>
    <w:rsid w:val="00902FF2"/>
    <w:rsid w:val="009031E5"/>
    <w:rsid w:val="009032BC"/>
    <w:rsid w:val="009035FC"/>
    <w:rsid w:val="009036EE"/>
    <w:rsid w:val="009037C5"/>
    <w:rsid w:val="009038AB"/>
    <w:rsid w:val="009038CC"/>
    <w:rsid w:val="00903909"/>
    <w:rsid w:val="00903A97"/>
    <w:rsid w:val="00903AB4"/>
    <w:rsid w:val="00903CD3"/>
    <w:rsid w:val="00903CFE"/>
    <w:rsid w:val="00903E93"/>
    <w:rsid w:val="00903EBC"/>
    <w:rsid w:val="00903ECF"/>
    <w:rsid w:val="009041CA"/>
    <w:rsid w:val="009042F4"/>
    <w:rsid w:val="00904483"/>
    <w:rsid w:val="0090455C"/>
    <w:rsid w:val="009046E4"/>
    <w:rsid w:val="00904827"/>
    <w:rsid w:val="00904A0D"/>
    <w:rsid w:val="00904B08"/>
    <w:rsid w:val="00904F5B"/>
    <w:rsid w:val="0090514F"/>
    <w:rsid w:val="00905281"/>
    <w:rsid w:val="0090533D"/>
    <w:rsid w:val="0090557D"/>
    <w:rsid w:val="0090569D"/>
    <w:rsid w:val="009056FE"/>
    <w:rsid w:val="0090571E"/>
    <w:rsid w:val="00905732"/>
    <w:rsid w:val="00905736"/>
    <w:rsid w:val="00905940"/>
    <w:rsid w:val="00905968"/>
    <w:rsid w:val="00905AD9"/>
    <w:rsid w:val="00905B45"/>
    <w:rsid w:val="00905D60"/>
    <w:rsid w:val="00906172"/>
    <w:rsid w:val="009062D7"/>
    <w:rsid w:val="009063B9"/>
    <w:rsid w:val="009065AA"/>
    <w:rsid w:val="009065F4"/>
    <w:rsid w:val="0090660B"/>
    <w:rsid w:val="00906738"/>
    <w:rsid w:val="00906917"/>
    <w:rsid w:val="00906EC2"/>
    <w:rsid w:val="00906FBA"/>
    <w:rsid w:val="00906FED"/>
    <w:rsid w:val="00907026"/>
    <w:rsid w:val="0090705B"/>
    <w:rsid w:val="0090708E"/>
    <w:rsid w:val="00907258"/>
    <w:rsid w:val="00907279"/>
    <w:rsid w:val="0090747A"/>
    <w:rsid w:val="009076E5"/>
    <w:rsid w:val="009078F1"/>
    <w:rsid w:val="009079D3"/>
    <w:rsid w:val="00907B96"/>
    <w:rsid w:val="00907C19"/>
    <w:rsid w:val="00907CBF"/>
    <w:rsid w:val="0091019A"/>
    <w:rsid w:val="00910342"/>
    <w:rsid w:val="009103CC"/>
    <w:rsid w:val="009105AB"/>
    <w:rsid w:val="00910650"/>
    <w:rsid w:val="009106D9"/>
    <w:rsid w:val="00910857"/>
    <w:rsid w:val="0091095D"/>
    <w:rsid w:val="00910A20"/>
    <w:rsid w:val="00910A3F"/>
    <w:rsid w:val="00910A4E"/>
    <w:rsid w:val="00910ACA"/>
    <w:rsid w:val="00910BC4"/>
    <w:rsid w:val="00910D95"/>
    <w:rsid w:val="00910DF8"/>
    <w:rsid w:val="00910EDA"/>
    <w:rsid w:val="00910F76"/>
    <w:rsid w:val="009111A0"/>
    <w:rsid w:val="00911252"/>
    <w:rsid w:val="00911356"/>
    <w:rsid w:val="009114E8"/>
    <w:rsid w:val="0091165B"/>
    <w:rsid w:val="00911739"/>
    <w:rsid w:val="00911B2C"/>
    <w:rsid w:val="00911B9D"/>
    <w:rsid w:val="00911BCC"/>
    <w:rsid w:val="00911E19"/>
    <w:rsid w:val="00912382"/>
    <w:rsid w:val="00912665"/>
    <w:rsid w:val="009126CF"/>
    <w:rsid w:val="0091270E"/>
    <w:rsid w:val="00912803"/>
    <w:rsid w:val="009128F5"/>
    <w:rsid w:val="00912A16"/>
    <w:rsid w:val="00912A82"/>
    <w:rsid w:val="00912B0B"/>
    <w:rsid w:val="00912EAA"/>
    <w:rsid w:val="00912EDD"/>
    <w:rsid w:val="00912FDB"/>
    <w:rsid w:val="009130EF"/>
    <w:rsid w:val="00913187"/>
    <w:rsid w:val="00913292"/>
    <w:rsid w:val="00913458"/>
    <w:rsid w:val="0091346F"/>
    <w:rsid w:val="00913569"/>
    <w:rsid w:val="009135E1"/>
    <w:rsid w:val="00913659"/>
    <w:rsid w:val="009136FF"/>
    <w:rsid w:val="00913869"/>
    <w:rsid w:val="009138A3"/>
    <w:rsid w:val="009138B7"/>
    <w:rsid w:val="009138B9"/>
    <w:rsid w:val="00913994"/>
    <w:rsid w:val="009139E6"/>
    <w:rsid w:val="00913A72"/>
    <w:rsid w:val="00913B8A"/>
    <w:rsid w:val="00913D71"/>
    <w:rsid w:val="00913E90"/>
    <w:rsid w:val="00913EA2"/>
    <w:rsid w:val="009140D3"/>
    <w:rsid w:val="00914107"/>
    <w:rsid w:val="0091421C"/>
    <w:rsid w:val="0091424C"/>
    <w:rsid w:val="00914546"/>
    <w:rsid w:val="0091476C"/>
    <w:rsid w:val="009148EC"/>
    <w:rsid w:val="00914939"/>
    <w:rsid w:val="00914A31"/>
    <w:rsid w:val="00914C81"/>
    <w:rsid w:val="00914D34"/>
    <w:rsid w:val="00914D4B"/>
    <w:rsid w:val="00914DC1"/>
    <w:rsid w:val="00914DFA"/>
    <w:rsid w:val="00914E23"/>
    <w:rsid w:val="00914E8A"/>
    <w:rsid w:val="0091507B"/>
    <w:rsid w:val="00915156"/>
    <w:rsid w:val="009151BF"/>
    <w:rsid w:val="0091520B"/>
    <w:rsid w:val="0091568B"/>
    <w:rsid w:val="00915885"/>
    <w:rsid w:val="009158C0"/>
    <w:rsid w:val="00915A27"/>
    <w:rsid w:val="00915D09"/>
    <w:rsid w:val="00915D6F"/>
    <w:rsid w:val="00915DEC"/>
    <w:rsid w:val="00915F15"/>
    <w:rsid w:val="00915F20"/>
    <w:rsid w:val="00915FA2"/>
    <w:rsid w:val="0091600C"/>
    <w:rsid w:val="009160DF"/>
    <w:rsid w:val="009162F8"/>
    <w:rsid w:val="009163E0"/>
    <w:rsid w:val="009163E2"/>
    <w:rsid w:val="0091650E"/>
    <w:rsid w:val="00916573"/>
    <w:rsid w:val="0091670B"/>
    <w:rsid w:val="009167B5"/>
    <w:rsid w:val="00916872"/>
    <w:rsid w:val="0091695C"/>
    <w:rsid w:val="00916967"/>
    <w:rsid w:val="00916C81"/>
    <w:rsid w:val="00916E27"/>
    <w:rsid w:val="00916EBF"/>
    <w:rsid w:val="00917122"/>
    <w:rsid w:val="00917211"/>
    <w:rsid w:val="00917397"/>
    <w:rsid w:val="009173C6"/>
    <w:rsid w:val="009175ED"/>
    <w:rsid w:val="00917902"/>
    <w:rsid w:val="00917A85"/>
    <w:rsid w:val="00917A9B"/>
    <w:rsid w:val="00917BCD"/>
    <w:rsid w:val="00917C16"/>
    <w:rsid w:val="00917C1F"/>
    <w:rsid w:val="00917E22"/>
    <w:rsid w:val="00917EB7"/>
    <w:rsid w:val="00917F94"/>
    <w:rsid w:val="00917FC9"/>
    <w:rsid w:val="00917FE2"/>
    <w:rsid w:val="00920018"/>
    <w:rsid w:val="00920067"/>
    <w:rsid w:val="0092008C"/>
    <w:rsid w:val="009200D7"/>
    <w:rsid w:val="00920488"/>
    <w:rsid w:val="00920501"/>
    <w:rsid w:val="00920670"/>
    <w:rsid w:val="00920915"/>
    <w:rsid w:val="00920987"/>
    <w:rsid w:val="009209AB"/>
    <w:rsid w:val="009209D0"/>
    <w:rsid w:val="00920C2C"/>
    <w:rsid w:val="00920CCD"/>
    <w:rsid w:val="00920D77"/>
    <w:rsid w:val="0092107F"/>
    <w:rsid w:val="009210A6"/>
    <w:rsid w:val="009210CC"/>
    <w:rsid w:val="0092114C"/>
    <w:rsid w:val="009211BE"/>
    <w:rsid w:val="009212EE"/>
    <w:rsid w:val="0092159F"/>
    <w:rsid w:val="009215C0"/>
    <w:rsid w:val="009216BF"/>
    <w:rsid w:val="009217CC"/>
    <w:rsid w:val="00921820"/>
    <w:rsid w:val="00921850"/>
    <w:rsid w:val="00921923"/>
    <w:rsid w:val="009219C6"/>
    <w:rsid w:val="00921B72"/>
    <w:rsid w:val="00921BE8"/>
    <w:rsid w:val="00921C80"/>
    <w:rsid w:val="00921CE4"/>
    <w:rsid w:val="00921D66"/>
    <w:rsid w:val="00921DD3"/>
    <w:rsid w:val="00921ED8"/>
    <w:rsid w:val="00921F2D"/>
    <w:rsid w:val="00921FC2"/>
    <w:rsid w:val="00922039"/>
    <w:rsid w:val="00922087"/>
    <w:rsid w:val="0092210B"/>
    <w:rsid w:val="00922167"/>
    <w:rsid w:val="009221E0"/>
    <w:rsid w:val="0092222D"/>
    <w:rsid w:val="00922251"/>
    <w:rsid w:val="00922373"/>
    <w:rsid w:val="00922397"/>
    <w:rsid w:val="009223C6"/>
    <w:rsid w:val="009224F5"/>
    <w:rsid w:val="00922560"/>
    <w:rsid w:val="009225C2"/>
    <w:rsid w:val="00922692"/>
    <w:rsid w:val="0092282D"/>
    <w:rsid w:val="009229F8"/>
    <w:rsid w:val="00922A5B"/>
    <w:rsid w:val="00922B17"/>
    <w:rsid w:val="00922C83"/>
    <w:rsid w:val="00922D2A"/>
    <w:rsid w:val="00922E0C"/>
    <w:rsid w:val="00922E42"/>
    <w:rsid w:val="00922FCC"/>
    <w:rsid w:val="009230B1"/>
    <w:rsid w:val="0092336D"/>
    <w:rsid w:val="00923393"/>
    <w:rsid w:val="00923428"/>
    <w:rsid w:val="00923634"/>
    <w:rsid w:val="009236FF"/>
    <w:rsid w:val="0092372A"/>
    <w:rsid w:val="0092397D"/>
    <w:rsid w:val="009239C2"/>
    <w:rsid w:val="00923A54"/>
    <w:rsid w:val="00923B39"/>
    <w:rsid w:val="00923B95"/>
    <w:rsid w:val="00923D19"/>
    <w:rsid w:val="00923DF5"/>
    <w:rsid w:val="00923EED"/>
    <w:rsid w:val="00923F83"/>
    <w:rsid w:val="00924017"/>
    <w:rsid w:val="00924225"/>
    <w:rsid w:val="009242C7"/>
    <w:rsid w:val="009242F3"/>
    <w:rsid w:val="0092462B"/>
    <w:rsid w:val="009246F8"/>
    <w:rsid w:val="0092470E"/>
    <w:rsid w:val="0092493E"/>
    <w:rsid w:val="00924ACC"/>
    <w:rsid w:val="00924E42"/>
    <w:rsid w:val="00924EF6"/>
    <w:rsid w:val="00925071"/>
    <w:rsid w:val="009251FF"/>
    <w:rsid w:val="00925382"/>
    <w:rsid w:val="00925552"/>
    <w:rsid w:val="00925576"/>
    <w:rsid w:val="009256AA"/>
    <w:rsid w:val="009256CA"/>
    <w:rsid w:val="009258BB"/>
    <w:rsid w:val="009258E4"/>
    <w:rsid w:val="00925A43"/>
    <w:rsid w:val="00925B69"/>
    <w:rsid w:val="00925D87"/>
    <w:rsid w:val="00926037"/>
    <w:rsid w:val="00926120"/>
    <w:rsid w:val="00926256"/>
    <w:rsid w:val="00926273"/>
    <w:rsid w:val="009263CD"/>
    <w:rsid w:val="009263DA"/>
    <w:rsid w:val="00926754"/>
    <w:rsid w:val="009267AF"/>
    <w:rsid w:val="009269E5"/>
    <w:rsid w:val="00926B09"/>
    <w:rsid w:val="00926D4C"/>
    <w:rsid w:val="00926DC4"/>
    <w:rsid w:val="00926E3B"/>
    <w:rsid w:val="00926F4C"/>
    <w:rsid w:val="00926FB6"/>
    <w:rsid w:val="0092705B"/>
    <w:rsid w:val="009270DB"/>
    <w:rsid w:val="009275A5"/>
    <w:rsid w:val="00927608"/>
    <w:rsid w:val="0092778E"/>
    <w:rsid w:val="00927879"/>
    <w:rsid w:val="0092787C"/>
    <w:rsid w:val="009278A8"/>
    <w:rsid w:val="00927A49"/>
    <w:rsid w:val="00927BF1"/>
    <w:rsid w:val="00927C0C"/>
    <w:rsid w:val="00927D5B"/>
    <w:rsid w:val="00927D87"/>
    <w:rsid w:val="00927E4B"/>
    <w:rsid w:val="00927F39"/>
    <w:rsid w:val="00927F4E"/>
    <w:rsid w:val="00927F77"/>
    <w:rsid w:val="00930108"/>
    <w:rsid w:val="009301EB"/>
    <w:rsid w:val="009303F6"/>
    <w:rsid w:val="009305DE"/>
    <w:rsid w:val="00930665"/>
    <w:rsid w:val="009306C2"/>
    <w:rsid w:val="009307E3"/>
    <w:rsid w:val="00930891"/>
    <w:rsid w:val="00930969"/>
    <w:rsid w:val="00930A4D"/>
    <w:rsid w:val="00930A89"/>
    <w:rsid w:val="00930DB7"/>
    <w:rsid w:val="00931393"/>
    <w:rsid w:val="0093160A"/>
    <w:rsid w:val="009317E9"/>
    <w:rsid w:val="009319A3"/>
    <w:rsid w:val="00931A6F"/>
    <w:rsid w:val="00931B84"/>
    <w:rsid w:val="00931B8E"/>
    <w:rsid w:val="00931B9A"/>
    <w:rsid w:val="00931BC3"/>
    <w:rsid w:val="00931E7C"/>
    <w:rsid w:val="00932148"/>
    <w:rsid w:val="00932158"/>
    <w:rsid w:val="00932333"/>
    <w:rsid w:val="009323A6"/>
    <w:rsid w:val="009324E4"/>
    <w:rsid w:val="00932608"/>
    <w:rsid w:val="00932679"/>
    <w:rsid w:val="009326A6"/>
    <w:rsid w:val="00932816"/>
    <w:rsid w:val="00932874"/>
    <w:rsid w:val="00932B9A"/>
    <w:rsid w:val="00932C16"/>
    <w:rsid w:val="00932D75"/>
    <w:rsid w:val="0093306B"/>
    <w:rsid w:val="00933082"/>
    <w:rsid w:val="0093309A"/>
    <w:rsid w:val="009330CF"/>
    <w:rsid w:val="0093316C"/>
    <w:rsid w:val="00933217"/>
    <w:rsid w:val="00933284"/>
    <w:rsid w:val="0093334A"/>
    <w:rsid w:val="009333D6"/>
    <w:rsid w:val="009334FD"/>
    <w:rsid w:val="00933532"/>
    <w:rsid w:val="009335C9"/>
    <w:rsid w:val="009335FB"/>
    <w:rsid w:val="00933605"/>
    <w:rsid w:val="00933666"/>
    <w:rsid w:val="0093374A"/>
    <w:rsid w:val="009338C1"/>
    <w:rsid w:val="00933930"/>
    <w:rsid w:val="009339B5"/>
    <w:rsid w:val="009339D6"/>
    <w:rsid w:val="00933CE4"/>
    <w:rsid w:val="00933D1C"/>
    <w:rsid w:val="00933E50"/>
    <w:rsid w:val="00933E96"/>
    <w:rsid w:val="00933EF0"/>
    <w:rsid w:val="00933FA9"/>
    <w:rsid w:val="0093401C"/>
    <w:rsid w:val="0093408E"/>
    <w:rsid w:val="00934160"/>
    <w:rsid w:val="009341C2"/>
    <w:rsid w:val="0093426C"/>
    <w:rsid w:val="0093452F"/>
    <w:rsid w:val="009346BF"/>
    <w:rsid w:val="009349F1"/>
    <w:rsid w:val="00934A9F"/>
    <w:rsid w:val="00934B11"/>
    <w:rsid w:val="00934BFC"/>
    <w:rsid w:val="00934C3C"/>
    <w:rsid w:val="00934D7C"/>
    <w:rsid w:val="00934F09"/>
    <w:rsid w:val="00934FBB"/>
    <w:rsid w:val="009351AF"/>
    <w:rsid w:val="0093537D"/>
    <w:rsid w:val="00935525"/>
    <w:rsid w:val="009355B4"/>
    <w:rsid w:val="0093569D"/>
    <w:rsid w:val="009357E8"/>
    <w:rsid w:val="00935815"/>
    <w:rsid w:val="00935884"/>
    <w:rsid w:val="009358D1"/>
    <w:rsid w:val="009358D4"/>
    <w:rsid w:val="00935A62"/>
    <w:rsid w:val="00935A93"/>
    <w:rsid w:val="00935BB6"/>
    <w:rsid w:val="00935BBA"/>
    <w:rsid w:val="00935BF2"/>
    <w:rsid w:val="00935F39"/>
    <w:rsid w:val="00935FBF"/>
    <w:rsid w:val="00936192"/>
    <w:rsid w:val="009361FB"/>
    <w:rsid w:val="00936364"/>
    <w:rsid w:val="0093644F"/>
    <w:rsid w:val="0093647E"/>
    <w:rsid w:val="00936735"/>
    <w:rsid w:val="00936B01"/>
    <w:rsid w:val="00936C64"/>
    <w:rsid w:val="00936D7A"/>
    <w:rsid w:val="00936F92"/>
    <w:rsid w:val="0093705F"/>
    <w:rsid w:val="009371B0"/>
    <w:rsid w:val="00937229"/>
    <w:rsid w:val="0093722D"/>
    <w:rsid w:val="00937279"/>
    <w:rsid w:val="0093733F"/>
    <w:rsid w:val="00937392"/>
    <w:rsid w:val="009375C5"/>
    <w:rsid w:val="00937678"/>
    <w:rsid w:val="0093768B"/>
    <w:rsid w:val="009377A0"/>
    <w:rsid w:val="00937917"/>
    <w:rsid w:val="00937BD1"/>
    <w:rsid w:val="00937C67"/>
    <w:rsid w:val="00937C95"/>
    <w:rsid w:val="00937E9B"/>
    <w:rsid w:val="009400A0"/>
    <w:rsid w:val="009400BF"/>
    <w:rsid w:val="00940147"/>
    <w:rsid w:val="009401A3"/>
    <w:rsid w:val="00940209"/>
    <w:rsid w:val="0094031B"/>
    <w:rsid w:val="00940479"/>
    <w:rsid w:val="009405E8"/>
    <w:rsid w:val="00940866"/>
    <w:rsid w:val="0094086C"/>
    <w:rsid w:val="009409A6"/>
    <w:rsid w:val="00940B57"/>
    <w:rsid w:val="00940E6D"/>
    <w:rsid w:val="00940E99"/>
    <w:rsid w:val="00940ECB"/>
    <w:rsid w:val="00940F1C"/>
    <w:rsid w:val="0094112C"/>
    <w:rsid w:val="009412EB"/>
    <w:rsid w:val="0094130F"/>
    <w:rsid w:val="009414A1"/>
    <w:rsid w:val="009414CF"/>
    <w:rsid w:val="009419CE"/>
    <w:rsid w:val="00941C0A"/>
    <w:rsid w:val="00941CC2"/>
    <w:rsid w:val="00941E57"/>
    <w:rsid w:val="00941E9E"/>
    <w:rsid w:val="009420B6"/>
    <w:rsid w:val="009423F1"/>
    <w:rsid w:val="009424E7"/>
    <w:rsid w:val="00942708"/>
    <w:rsid w:val="009428E9"/>
    <w:rsid w:val="00942A3A"/>
    <w:rsid w:val="00942AAD"/>
    <w:rsid w:val="00942C8C"/>
    <w:rsid w:val="00942DE2"/>
    <w:rsid w:val="00942E37"/>
    <w:rsid w:val="00942E6E"/>
    <w:rsid w:val="0094309A"/>
    <w:rsid w:val="00943178"/>
    <w:rsid w:val="00943482"/>
    <w:rsid w:val="00943554"/>
    <w:rsid w:val="009435B1"/>
    <w:rsid w:val="009435B7"/>
    <w:rsid w:val="00943758"/>
    <w:rsid w:val="009437EB"/>
    <w:rsid w:val="0094383A"/>
    <w:rsid w:val="00943E5C"/>
    <w:rsid w:val="00943F33"/>
    <w:rsid w:val="009440D6"/>
    <w:rsid w:val="0094415B"/>
    <w:rsid w:val="0094434B"/>
    <w:rsid w:val="00944367"/>
    <w:rsid w:val="00944410"/>
    <w:rsid w:val="00944413"/>
    <w:rsid w:val="0094448D"/>
    <w:rsid w:val="009445B8"/>
    <w:rsid w:val="00944608"/>
    <w:rsid w:val="009449C4"/>
    <w:rsid w:val="00944B16"/>
    <w:rsid w:val="00944C3B"/>
    <w:rsid w:val="00944D4A"/>
    <w:rsid w:val="00944F2A"/>
    <w:rsid w:val="00945205"/>
    <w:rsid w:val="00945236"/>
    <w:rsid w:val="0094536A"/>
    <w:rsid w:val="009455DA"/>
    <w:rsid w:val="009456A0"/>
    <w:rsid w:val="009456EE"/>
    <w:rsid w:val="009458B4"/>
    <w:rsid w:val="00945958"/>
    <w:rsid w:val="009459DA"/>
    <w:rsid w:val="00945A3C"/>
    <w:rsid w:val="00945AB2"/>
    <w:rsid w:val="00945BA2"/>
    <w:rsid w:val="00945BF9"/>
    <w:rsid w:val="00945E8C"/>
    <w:rsid w:val="00945EC7"/>
    <w:rsid w:val="00945FD6"/>
    <w:rsid w:val="009461A0"/>
    <w:rsid w:val="009462B3"/>
    <w:rsid w:val="00946389"/>
    <w:rsid w:val="009464E1"/>
    <w:rsid w:val="00946604"/>
    <w:rsid w:val="00946673"/>
    <w:rsid w:val="0094670D"/>
    <w:rsid w:val="00946A2F"/>
    <w:rsid w:val="00946A3D"/>
    <w:rsid w:val="00946B02"/>
    <w:rsid w:val="00946BFE"/>
    <w:rsid w:val="00946C46"/>
    <w:rsid w:val="00946CB4"/>
    <w:rsid w:val="00946CD9"/>
    <w:rsid w:val="00946E4B"/>
    <w:rsid w:val="00946EF5"/>
    <w:rsid w:val="00946FC8"/>
    <w:rsid w:val="00947157"/>
    <w:rsid w:val="009473C2"/>
    <w:rsid w:val="009473EF"/>
    <w:rsid w:val="0094760A"/>
    <w:rsid w:val="00947644"/>
    <w:rsid w:val="00947802"/>
    <w:rsid w:val="00947D9F"/>
    <w:rsid w:val="00947FF2"/>
    <w:rsid w:val="009503B7"/>
    <w:rsid w:val="00950465"/>
    <w:rsid w:val="009504BB"/>
    <w:rsid w:val="009505C3"/>
    <w:rsid w:val="00950602"/>
    <w:rsid w:val="00950833"/>
    <w:rsid w:val="00950B13"/>
    <w:rsid w:val="00950C9C"/>
    <w:rsid w:val="00950CCC"/>
    <w:rsid w:val="00950CE8"/>
    <w:rsid w:val="00950DCB"/>
    <w:rsid w:val="009513A0"/>
    <w:rsid w:val="0095165E"/>
    <w:rsid w:val="0095182C"/>
    <w:rsid w:val="009518E2"/>
    <w:rsid w:val="00951956"/>
    <w:rsid w:val="00951961"/>
    <w:rsid w:val="00951997"/>
    <w:rsid w:val="00951A30"/>
    <w:rsid w:val="00951B19"/>
    <w:rsid w:val="00951B61"/>
    <w:rsid w:val="00951BAC"/>
    <w:rsid w:val="00951C6B"/>
    <w:rsid w:val="00951F15"/>
    <w:rsid w:val="009520C2"/>
    <w:rsid w:val="0095212C"/>
    <w:rsid w:val="0095221C"/>
    <w:rsid w:val="0095224B"/>
    <w:rsid w:val="00952402"/>
    <w:rsid w:val="009524A4"/>
    <w:rsid w:val="0095260A"/>
    <w:rsid w:val="009526BB"/>
    <w:rsid w:val="0095276D"/>
    <w:rsid w:val="00952812"/>
    <w:rsid w:val="0095291D"/>
    <w:rsid w:val="0095298F"/>
    <w:rsid w:val="0095299F"/>
    <w:rsid w:val="00952A2F"/>
    <w:rsid w:val="00952B53"/>
    <w:rsid w:val="00952B5B"/>
    <w:rsid w:val="00952CBC"/>
    <w:rsid w:val="00952D35"/>
    <w:rsid w:val="00952E87"/>
    <w:rsid w:val="00953239"/>
    <w:rsid w:val="00953259"/>
    <w:rsid w:val="009532DF"/>
    <w:rsid w:val="00953309"/>
    <w:rsid w:val="009533AF"/>
    <w:rsid w:val="009533CD"/>
    <w:rsid w:val="0095340E"/>
    <w:rsid w:val="0095354E"/>
    <w:rsid w:val="00953569"/>
    <w:rsid w:val="0095364F"/>
    <w:rsid w:val="00953721"/>
    <w:rsid w:val="0095392A"/>
    <w:rsid w:val="00953D2C"/>
    <w:rsid w:val="00953E01"/>
    <w:rsid w:val="00953FF0"/>
    <w:rsid w:val="009540C7"/>
    <w:rsid w:val="0095430D"/>
    <w:rsid w:val="00954365"/>
    <w:rsid w:val="00954445"/>
    <w:rsid w:val="009544DE"/>
    <w:rsid w:val="00954551"/>
    <w:rsid w:val="009545C6"/>
    <w:rsid w:val="009547EF"/>
    <w:rsid w:val="009548F9"/>
    <w:rsid w:val="0095490B"/>
    <w:rsid w:val="00954BA4"/>
    <w:rsid w:val="00954CD0"/>
    <w:rsid w:val="00954E96"/>
    <w:rsid w:val="00954ED2"/>
    <w:rsid w:val="00954F49"/>
    <w:rsid w:val="00954FE6"/>
    <w:rsid w:val="009550D7"/>
    <w:rsid w:val="00955144"/>
    <w:rsid w:val="009551BF"/>
    <w:rsid w:val="009551DD"/>
    <w:rsid w:val="009552A6"/>
    <w:rsid w:val="00955319"/>
    <w:rsid w:val="00955343"/>
    <w:rsid w:val="00955356"/>
    <w:rsid w:val="009553A3"/>
    <w:rsid w:val="00955418"/>
    <w:rsid w:val="00955658"/>
    <w:rsid w:val="00955706"/>
    <w:rsid w:val="00955AD1"/>
    <w:rsid w:val="00955BB2"/>
    <w:rsid w:val="00955BCC"/>
    <w:rsid w:val="00955BD7"/>
    <w:rsid w:val="00955D45"/>
    <w:rsid w:val="009560FD"/>
    <w:rsid w:val="0095630E"/>
    <w:rsid w:val="00956367"/>
    <w:rsid w:val="0095637E"/>
    <w:rsid w:val="00956618"/>
    <w:rsid w:val="0095664A"/>
    <w:rsid w:val="00956727"/>
    <w:rsid w:val="009567C7"/>
    <w:rsid w:val="0095681D"/>
    <w:rsid w:val="00956A32"/>
    <w:rsid w:val="00956C36"/>
    <w:rsid w:val="00956CF7"/>
    <w:rsid w:val="00956D16"/>
    <w:rsid w:val="00956E1C"/>
    <w:rsid w:val="00956F9A"/>
    <w:rsid w:val="00957252"/>
    <w:rsid w:val="009573BD"/>
    <w:rsid w:val="00957622"/>
    <w:rsid w:val="00957698"/>
    <w:rsid w:val="00957722"/>
    <w:rsid w:val="00957850"/>
    <w:rsid w:val="009578DC"/>
    <w:rsid w:val="00957A17"/>
    <w:rsid w:val="00957D29"/>
    <w:rsid w:val="00957E2D"/>
    <w:rsid w:val="00957E7C"/>
    <w:rsid w:val="00957EC0"/>
    <w:rsid w:val="00957ECE"/>
    <w:rsid w:val="00957F8D"/>
    <w:rsid w:val="0095AC7B"/>
    <w:rsid w:val="00960379"/>
    <w:rsid w:val="0096060A"/>
    <w:rsid w:val="009606B3"/>
    <w:rsid w:val="00960914"/>
    <w:rsid w:val="00960DE1"/>
    <w:rsid w:val="00960EB3"/>
    <w:rsid w:val="009610E1"/>
    <w:rsid w:val="00961185"/>
    <w:rsid w:val="0096123D"/>
    <w:rsid w:val="00961309"/>
    <w:rsid w:val="0096136D"/>
    <w:rsid w:val="00961470"/>
    <w:rsid w:val="00961473"/>
    <w:rsid w:val="009614B8"/>
    <w:rsid w:val="00961503"/>
    <w:rsid w:val="009615B2"/>
    <w:rsid w:val="0096186C"/>
    <w:rsid w:val="00961985"/>
    <w:rsid w:val="00961A7B"/>
    <w:rsid w:val="00961B02"/>
    <w:rsid w:val="00961CBA"/>
    <w:rsid w:val="00961DDC"/>
    <w:rsid w:val="00961EA7"/>
    <w:rsid w:val="009621EF"/>
    <w:rsid w:val="009622E8"/>
    <w:rsid w:val="009622EB"/>
    <w:rsid w:val="00962466"/>
    <w:rsid w:val="00962472"/>
    <w:rsid w:val="0096266F"/>
    <w:rsid w:val="00962761"/>
    <w:rsid w:val="009627E8"/>
    <w:rsid w:val="0096299B"/>
    <w:rsid w:val="00962A0F"/>
    <w:rsid w:val="00962A66"/>
    <w:rsid w:val="00962A68"/>
    <w:rsid w:val="00962A73"/>
    <w:rsid w:val="00962ABE"/>
    <w:rsid w:val="00962B57"/>
    <w:rsid w:val="00962CBE"/>
    <w:rsid w:val="00962DAC"/>
    <w:rsid w:val="00962DD7"/>
    <w:rsid w:val="00962E7F"/>
    <w:rsid w:val="00963129"/>
    <w:rsid w:val="00963579"/>
    <w:rsid w:val="00963612"/>
    <w:rsid w:val="00963767"/>
    <w:rsid w:val="00963962"/>
    <w:rsid w:val="009639D0"/>
    <w:rsid w:val="00963B50"/>
    <w:rsid w:val="00963BD3"/>
    <w:rsid w:val="00963C59"/>
    <w:rsid w:val="00963DAB"/>
    <w:rsid w:val="00963E56"/>
    <w:rsid w:val="00963FCD"/>
    <w:rsid w:val="0096403F"/>
    <w:rsid w:val="0096425B"/>
    <w:rsid w:val="009642A6"/>
    <w:rsid w:val="00964362"/>
    <w:rsid w:val="009644AB"/>
    <w:rsid w:val="00964564"/>
    <w:rsid w:val="009646FB"/>
    <w:rsid w:val="009647AF"/>
    <w:rsid w:val="00964891"/>
    <w:rsid w:val="00964A05"/>
    <w:rsid w:val="00964A30"/>
    <w:rsid w:val="00964AE8"/>
    <w:rsid w:val="00964B3F"/>
    <w:rsid w:val="00964C24"/>
    <w:rsid w:val="00964D1D"/>
    <w:rsid w:val="00964ED1"/>
    <w:rsid w:val="00965175"/>
    <w:rsid w:val="009651C1"/>
    <w:rsid w:val="00965219"/>
    <w:rsid w:val="00965335"/>
    <w:rsid w:val="00965555"/>
    <w:rsid w:val="00965620"/>
    <w:rsid w:val="009657F6"/>
    <w:rsid w:val="0096580A"/>
    <w:rsid w:val="00965868"/>
    <w:rsid w:val="00965A6E"/>
    <w:rsid w:val="00965AFE"/>
    <w:rsid w:val="00965B64"/>
    <w:rsid w:val="00965C18"/>
    <w:rsid w:val="00965EB0"/>
    <w:rsid w:val="00966060"/>
    <w:rsid w:val="0096624A"/>
    <w:rsid w:val="00966252"/>
    <w:rsid w:val="0096636E"/>
    <w:rsid w:val="009663C2"/>
    <w:rsid w:val="00966435"/>
    <w:rsid w:val="009664C8"/>
    <w:rsid w:val="00966576"/>
    <w:rsid w:val="009666AB"/>
    <w:rsid w:val="009666D6"/>
    <w:rsid w:val="0096671E"/>
    <w:rsid w:val="009668E3"/>
    <w:rsid w:val="00966994"/>
    <w:rsid w:val="00966BA8"/>
    <w:rsid w:val="00966D27"/>
    <w:rsid w:val="00966D4B"/>
    <w:rsid w:val="00966ED8"/>
    <w:rsid w:val="00966FBE"/>
    <w:rsid w:val="00967421"/>
    <w:rsid w:val="00967517"/>
    <w:rsid w:val="0096785E"/>
    <w:rsid w:val="009678E9"/>
    <w:rsid w:val="0096795F"/>
    <w:rsid w:val="00967AC1"/>
    <w:rsid w:val="00967D62"/>
    <w:rsid w:val="00967DC7"/>
    <w:rsid w:val="00967E55"/>
    <w:rsid w:val="00967EEB"/>
    <w:rsid w:val="00967F26"/>
    <w:rsid w:val="00967F34"/>
    <w:rsid w:val="00970073"/>
    <w:rsid w:val="00970243"/>
    <w:rsid w:val="00970635"/>
    <w:rsid w:val="0097070E"/>
    <w:rsid w:val="009709ED"/>
    <w:rsid w:val="00970C05"/>
    <w:rsid w:val="00970CF7"/>
    <w:rsid w:val="00970E39"/>
    <w:rsid w:val="009711FD"/>
    <w:rsid w:val="009712A0"/>
    <w:rsid w:val="00971464"/>
    <w:rsid w:val="00971569"/>
    <w:rsid w:val="00971905"/>
    <w:rsid w:val="00971BB0"/>
    <w:rsid w:val="00971C27"/>
    <w:rsid w:val="00971ED3"/>
    <w:rsid w:val="009721AD"/>
    <w:rsid w:val="009723DC"/>
    <w:rsid w:val="009724A2"/>
    <w:rsid w:val="00972533"/>
    <w:rsid w:val="00972535"/>
    <w:rsid w:val="0097267F"/>
    <w:rsid w:val="009726A1"/>
    <w:rsid w:val="009726FE"/>
    <w:rsid w:val="009728B8"/>
    <w:rsid w:val="009728D5"/>
    <w:rsid w:val="009729FD"/>
    <w:rsid w:val="00972AAA"/>
    <w:rsid w:val="00972D8C"/>
    <w:rsid w:val="00972DB4"/>
    <w:rsid w:val="00972F5A"/>
    <w:rsid w:val="0097308B"/>
    <w:rsid w:val="0097309C"/>
    <w:rsid w:val="0097317D"/>
    <w:rsid w:val="009733D8"/>
    <w:rsid w:val="00973408"/>
    <w:rsid w:val="009734CD"/>
    <w:rsid w:val="0097391F"/>
    <w:rsid w:val="009739CA"/>
    <w:rsid w:val="00973A88"/>
    <w:rsid w:val="00973AB8"/>
    <w:rsid w:val="00973B5B"/>
    <w:rsid w:val="00973B90"/>
    <w:rsid w:val="00973BB2"/>
    <w:rsid w:val="00973C42"/>
    <w:rsid w:val="0097405D"/>
    <w:rsid w:val="0097432A"/>
    <w:rsid w:val="009743EE"/>
    <w:rsid w:val="009744B2"/>
    <w:rsid w:val="00974889"/>
    <w:rsid w:val="00974A51"/>
    <w:rsid w:val="00974A79"/>
    <w:rsid w:val="00974B0F"/>
    <w:rsid w:val="00974C16"/>
    <w:rsid w:val="00974C90"/>
    <w:rsid w:val="00974F6A"/>
    <w:rsid w:val="00975025"/>
    <w:rsid w:val="0097502A"/>
    <w:rsid w:val="0097505D"/>
    <w:rsid w:val="00975084"/>
    <w:rsid w:val="009750A6"/>
    <w:rsid w:val="009750B1"/>
    <w:rsid w:val="00975133"/>
    <w:rsid w:val="00975158"/>
    <w:rsid w:val="00975173"/>
    <w:rsid w:val="0097532D"/>
    <w:rsid w:val="0097538F"/>
    <w:rsid w:val="0097544E"/>
    <w:rsid w:val="0097547F"/>
    <w:rsid w:val="009756C5"/>
    <w:rsid w:val="00975895"/>
    <w:rsid w:val="00975927"/>
    <w:rsid w:val="00975F49"/>
    <w:rsid w:val="00976046"/>
    <w:rsid w:val="0097606E"/>
    <w:rsid w:val="00976178"/>
    <w:rsid w:val="00976304"/>
    <w:rsid w:val="009763B3"/>
    <w:rsid w:val="009763EE"/>
    <w:rsid w:val="00976424"/>
    <w:rsid w:val="00976559"/>
    <w:rsid w:val="00976856"/>
    <w:rsid w:val="0097689F"/>
    <w:rsid w:val="00976B9C"/>
    <w:rsid w:val="00976C9F"/>
    <w:rsid w:val="00976D04"/>
    <w:rsid w:val="00976D07"/>
    <w:rsid w:val="00976D0E"/>
    <w:rsid w:val="00976DC8"/>
    <w:rsid w:val="00976E2C"/>
    <w:rsid w:val="00977160"/>
    <w:rsid w:val="0097754B"/>
    <w:rsid w:val="00977561"/>
    <w:rsid w:val="009775E4"/>
    <w:rsid w:val="00977615"/>
    <w:rsid w:val="009777F6"/>
    <w:rsid w:val="00977BC2"/>
    <w:rsid w:val="00977DC1"/>
    <w:rsid w:val="00977E9D"/>
    <w:rsid w:val="00977EC1"/>
    <w:rsid w:val="009804A4"/>
    <w:rsid w:val="00980590"/>
    <w:rsid w:val="009806B1"/>
    <w:rsid w:val="009806B2"/>
    <w:rsid w:val="00980925"/>
    <w:rsid w:val="00980D21"/>
    <w:rsid w:val="00980E16"/>
    <w:rsid w:val="00980F09"/>
    <w:rsid w:val="00981321"/>
    <w:rsid w:val="00981473"/>
    <w:rsid w:val="00981489"/>
    <w:rsid w:val="0098150F"/>
    <w:rsid w:val="009815E0"/>
    <w:rsid w:val="00981627"/>
    <w:rsid w:val="00981704"/>
    <w:rsid w:val="009818A0"/>
    <w:rsid w:val="00981A9B"/>
    <w:rsid w:val="00981CBC"/>
    <w:rsid w:val="0098208E"/>
    <w:rsid w:val="009820CA"/>
    <w:rsid w:val="00982347"/>
    <w:rsid w:val="009823CE"/>
    <w:rsid w:val="00982675"/>
    <w:rsid w:val="009827AB"/>
    <w:rsid w:val="009827CF"/>
    <w:rsid w:val="00982837"/>
    <w:rsid w:val="00982870"/>
    <w:rsid w:val="009829AD"/>
    <w:rsid w:val="00982B8B"/>
    <w:rsid w:val="00982BB8"/>
    <w:rsid w:val="00982EA5"/>
    <w:rsid w:val="00982F25"/>
    <w:rsid w:val="00982FE6"/>
    <w:rsid w:val="009830EE"/>
    <w:rsid w:val="009830F2"/>
    <w:rsid w:val="00983141"/>
    <w:rsid w:val="00983217"/>
    <w:rsid w:val="009834D5"/>
    <w:rsid w:val="00983767"/>
    <w:rsid w:val="009837EB"/>
    <w:rsid w:val="0098385B"/>
    <w:rsid w:val="00983ADF"/>
    <w:rsid w:val="00983B3E"/>
    <w:rsid w:val="00983B8F"/>
    <w:rsid w:val="00983D0C"/>
    <w:rsid w:val="00983E66"/>
    <w:rsid w:val="00983F17"/>
    <w:rsid w:val="00984172"/>
    <w:rsid w:val="009842A1"/>
    <w:rsid w:val="00984401"/>
    <w:rsid w:val="00984441"/>
    <w:rsid w:val="00984598"/>
    <w:rsid w:val="009845B6"/>
    <w:rsid w:val="009845EF"/>
    <w:rsid w:val="0098465A"/>
    <w:rsid w:val="00984868"/>
    <w:rsid w:val="00984989"/>
    <w:rsid w:val="00984BB2"/>
    <w:rsid w:val="00984CD2"/>
    <w:rsid w:val="0098505C"/>
    <w:rsid w:val="009850B9"/>
    <w:rsid w:val="009851C3"/>
    <w:rsid w:val="009853F3"/>
    <w:rsid w:val="009856A0"/>
    <w:rsid w:val="009857F0"/>
    <w:rsid w:val="00985A9D"/>
    <w:rsid w:val="00985ACA"/>
    <w:rsid w:val="00985BAC"/>
    <w:rsid w:val="00985BBB"/>
    <w:rsid w:val="00985CB1"/>
    <w:rsid w:val="00985D61"/>
    <w:rsid w:val="00985DC1"/>
    <w:rsid w:val="00986055"/>
    <w:rsid w:val="009860A7"/>
    <w:rsid w:val="0098618A"/>
    <w:rsid w:val="0098638F"/>
    <w:rsid w:val="009863BC"/>
    <w:rsid w:val="009864A6"/>
    <w:rsid w:val="00986678"/>
    <w:rsid w:val="0098670B"/>
    <w:rsid w:val="00986773"/>
    <w:rsid w:val="009867BB"/>
    <w:rsid w:val="00986A08"/>
    <w:rsid w:val="00986D31"/>
    <w:rsid w:val="00986DCD"/>
    <w:rsid w:val="00986E21"/>
    <w:rsid w:val="00986E72"/>
    <w:rsid w:val="00986FE6"/>
    <w:rsid w:val="00987019"/>
    <w:rsid w:val="0098704E"/>
    <w:rsid w:val="0098732F"/>
    <w:rsid w:val="0098757E"/>
    <w:rsid w:val="009875EF"/>
    <w:rsid w:val="00987616"/>
    <w:rsid w:val="0098763F"/>
    <w:rsid w:val="009876CD"/>
    <w:rsid w:val="009877EE"/>
    <w:rsid w:val="0098785D"/>
    <w:rsid w:val="0098797D"/>
    <w:rsid w:val="00987A7D"/>
    <w:rsid w:val="00987C15"/>
    <w:rsid w:val="00987CCC"/>
    <w:rsid w:val="00987EA3"/>
    <w:rsid w:val="00987FEC"/>
    <w:rsid w:val="0099000E"/>
    <w:rsid w:val="009900C2"/>
    <w:rsid w:val="00990112"/>
    <w:rsid w:val="0099027D"/>
    <w:rsid w:val="0099030D"/>
    <w:rsid w:val="009904E4"/>
    <w:rsid w:val="009905E5"/>
    <w:rsid w:val="009905F6"/>
    <w:rsid w:val="009906EF"/>
    <w:rsid w:val="00990B70"/>
    <w:rsid w:val="00990E48"/>
    <w:rsid w:val="00990F99"/>
    <w:rsid w:val="0099105F"/>
    <w:rsid w:val="0099115F"/>
    <w:rsid w:val="00991287"/>
    <w:rsid w:val="00991304"/>
    <w:rsid w:val="00991440"/>
    <w:rsid w:val="00991988"/>
    <w:rsid w:val="009919D8"/>
    <w:rsid w:val="00991AD4"/>
    <w:rsid w:val="00991ADB"/>
    <w:rsid w:val="00991C20"/>
    <w:rsid w:val="00991C75"/>
    <w:rsid w:val="00991CD7"/>
    <w:rsid w:val="00991E11"/>
    <w:rsid w:val="00991E78"/>
    <w:rsid w:val="0099200F"/>
    <w:rsid w:val="00992337"/>
    <w:rsid w:val="0099233A"/>
    <w:rsid w:val="009925F8"/>
    <w:rsid w:val="00992705"/>
    <w:rsid w:val="00992820"/>
    <w:rsid w:val="00992AAC"/>
    <w:rsid w:val="00992EAF"/>
    <w:rsid w:val="00992EF4"/>
    <w:rsid w:val="0099316F"/>
    <w:rsid w:val="00993279"/>
    <w:rsid w:val="009932DF"/>
    <w:rsid w:val="00993453"/>
    <w:rsid w:val="0099356B"/>
    <w:rsid w:val="00993570"/>
    <w:rsid w:val="009935D6"/>
    <w:rsid w:val="009935EF"/>
    <w:rsid w:val="00993815"/>
    <w:rsid w:val="00993A00"/>
    <w:rsid w:val="00993CB3"/>
    <w:rsid w:val="00993E5D"/>
    <w:rsid w:val="00993F87"/>
    <w:rsid w:val="00994041"/>
    <w:rsid w:val="009943E0"/>
    <w:rsid w:val="0099456C"/>
    <w:rsid w:val="0099473B"/>
    <w:rsid w:val="009947D8"/>
    <w:rsid w:val="00994900"/>
    <w:rsid w:val="00994C7F"/>
    <w:rsid w:val="00994DCA"/>
    <w:rsid w:val="00994F11"/>
    <w:rsid w:val="00995074"/>
    <w:rsid w:val="0099508E"/>
    <w:rsid w:val="009954CF"/>
    <w:rsid w:val="009956CB"/>
    <w:rsid w:val="00995862"/>
    <w:rsid w:val="00995926"/>
    <w:rsid w:val="00995ADD"/>
    <w:rsid w:val="00995B29"/>
    <w:rsid w:val="00995B71"/>
    <w:rsid w:val="00995C40"/>
    <w:rsid w:val="00995CC5"/>
    <w:rsid w:val="00995DD3"/>
    <w:rsid w:val="00995DF0"/>
    <w:rsid w:val="0099621E"/>
    <w:rsid w:val="009962A5"/>
    <w:rsid w:val="0099636F"/>
    <w:rsid w:val="009965AA"/>
    <w:rsid w:val="009967F9"/>
    <w:rsid w:val="00996861"/>
    <w:rsid w:val="009968C4"/>
    <w:rsid w:val="00996932"/>
    <w:rsid w:val="00996ADB"/>
    <w:rsid w:val="00996B9A"/>
    <w:rsid w:val="00996C4C"/>
    <w:rsid w:val="00996CB7"/>
    <w:rsid w:val="00996CE1"/>
    <w:rsid w:val="00996D25"/>
    <w:rsid w:val="00996D81"/>
    <w:rsid w:val="00996EBB"/>
    <w:rsid w:val="00996EED"/>
    <w:rsid w:val="00996F7E"/>
    <w:rsid w:val="00996F9B"/>
    <w:rsid w:val="00996FD1"/>
    <w:rsid w:val="00996FD9"/>
    <w:rsid w:val="0099703E"/>
    <w:rsid w:val="00997042"/>
    <w:rsid w:val="009971B4"/>
    <w:rsid w:val="009972BA"/>
    <w:rsid w:val="009972C1"/>
    <w:rsid w:val="009972D5"/>
    <w:rsid w:val="0099730C"/>
    <w:rsid w:val="009974E7"/>
    <w:rsid w:val="00997525"/>
    <w:rsid w:val="00997905"/>
    <w:rsid w:val="0099798C"/>
    <w:rsid w:val="009979CA"/>
    <w:rsid w:val="00997C76"/>
    <w:rsid w:val="00997D37"/>
    <w:rsid w:val="00997E26"/>
    <w:rsid w:val="00997ED2"/>
    <w:rsid w:val="00997F92"/>
    <w:rsid w:val="00997F94"/>
    <w:rsid w:val="009A0130"/>
    <w:rsid w:val="009A01B9"/>
    <w:rsid w:val="009A02D6"/>
    <w:rsid w:val="009A02DE"/>
    <w:rsid w:val="009A062F"/>
    <w:rsid w:val="009A06E7"/>
    <w:rsid w:val="009A0788"/>
    <w:rsid w:val="009A0809"/>
    <w:rsid w:val="009A0912"/>
    <w:rsid w:val="009A0A41"/>
    <w:rsid w:val="009A0A4F"/>
    <w:rsid w:val="009A0AAA"/>
    <w:rsid w:val="009A0B23"/>
    <w:rsid w:val="009A0B38"/>
    <w:rsid w:val="009A0B43"/>
    <w:rsid w:val="009A0CC2"/>
    <w:rsid w:val="009A0E93"/>
    <w:rsid w:val="009A0FAE"/>
    <w:rsid w:val="009A1121"/>
    <w:rsid w:val="009A118D"/>
    <w:rsid w:val="009A13BF"/>
    <w:rsid w:val="009A17F3"/>
    <w:rsid w:val="009A183A"/>
    <w:rsid w:val="009A18BF"/>
    <w:rsid w:val="009A1B43"/>
    <w:rsid w:val="009A1C32"/>
    <w:rsid w:val="009A1CB2"/>
    <w:rsid w:val="009A1E4C"/>
    <w:rsid w:val="009A1F2D"/>
    <w:rsid w:val="009A2114"/>
    <w:rsid w:val="009A2325"/>
    <w:rsid w:val="009A2344"/>
    <w:rsid w:val="009A2395"/>
    <w:rsid w:val="009A2717"/>
    <w:rsid w:val="009A274A"/>
    <w:rsid w:val="009A27B3"/>
    <w:rsid w:val="009A2982"/>
    <w:rsid w:val="009A29CF"/>
    <w:rsid w:val="009A29DC"/>
    <w:rsid w:val="009A2C90"/>
    <w:rsid w:val="009A2CFB"/>
    <w:rsid w:val="009A2DB0"/>
    <w:rsid w:val="009A32BF"/>
    <w:rsid w:val="009A33EA"/>
    <w:rsid w:val="009A3516"/>
    <w:rsid w:val="009A3627"/>
    <w:rsid w:val="009A373B"/>
    <w:rsid w:val="009A384A"/>
    <w:rsid w:val="009A389F"/>
    <w:rsid w:val="009A3D5D"/>
    <w:rsid w:val="009A3DB8"/>
    <w:rsid w:val="009A4067"/>
    <w:rsid w:val="009A40F9"/>
    <w:rsid w:val="009A417C"/>
    <w:rsid w:val="009A4288"/>
    <w:rsid w:val="009A42FF"/>
    <w:rsid w:val="009A4448"/>
    <w:rsid w:val="009A4821"/>
    <w:rsid w:val="009A4857"/>
    <w:rsid w:val="009A48FE"/>
    <w:rsid w:val="009A49DD"/>
    <w:rsid w:val="009A49FC"/>
    <w:rsid w:val="009A4B23"/>
    <w:rsid w:val="009A4CC3"/>
    <w:rsid w:val="009A4D3E"/>
    <w:rsid w:val="009A4DDF"/>
    <w:rsid w:val="009A4F56"/>
    <w:rsid w:val="009A4F72"/>
    <w:rsid w:val="009A4FE2"/>
    <w:rsid w:val="009A50D9"/>
    <w:rsid w:val="009A510A"/>
    <w:rsid w:val="009A52FB"/>
    <w:rsid w:val="009A5627"/>
    <w:rsid w:val="009A56A2"/>
    <w:rsid w:val="009A56A3"/>
    <w:rsid w:val="009A5A65"/>
    <w:rsid w:val="009A5AFE"/>
    <w:rsid w:val="009A5B36"/>
    <w:rsid w:val="009A5C5E"/>
    <w:rsid w:val="009A5D84"/>
    <w:rsid w:val="009A5F08"/>
    <w:rsid w:val="009A6001"/>
    <w:rsid w:val="009A600D"/>
    <w:rsid w:val="009A622D"/>
    <w:rsid w:val="009A6237"/>
    <w:rsid w:val="009A6358"/>
    <w:rsid w:val="009A640C"/>
    <w:rsid w:val="009A652C"/>
    <w:rsid w:val="009A678D"/>
    <w:rsid w:val="009A67B3"/>
    <w:rsid w:val="009A687E"/>
    <w:rsid w:val="009A6AE7"/>
    <w:rsid w:val="009A6BCD"/>
    <w:rsid w:val="009A6BE9"/>
    <w:rsid w:val="009A6BF1"/>
    <w:rsid w:val="009A6BF2"/>
    <w:rsid w:val="009A6C62"/>
    <w:rsid w:val="009A6C95"/>
    <w:rsid w:val="009A6D1B"/>
    <w:rsid w:val="009A6DB5"/>
    <w:rsid w:val="009A6DF2"/>
    <w:rsid w:val="009A6E82"/>
    <w:rsid w:val="009A6F92"/>
    <w:rsid w:val="009A74DC"/>
    <w:rsid w:val="009A76A7"/>
    <w:rsid w:val="009A7841"/>
    <w:rsid w:val="009A79A2"/>
    <w:rsid w:val="009A7AD5"/>
    <w:rsid w:val="009A7C22"/>
    <w:rsid w:val="009A7C3C"/>
    <w:rsid w:val="009A7C71"/>
    <w:rsid w:val="009A7FCB"/>
    <w:rsid w:val="009B002A"/>
    <w:rsid w:val="009B00B2"/>
    <w:rsid w:val="009B014C"/>
    <w:rsid w:val="009B021F"/>
    <w:rsid w:val="009B0372"/>
    <w:rsid w:val="009B03A4"/>
    <w:rsid w:val="009B0511"/>
    <w:rsid w:val="009B0532"/>
    <w:rsid w:val="009B053E"/>
    <w:rsid w:val="009B054A"/>
    <w:rsid w:val="009B05A2"/>
    <w:rsid w:val="009B0667"/>
    <w:rsid w:val="009B0881"/>
    <w:rsid w:val="009B0884"/>
    <w:rsid w:val="009B0ADD"/>
    <w:rsid w:val="009B0C3A"/>
    <w:rsid w:val="009B0D18"/>
    <w:rsid w:val="009B0DCE"/>
    <w:rsid w:val="009B0EB1"/>
    <w:rsid w:val="009B0F2B"/>
    <w:rsid w:val="009B10E3"/>
    <w:rsid w:val="009B11E2"/>
    <w:rsid w:val="009B1204"/>
    <w:rsid w:val="009B14E3"/>
    <w:rsid w:val="009B14EF"/>
    <w:rsid w:val="009B164A"/>
    <w:rsid w:val="009B1685"/>
    <w:rsid w:val="009B1747"/>
    <w:rsid w:val="009B17C7"/>
    <w:rsid w:val="009B194D"/>
    <w:rsid w:val="009B19C6"/>
    <w:rsid w:val="009B1BC1"/>
    <w:rsid w:val="009B1C23"/>
    <w:rsid w:val="009B1CBC"/>
    <w:rsid w:val="009B1D9C"/>
    <w:rsid w:val="009B1FA4"/>
    <w:rsid w:val="009B202A"/>
    <w:rsid w:val="009B20BF"/>
    <w:rsid w:val="009B2133"/>
    <w:rsid w:val="009B2166"/>
    <w:rsid w:val="009B2167"/>
    <w:rsid w:val="009B221F"/>
    <w:rsid w:val="009B2311"/>
    <w:rsid w:val="009B2314"/>
    <w:rsid w:val="009B25E4"/>
    <w:rsid w:val="009B278C"/>
    <w:rsid w:val="009B2887"/>
    <w:rsid w:val="009B2911"/>
    <w:rsid w:val="009B2946"/>
    <w:rsid w:val="009B297C"/>
    <w:rsid w:val="009B2A27"/>
    <w:rsid w:val="009B2B2F"/>
    <w:rsid w:val="009B2B38"/>
    <w:rsid w:val="009B2BC2"/>
    <w:rsid w:val="009B2BD3"/>
    <w:rsid w:val="009B2BFC"/>
    <w:rsid w:val="009B2BFE"/>
    <w:rsid w:val="009B2C42"/>
    <w:rsid w:val="009B2D74"/>
    <w:rsid w:val="009B3067"/>
    <w:rsid w:val="009B317D"/>
    <w:rsid w:val="009B33CF"/>
    <w:rsid w:val="009B349D"/>
    <w:rsid w:val="009B3723"/>
    <w:rsid w:val="009B3775"/>
    <w:rsid w:val="009B383F"/>
    <w:rsid w:val="009B3866"/>
    <w:rsid w:val="009B388C"/>
    <w:rsid w:val="009B399E"/>
    <w:rsid w:val="009B3A69"/>
    <w:rsid w:val="009B3B00"/>
    <w:rsid w:val="009B3C6C"/>
    <w:rsid w:val="009B3D20"/>
    <w:rsid w:val="009B3D2E"/>
    <w:rsid w:val="009B3F17"/>
    <w:rsid w:val="009B3FAB"/>
    <w:rsid w:val="009B3FC5"/>
    <w:rsid w:val="009B3FE8"/>
    <w:rsid w:val="009B474C"/>
    <w:rsid w:val="009B47A1"/>
    <w:rsid w:val="009B47F1"/>
    <w:rsid w:val="009B4A55"/>
    <w:rsid w:val="009B4B5D"/>
    <w:rsid w:val="009B4C8D"/>
    <w:rsid w:val="009B50F9"/>
    <w:rsid w:val="009B52E4"/>
    <w:rsid w:val="009B533E"/>
    <w:rsid w:val="009B539E"/>
    <w:rsid w:val="009B53AC"/>
    <w:rsid w:val="009B54D8"/>
    <w:rsid w:val="009B55A7"/>
    <w:rsid w:val="009B5694"/>
    <w:rsid w:val="009B56FC"/>
    <w:rsid w:val="009B5718"/>
    <w:rsid w:val="009B5771"/>
    <w:rsid w:val="009B5819"/>
    <w:rsid w:val="009B5952"/>
    <w:rsid w:val="009B5981"/>
    <w:rsid w:val="009B59A0"/>
    <w:rsid w:val="009B5A22"/>
    <w:rsid w:val="009B5A4B"/>
    <w:rsid w:val="009B5B58"/>
    <w:rsid w:val="009B5BED"/>
    <w:rsid w:val="009B5CAE"/>
    <w:rsid w:val="009B5D48"/>
    <w:rsid w:val="009B5D9F"/>
    <w:rsid w:val="009B5DF8"/>
    <w:rsid w:val="009B5FE3"/>
    <w:rsid w:val="009B61C3"/>
    <w:rsid w:val="009B62FF"/>
    <w:rsid w:val="009B644C"/>
    <w:rsid w:val="009B68A7"/>
    <w:rsid w:val="009B6943"/>
    <w:rsid w:val="009B6A5F"/>
    <w:rsid w:val="009B6A74"/>
    <w:rsid w:val="009B6B9B"/>
    <w:rsid w:val="009B6E43"/>
    <w:rsid w:val="009B6F31"/>
    <w:rsid w:val="009B6FB5"/>
    <w:rsid w:val="009B6FDA"/>
    <w:rsid w:val="009B7070"/>
    <w:rsid w:val="009B728E"/>
    <w:rsid w:val="009B7463"/>
    <w:rsid w:val="009B74B8"/>
    <w:rsid w:val="009B754A"/>
    <w:rsid w:val="009B7826"/>
    <w:rsid w:val="009B7A13"/>
    <w:rsid w:val="009B7A1E"/>
    <w:rsid w:val="009B7F88"/>
    <w:rsid w:val="009C01F4"/>
    <w:rsid w:val="009C0581"/>
    <w:rsid w:val="009C073C"/>
    <w:rsid w:val="009C08D7"/>
    <w:rsid w:val="009C0AA9"/>
    <w:rsid w:val="009C0BAB"/>
    <w:rsid w:val="009C0BB8"/>
    <w:rsid w:val="009C0C65"/>
    <w:rsid w:val="009C0D3E"/>
    <w:rsid w:val="009C0E67"/>
    <w:rsid w:val="009C0EAF"/>
    <w:rsid w:val="009C117B"/>
    <w:rsid w:val="009C11A7"/>
    <w:rsid w:val="009C1391"/>
    <w:rsid w:val="009C1540"/>
    <w:rsid w:val="009C16DF"/>
    <w:rsid w:val="009C179A"/>
    <w:rsid w:val="009C180E"/>
    <w:rsid w:val="009C183F"/>
    <w:rsid w:val="009C18F2"/>
    <w:rsid w:val="009C1954"/>
    <w:rsid w:val="009C1CA8"/>
    <w:rsid w:val="009C1CF1"/>
    <w:rsid w:val="009C1D07"/>
    <w:rsid w:val="009C1F74"/>
    <w:rsid w:val="009C20E9"/>
    <w:rsid w:val="009C2114"/>
    <w:rsid w:val="009C2158"/>
    <w:rsid w:val="009C21A9"/>
    <w:rsid w:val="009C22B9"/>
    <w:rsid w:val="009C2355"/>
    <w:rsid w:val="009C23AB"/>
    <w:rsid w:val="009C2723"/>
    <w:rsid w:val="009C2D35"/>
    <w:rsid w:val="009C2D3D"/>
    <w:rsid w:val="009C303E"/>
    <w:rsid w:val="009C3287"/>
    <w:rsid w:val="009C3444"/>
    <w:rsid w:val="009C34B2"/>
    <w:rsid w:val="009C3539"/>
    <w:rsid w:val="009C3972"/>
    <w:rsid w:val="009C3A88"/>
    <w:rsid w:val="009C3D2B"/>
    <w:rsid w:val="009C3D4B"/>
    <w:rsid w:val="009C3D50"/>
    <w:rsid w:val="009C3E12"/>
    <w:rsid w:val="009C3F4F"/>
    <w:rsid w:val="009C4508"/>
    <w:rsid w:val="009C49A3"/>
    <w:rsid w:val="009C4F7C"/>
    <w:rsid w:val="009C4FC4"/>
    <w:rsid w:val="009C4FD6"/>
    <w:rsid w:val="009C50FC"/>
    <w:rsid w:val="009C516D"/>
    <w:rsid w:val="009C51DA"/>
    <w:rsid w:val="009C536F"/>
    <w:rsid w:val="009C558D"/>
    <w:rsid w:val="009C5873"/>
    <w:rsid w:val="009C5D1B"/>
    <w:rsid w:val="009C5D9A"/>
    <w:rsid w:val="009C5E7A"/>
    <w:rsid w:val="009C5EE8"/>
    <w:rsid w:val="009C5F26"/>
    <w:rsid w:val="009C5FE1"/>
    <w:rsid w:val="009C60A3"/>
    <w:rsid w:val="009C60AD"/>
    <w:rsid w:val="009C60CC"/>
    <w:rsid w:val="009C6122"/>
    <w:rsid w:val="009C6277"/>
    <w:rsid w:val="009C6292"/>
    <w:rsid w:val="009C6329"/>
    <w:rsid w:val="009C641D"/>
    <w:rsid w:val="009C6449"/>
    <w:rsid w:val="009C64E0"/>
    <w:rsid w:val="009C672A"/>
    <w:rsid w:val="009C6803"/>
    <w:rsid w:val="009C6829"/>
    <w:rsid w:val="009C6A51"/>
    <w:rsid w:val="009C6D56"/>
    <w:rsid w:val="009C6DF8"/>
    <w:rsid w:val="009C6E0F"/>
    <w:rsid w:val="009C71F8"/>
    <w:rsid w:val="009C744C"/>
    <w:rsid w:val="009C74AF"/>
    <w:rsid w:val="009C7571"/>
    <w:rsid w:val="009C75CB"/>
    <w:rsid w:val="009C764A"/>
    <w:rsid w:val="009C765D"/>
    <w:rsid w:val="009C782D"/>
    <w:rsid w:val="009C78C8"/>
    <w:rsid w:val="009C7952"/>
    <w:rsid w:val="009C7980"/>
    <w:rsid w:val="009C79CC"/>
    <w:rsid w:val="009C7AE7"/>
    <w:rsid w:val="009C7BE3"/>
    <w:rsid w:val="009C7C71"/>
    <w:rsid w:val="009C7E76"/>
    <w:rsid w:val="009D0067"/>
    <w:rsid w:val="009D0077"/>
    <w:rsid w:val="009D00E3"/>
    <w:rsid w:val="009D013F"/>
    <w:rsid w:val="009D0213"/>
    <w:rsid w:val="009D02A2"/>
    <w:rsid w:val="009D054F"/>
    <w:rsid w:val="009D05CC"/>
    <w:rsid w:val="009D0854"/>
    <w:rsid w:val="009D094F"/>
    <w:rsid w:val="009D0967"/>
    <w:rsid w:val="009D0ABA"/>
    <w:rsid w:val="009D0B00"/>
    <w:rsid w:val="009D0C29"/>
    <w:rsid w:val="009D0C6B"/>
    <w:rsid w:val="009D0ED6"/>
    <w:rsid w:val="009D0FB7"/>
    <w:rsid w:val="009D10BD"/>
    <w:rsid w:val="009D117E"/>
    <w:rsid w:val="009D11BE"/>
    <w:rsid w:val="009D1292"/>
    <w:rsid w:val="009D1595"/>
    <w:rsid w:val="009D15B1"/>
    <w:rsid w:val="009D1A83"/>
    <w:rsid w:val="009D1E58"/>
    <w:rsid w:val="009D1F31"/>
    <w:rsid w:val="009D1F75"/>
    <w:rsid w:val="009D221B"/>
    <w:rsid w:val="009D22BB"/>
    <w:rsid w:val="009D23B1"/>
    <w:rsid w:val="009D2419"/>
    <w:rsid w:val="009D24AD"/>
    <w:rsid w:val="009D250F"/>
    <w:rsid w:val="009D255E"/>
    <w:rsid w:val="009D259F"/>
    <w:rsid w:val="009D27E3"/>
    <w:rsid w:val="009D28B0"/>
    <w:rsid w:val="009D298E"/>
    <w:rsid w:val="009D29BC"/>
    <w:rsid w:val="009D2AA9"/>
    <w:rsid w:val="009D2B4A"/>
    <w:rsid w:val="009D2D82"/>
    <w:rsid w:val="009D2E4A"/>
    <w:rsid w:val="009D2EB7"/>
    <w:rsid w:val="009D2FDD"/>
    <w:rsid w:val="009D30D1"/>
    <w:rsid w:val="009D311C"/>
    <w:rsid w:val="009D314D"/>
    <w:rsid w:val="009D31DC"/>
    <w:rsid w:val="009D32EC"/>
    <w:rsid w:val="009D3607"/>
    <w:rsid w:val="009D3635"/>
    <w:rsid w:val="009D3753"/>
    <w:rsid w:val="009D3837"/>
    <w:rsid w:val="009D39BA"/>
    <w:rsid w:val="009D3AFA"/>
    <w:rsid w:val="009D3C17"/>
    <w:rsid w:val="009D3C53"/>
    <w:rsid w:val="009D3DE4"/>
    <w:rsid w:val="009D3F69"/>
    <w:rsid w:val="009D3F97"/>
    <w:rsid w:val="009D40C2"/>
    <w:rsid w:val="009D4142"/>
    <w:rsid w:val="009D44DA"/>
    <w:rsid w:val="009D44EC"/>
    <w:rsid w:val="009D45E7"/>
    <w:rsid w:val="009D46AB"/>
    <w:rsid w:val="009D47B2"/>
    <w:rsid w:val="009D4869"/>
    <w:rsid w:val="009D492C"/>
    <w:rsid w:val="009D4993"/>
    <w:rsid w:val="009D4AD5"/>
    <w:rsid w:val="009D4E7D"/>
    <w:rsid w:val="009D4ED8"/>
    <w:rsid w:val="009D4EE8"/>
    <w:rsid w:val="009D4F2E"/>
    <w:rsid w:val="009D4FF9"/>
    <w:rsid w:val="009D5059"/>
    <w:rsid w:val="009D5100"/>
    <w:rsid w:val="009D512B"/>
    <w:rsid w:val="009D513D"/>
    <w:rsid w:val="009D517A"/>
    <w:rsid w:val="009D5285"/>
    <w:rsid w:val="009D52E1"/>
    <w:rsid w:val="009D52F2"/>
    <w:rsid w:val="009D5375"/>
    <w:rsid w:val="009D542C"/>
    <w:rsid w:val="009D55D0"/>
    <w:rsid w:val="009D565B"/>
    <w:rsid w:val="009D568E"/>
    <w:rsid w:val="009D574D"/>
    <w:rsid w:val="009D5761"/>
    <w:rsid w:val="009D57D1"/>
    <w:rsid w:val="009D588A"/>
    <w:rsid w:val="009D5A81"/>
    <w:rsid w:val="009D5B9A"/>
    <w:rsid w:val="009D5CB7"/>
    <w:rsid w:val="009D5CFD"/>
    <w:rsid w:val="009D5DB3"/>
    <w:rsid w:val="009D5F39"/>
    <w:rsid w:val="009D5F89"/>
    <w:rsid w:val="009D60DF"/>
    <w:rsid w:val="009D63F8"/>
    <w:rsid w:val="009D66E3"/>
    <w:rsid w:val="009D6732"/>
    <w:rsid w:val="009D6836"/>
    <w:rsid w:val="009D6926"/>
    <w:rsid w:val="009D6A7A"/>
    <w:rsid w:val="009D6A89"/>
    <w:rsid w:val="009D6A8E"/>
    <w:rsid w:val="009D6BDE"/>
    <w:rsid w:val="009D6D07"/>
    <w:rsid w:val="009D6DE9"/>
    <w:rsid w:val="009D6E87"/>
    <w:rsid w:val="009D6F53"/>
    <w:rsid w:val="009D6FF2"/>
    <w:rsid w:val="009D721A"/>
    <w:rsid w:val="009D736F"/>
    <w:rsid w:val="009D74B1"/>
    <w:rsid w:val="009D74F0"/>
    <w:rsid w:val="009D769E"/>
    <w:rsid w:val="009D7761"/>
    <w:rsid w:val="009D7A89"/>
    <w:rsid w:val="009D7AD1"/>
    <w:rsid w:val="009D7B2B"/>
    <w:rsid w:val="009D7C17"/>
    <w:rsid w:val="009D7E32"/>
    <w:rsid w:val="009D7E76"/>
    <w:rsid w:val="009D7FF8"/>
    <w:rsid w:val="009E038F"/>
    <w:rsid w:val="009E03A2"/>
    <w:rsid w:val="009E0511"/>
    <w:rsid w:val="009E05E1"/>
    <w:rsid w:val="009E0AD7"/>
    <w:rsid w:val="009E0B0C"/>
    <w:rsid w:val="009E0CCC"/>
    <w:rsid w:val="009E0F57"/>
    <w:rsid w:val="009E1345"/>
    <w:rsid w:val="009E13B3"/>
    <w:rsid w:val="009E13E7"/>
    <w:rsid w:val="009E1797"/>
    <w:rsid w:val="009E1946"/>
    <w:rsid w:val="009E19A8"/>
    <w:rsid w:val="009E1B3F"/>
    <w:rsid w:val="009E1D14"/>
    <w:rsid w:val="009E1E26"/>
    <w:rsid w:val="009E1E39"/>
    <w:rsid w:val="009E1FC7"/>
    <w:rsid w:val="009E20D7"/>
    <w:rsid w:val="009E20EC"/>
    <w:rsid w:val="009E210E"/>
    <w:rsid w:val="009E2136"/>
    <w:rsid w:val="009E2197"/>
    <w:rsid w:val="009E21E6"/>
    <w:rsid w:val="009E2313"/>
    <w:rsid w:val="009E2488"/>
    <w:rsid w:val="009E24B3"/>
    <w:rsid w:val="009E2527"/>
    <w:rsid w:val="009E2535"/>
    <w:rsid w:val="009E25B4"/>
    <w:rsid w:val="009E2803"/>
    <w:rsid w:val="009E284F"/>
    <w:rsid w:val="009E29E2"/>
    <w:rsid w:val="009E2A82"/>
    <w:rsid w:val="009E2ABE"/>
    <w:rsid w:val="009E2BC9"/>
    <w:rsid w:val="009E2D2A"/>
    <w:rsid w:val="009E2D30"/>
    <w:rsid w:val="009E2D8C"/>
    <w:rsid w:val="009E2E18"/>
    <w:rsid w:val="009E319D"/>
    <w:rsid w:val="009E32D2"/>
    <w:rsid w:val="009E338E"/>
    <w:rsid w:val="009E3400"/>
    <w:rsid w:val="009E35FF"/>
    <w:rsid w:val="009E361A"/>
    <w:rsid w:val="009E3822"/>
    <w:rsid w:val="009E38F0"/>
    <w:rsid w:val="009E3A7E"/>
    <w:rsid w:val="009E3C3E"/>
    <w:rsid w:val="009E3DE3"/>
    <w:rsid w:val="009E3F2A"/>
    <w:rsid w:val="009E4258"/>
    <w:rsid w:val="009E4272"/>
    <w:rsid w:val="009E43B4"/>
    <w:rsid w:val="009E44C9"/>
    <w:rsid w:val="009E457C"/>
    <w:rsid w:val="009E468A"/>
    <w:rsid w:val="009E47AB"/>
    <w:rsid w:val="009E4A84"/>
    <w:rsid w:val="009E4B4B"/>
    <w:rsid w:val="009E4C48"/>
    <w:rsid w:val="009E4DB5"/>
    <w:rsid w:val="009E4EE5"/>
    <w:rsid w:val="009E4FCD"/>
    <w:rsid w:val="009E500C"/>
    <w:rsid w:val="009E51D0"/>
    <w:rsid w:val="009E5269"/>
    <w:rsid w:val="009E52BF"/>
    <w:rsid w:val="009E530B"/>
    <w:rsid w:val="009E54AA"/>
    <w:rsid w:val="009E5545"/>
    <w:rsid w:val="009E55E2"/>
    <w:rsid w:val="009E5794"/>
    <w:rsid w:val="009E58F3"/>
    <w:rsid w:val="009E5B98"/>
    <w:rsid w:val="009E5BE8"/>
    <w:rsid w:val="009E5CB9"/>
    <w:rsid w:val="009E5DD2"/>
    <w:rsid w:val="009E5DEF"/>
    <w:rsid w:val="009E5EE1"/>
    <w:rsid w:val="009E62ED"/>
    <w:rsid w:val="009E6410"/>
    <w:rsid w:val="009E6676"/>
    <w:rsid w:val="009E6826"/>
    <w:rsid w:val="009E6899"/>
    <w:rsid w:val="009E69C1"/>
    <w:rsid w:val="009E69EF"/>
    <w:rsid w:val="009E6DC9"/>
    <w:rsid w:val="009E6EDF"/>
    <w:rsid w:val="009E6EF4"/>
    <w:rsid w:val="009E705A"/>
    <w:rsid w:val="009E71DC"/>
    <w:rsid w:val="009E7264"/>
    <w:rsid w:val="009E7334"/>
    <w:rsid w:val="009E75ED"/>
    <w:rsid w:val="009E78C3"/>
    <w:rsid w:val="009E7A5E"/>
    <w:rsid w:val="009E7B62"/>
    <w:rsid w:val="009E7B8B"/>
    <w:rsid w:val="009E7C27"/>
    <w:rsid w:val="009E7F85"/>
    <w:rsid w:val="009E7FCD"/>
    <w:rsid w:val="009E8AD0"/>
    <w:rsid w:val="009F0070"/>
    <w:rsid w:val="009F0110"/>
    <w:rsid w:val="009F01A2"/>
    <w:rsid w:val="009F02C8"/>
    <w:rsid w:val="009F0359"/>
    <w:rsid w:val="009F03BB"/>
    <w:rsid w:val="009F0512"/>
    <w:rsid w:val="009F0583"/>
    <w:rsid w:val="009F0591"/>
    <w:rsid w:val="009F05B2"/>
    <w:rsid w:val="009F065E"/>
    <w:rsid w:val="009F06C7"/>
    <w:rsid w:val="009F0761"/>
    <w:rsid w:val="009F07FE"/>
    <w:rsid w:val="009F0A06"/>
    <w:rsid w:val="009F0A16"/>
    <w:rsid w:val="009F0AC0"/>
    <w:rsid w:val="009F0B54"/>
    <w:rsid w:val="009F0BCF"/>
    <w:rsid w:val="009F0BD7"/>
    <w:rsid w:val="009F0CA8"/>
    <w:rsid w:val="009F0CFA"/>
    <w:rsid w:val="009F0D4E"/>
    <w:rsid w:val="009F0DD6"/>
    <w:rsid w:val="009F0F6C"/>
    <w:rsid w:val="009F13F2"/>
    <w:rsid w:val="009F14B4"/>
    <w:rsid w:val="009F1558"/>
    <w:rsid w:val="009F16BA"/>
    <w:rsid w:val="009F16C4"/>
    <w:rsid w:val="009F1758"/>
    <w:rsid w:val="009F18E5"/>
    <w:rsid w:val="009F194E"/>
    <w:rsid w:val="009F1A49"/>
    <w:rsid w:val="009F1AA7"/>
    <w:rsid w:val="009F1D00"/>
    <w:rsid w:val="009F1DD2"/>
    <w:rsid w:val="009F2014"/>
    <w:rsid w:val="009F20CE"/>
    <w:rsid w:val="009F216D"/>
    <w:rsid w:val="009F21A2"/>
    <w:rsid w:val="009F21B3"/>
    <w:rsid w:val="009F21FD"/>
    <w:rsid w:val="009F2344"/>
    <w:rsid w:val="009F2654"/>
    <w:rsid w:val="009F2724"/>
    <w:rsid w:val="009F27F9"/>
    <w:rsid w:val="009F28FB"/>
    <w:rsid w:val="009F2A14"/>
    <w:rsid w:val="009F2B5B"/>
    <w:rsid w:val="009F2D56"/>
    <w:rsid w:val="009F2E07"/>
    <w:rsid w:val="009F2E18"/>
    <w:rsid w:val="009F3000"/>
    <w:rsid w:val="009F3010"/>
    <w:rsid w:val="009F30AA"/>
    <w:rsid w:val="009F3204"/>
    <w:rsid w:val="009F329B"/>
    <w:rsid w:val="009F3441"/>
    <w:rsid w:val="009F350B"/>
    <w:rsid w:val="009F3753"/>
    <w:rsid w:val="009F37A9"/>
    <w:rsid w:val="009F37BB"/>
    <w:rsid w:val="009F38A7"/>
    <w:rsid w:val="009F398E"/>
    <w:rsid w:val="009F3A65"/>
    <w:rsid w:val="009F3A81"/>
    <w:rsid w:val="009F3AA9"/>
    <w:rsid w:val="009F3C95"/>
    <w:rsid w:val="009F3C9C"/>
    <w:rsid w:val="009F3DF3"/>
    <w:rsid w:val="009F3E11"/>
    <w:rsid w:val="009F3E35"/>
    <w:rsid w:val="009F3E79"/>
    <w:rsid w:val="009F3F66"/>
    <w:rsid w:val="009F3FDA"/>
    <w:rsid w:val="009F4250"/>
    <w:rsid w:val="009F42CC"/>
    <w:rsid w:val="009F4519"/>
    <w:rsid w:val="009F4659"/>
    <w:rsid w:val="009F4680"/>
    <w:rsid w:val="009F476F"/>
    <w:rsid w:val="009F4B2E"/>
    <w:rsid w:val="009F4D7D"/>
    <w:rsid w:val="009F5032"/>
    <w:rsid w:val="009F52A4"/>
    <w:rsid w:val="009F5382"/>
    <w:rsid w:val="009F541B"/>
    <w:rsid w:val="009F54DC"/>
    <w:rsid w:val="009F560B"/>
    <w:rsid w:val="009F57FC"/>
    <w:rsid w:val="009F589E"/>
    <w:rsid w:val="009F5C7F"/>
    <w:rsid w:val="009F5F28"/>
    <w:rsid w:val="009F5F56"/>
    <w:rsid w:val="009F5F9A"/>
    <w:rsid w:val="009F60A1"/>
    <w:rsid w:val="009F61EB"/>
    <w:rsid w:val="009F671F"/>
    <w:rsid w:val="009F685F"/>
    <w:rsid w:val="009F6884"/>
    <w:rsid w:val="009F6A06"/>
    <w:rsid w:val="009F6CB7"/>
    <w:rsid w:val="009F6E06"/>
    <w:rsid w:val="009F6E9F"/>
    <w:rsid w:val="009F6FCD"/>
    <w:rsid w:val="009F7169"/>
    <w:rsid w:val="009F730D"/>
    <w:rsid w:val="009F7437"/>
    <w:rsid w:val="009F79E2"/>
    <w:rsid w:val="009F7A66"/>
    <w:rsid w:val="009F7AF6"/>
    <w:rsid w:val="009F7C62"/>
    <w:rsid w:val="009F7D8D"/>
    <w:rsid w:val="009F7F4A"/>
    <w:rsid w:val="009F7FAC"/>
    <w:rsid w:val="00A00073"/>
    <w:rsid w:val="00A00208"/>
    <w:rsid w:val="00A00411"/>
    <w:rsid w:val="00A004A6"/>
    <w:rsid w:val="00A0059A"/>
    <w:rsid w:val="00A00A33"/>
    <w:rsid w:val="00A00A97"/>
    <w:rsid w:val="00A00C9A"/>
    <w:rsid w:val="00A00CA1"/>
    <w:rsid w:val="00A00D67"/>
    <w:rsid w:val="00A00F68"/>
    <w:rsid w:val="00A00F88"/>
    <w:rsid w:val="00A0105C"/>
    <w:rsid w:val="00A01495"/>
    <w:rsid w:val="00A014F0"/>
    <w:rsid w:val="00A01628"/>
    <w:rsid w:val="00A01644"/>
    <w:rsid w:val="00A01741"/>
    <w:rsid w:val="00A01A8B"/>
    <w:rsid w:val="00A01B0B"/>
    <w:rsid w:val="00A01B79"/>
    <w:rsid w:val="00A01EA5"/>
    <w:rsid w:val="00A01F21"/>
    <w:rsid w:val="00A0209A"/>
    <w:rsid w:val="00A02288"/>
    <w:rsid w:val="00A022B5"/>
    <w:rsid w:val="00A0271E"/>
    <w:rsid w:val="00A028A9"/>
    <w:rsid w:val="00A02A3C"/>
    <w:rsid w:val="00A02AB8"/>
    <w:rsid w:val="00A02D4D"/>
    <w:rsid w:val="00A02E51"/>
    <w:rsid w:val="00A02E71"/>
    <w:rsid w:val="00A02F84"/>
    <w:rsid w:val="00A0304C"/>
    <w:rsid w:val="00A03170"/>
    <w:rsid w:val="00A0321F"/>
    <w:rsid w:val="00A0339A"/>
    <w:rsid w:val="00A03566"/>
    <w:rsid w:val="00A03820"/>
    <w:rsid w:val="00A03A1C"/>
    <w:rsid w:val="00A03B1F"/>
    <w:rsid w:val="00A03BCB"/>
    <w:rsid w:val="00A03CEC"/>
    <w:rsid w:val="00A03D7D"/>
    <w:rsid w:val="00A03EC8"/>
    <w:rsid w:val="00A03EF2"/>
    <w:rsid w:val="00A03FAA"/>
    <w:rsid w:val="00A040DA"/>
    <w:rsid w:val="00A0433E"/>
    <w:rsid w:val="00A043D8"/>
    <w:rsid w:val="00A043F9"/>
    <w:rsid w:val="00A0445F"/>
    <w:rsid w:val="00A044BF"/>
    <w:rsid w:val="00A04532"/>
    <w:rsid w:val="00A0461F"/>
    <w:rsid w:val="00A0462B"/>
    <w:rsid w:val="00A04782"/>
    <w:rsid w:val="00A04819"/>
    <w:rsid w:val="00A048D3"/>
    <w:rsid w:val="00A04A20"/>
    <w:rsid w:val="00A04A88"/>
    <w:rsid w:val="00A04AF7"/>
    <w:rsid w:val="00A04C28"/>
    <w:rsid w:val="00A04CBC"/>
    <w:rsid w:val="00A04CC5"/>
    <w:rsid w:val="00A04DFD"/>
    <w:rsid w:val="00A050EB"/>
    <w:rsid w:val="00A0523D"/>
    <w:rsid w:val="00A053C1"/>
    <w:rsid w:val="00A0542E"/>
    <w:rsid w:val="00A0546A"/>
    <w:rsid w:val="00A054A8"/>
    <w:rsid w:val="00A054C7"/>
    <w:rsid w:val="00A05535"/>
    <w:rsid w:val="00A05766"/>
    <w:rsid w:val="00A057AC"/>
    <w:rsid w:val="00A057E7"/>
    <w:rsid w:val="00A059FD"/>
    <w:rsid w:val="00A05A4A"/>
    <w:rsid w:val="00A05BAC"/>
    <w:rsid w:val="00A05BE8"/>
    <w:rsid w:val="00A05C5B"/>
    <w:rsid w:val="00A05F3D"/>
    <w:rsid w:val="00A06016"/>
    <w:rsid w:val="00A062CD"/>
    <w:rsid w:val="00A0631D"/>
    <w:rsid w:val="00A06410"/>
    <w:rsid w:val="00A06739"/>
    <w:rsid w:val="00A06779"/>
    <w:rsid w:val="00A06824"/>
    <w:rsid w:val="00A068BE"/>
    <w:rsid w:val="00A06A54"/>
    <w:rsid w:val="00A06C1D"/>
    <w:rsid w:val="00A06D15"/>
    <w:rsid w:val="00A06E01"/>
    <w:rsid w:val="00A06E2B"/>
    <w:rsid w:val="00A06E9E"/>
    <w:rsid w:val="00A06EDF"/>
    <w:rsid w:val="00A07013"/>
    <w:rsid w:val="00A07133"/>
    <w:rsid w:val="00A0736D"/>
    <w:rsid w:val="00A073F5"/>
    <w:rsid w:val="00A074B4"/>
    <w:rsid w:val="00A07652"/>
    <w:rsid w:val="00A076DB"/>
    <w:rsid w:val="00A07830"/>
    <w:rsid w:val="00A07880"/>
    <w:rsid w:val="00A0798E"/>
    <w:rsid w:val="00A07A34"/>
    <w:rsid w:val="00A07FFA"/>
    <w:rsid w:val="00A10317"/>
    <w:rsid w:val="00A1041C"/>
    <w:rsid w:val="00A104DF"/>
    <w:rsid w:val="00A104E2"/>
    <w:rsid w:val="00A1063B"/>
    <w:rsid w:val="00A10935"/>
    <w:rsid w:val="00A109B1"/>
    <w:rsid w:val="00A10AE8"/>
    <w:rsid w:val="00A10B2E"/>
    <w:rsid w:val="00A10B64"/>
    <w:rsid w:val="00A10C99"/>
    <w:rsid w:val="00A10D76"/>
    <w:rsid w:val="00A10E9D"/>
    <w:rsid w:val="00A10FA8"/>
    <w:rsid w:val="00A1102F"/>
    <w:rsid w:val="00A1108A"/>
    <w:rsid w:val="00A11111"/>
    <w:rsid w:val="00A11122"/>
    <w:rsid w:val="00A11330"/>
    <w:rsid w:val="00A115A9"/>
    <w:rsid w:val="00A1168B"/>
    <w:rsid w:val="00A11818"/>
    <w:rsid w:val="00A11844"/>
    <w:rsid w:val="00A1187F"/>
    <w:rsid w:val="00A119AF"/>
    <w:rsid w:val="00A11A53"/>
    <w:rsid w:val="00A11A63"/>
    <w:rsid w:val="00A11B26"/>
    <w:rsid w:val="00A11B62"/>
    <w:rsid w:val="00A11CF2"/>
    <w:rsid w:val="00A11D0A"/>
    <w:rsid w:val="00A11FB9"/>
    <w:rsid w:val="00A11FFF"/>
    <w:rsid w:val="00A12083"/>
    <w:rsid w:val="00A120FA"/>
    <w:rsid w:val="00A1213A"/>
    <w:rsid w:val="00A121D3"/>
    <w:rsid w:val="00A12322"/>
    <w:rsid w:val="00A124CC"/>
    <w:rsid w:val="00A1250D"/>
    <w:rsid w:val="00A126F4"/>
    <w:rsid w:val="00A12785"/>
    <w:rsid w:val="00A129DA"/>
    <w:rsid w:val="00A12A1D"/>
    <w:rsid w:val="00A12A3F"/>
    <w:rsid w:val="00A12A93"/>
    <w:rsid w:val="00A12C91"/>
    <w:rsid w:val="00A12F28"/>
    <w:rsid w:val="00A12F4B"/>
    <w:rsid w:val="00A131AF"/>
    <w:rsid w:val="00A1322F"/>
    <w:rsid w:val="00A1325F"/>
    <w:rsid w:val="00A13435"/>
    <w:rsid w:val="00A13514"/>
    <w:rsid w:val="00A13635"/>
    <w:rsid w:val="00A138A0"/>
    <w:rsid w:val="00A139B6"/>
    <w:rsid w:val="00A13B2C"/>
    <w:rsid w:val="00A13C05"/>
    <w:rsid w:val="00A13D8D"/>
    <w:rsid w:val="00A13FC7"/>
    <w:rsid w:val="00A140D7"/>
    <w:rsid w:val="00A143BD"/>
    <w:rsid w:val="00A1444B"/>
    <w:rsid w:val="00A14453"/>
    <w:rsid w:val="00A1448D"/>
    <w:rsid w:val="00A145CC"/>
    <w:rsid w:val="00A146F7"/>
    <w:rsid w:val="00A14818"/>
    <w:rsid w:val="00A148A1"/>
    <w:rsid w:val="00A14A11"/>
    <w:rsid w:val="00A14B2A"/>
    <w:rsid w:val="00A14C00"/>
    <w:rsid w:val="00A14DDE"/>
    <w:rsid w:val="00A14E87"/>
    <w:rsid w:val="00A14F08"/>
    <w:rsid w:val="00A15038"/>
    <w:rsid w:val="00A151BE"/>
    <w:rsid w:val="00A15297"/>
    <w:rsid w:val="00A153B9"/>
    <w:rsid w:val="00A15419"/>
    <w:rsid w:val="00A1558D"/>
    <w:rsid w:val="00A1564A"/>
    <w:rsid w:val="00A158C7"/>
    <w:rsid w:val="00A15960"/>
    <w:rsid w:val="00A15ACC"/>
    <w:rsid w:val="00A15AF7"/>
    <w:rsid w:val="00A15BBF"/>
    <w:rsid w:val="00A15C19"/>
    <w:rsid w:val="00A15D09"/>
    <w:rsid w:val="00A15E34"/>
    <w:rsid w:val="00A15E4D"/>
    <w:rsid w:val="00A15E6C"/>
    <w:rsid w:val="00A15ED5"/>
    <w:rsid w:val="00A160B7"/>
    <w:rsid w:val="00A1616F"/>
    <w:rsid w:val="00A161C8"/>
    <w:rsid w:val="00A1634A"/>
    <w:rsid w:val="00A16587"/>
    <w:rsid w:val="00A1671A"/>
    <w:rsid w:val="00A16760"/>
    <w:rsid w:val="00A1681E"/>
    <w:rsid w:val="00A16ADE"/>
    <w:rsid w:val="00A16D81"/>
    <w:rsid w:val="00A16E1A"/>
    <w:rsid w:val="00A16E68"/>
    <w:rsid w:val="00A16F32"/>
    <w:rsid w:val="00A16FA2"/>
    <w:rsid w:val="00A16FA8"/>
    <w:rsid w:val="00A17179"/>
    <w:rsid w:val="00A171F6"/>
    <w:rsid w:val="00A172FD"/>
    <w:rsid w:val="00A17403"/>
    <w:rsid w:val="00A17424"/>
    <w:rsid w:val="00A1765F"/>
    <w:rsid w:val="00A1796C"/>
    <w:rsid w:val="00A17D63"/>
    <w:rsid w:val="00A17E35"/>
    <w:rsid w:val="00A17E4D"/>
    <w:rsid w:val="00A17F6B"/>
    <w:rsid w:val="00A204CF"/>
    <w:rsid w:val="00A20575"/>
    <w:rsid w:val="00A20762"/>
    <w:rsid w:val="00A2076F"/>
    <w:rsid w:val="00A2083A"/>
    <w:rsid w:val="00A208C6"/>
    <w:rsid w:val="00A20D0C"/>
    <w:rsid w:val="00A20ED2"/>
    <w:rsid w:val="00A20EEE"/>
    <w:rsid w:val="00A20EF3"/>
    <w:rsid w:val="00A20F5F"/>
    <w:rsid w:val="00A20F86"/>
    <w:rsid w:val="00A20FC9"/>
    <w:rsid w:val="00A21233"/>
    <w:rsid w:val="00A21252"/>
    <w:rsid w:val="00A21442"/>
    <w:rsid w:val="00A214BF"/>
    <w:rsid w:val="00A21522"/>
    <w:rsid w:val="00A215C0"/>
    <w:rsid w:val="00A2168F"/>
    <w:rsid w:val="00A217B9"/>
    <w:rsid w:val="00A21971"/>
    <w:rsid w:val="00A21977"/>
    <w:rsid w:val="00A219B8"/>
    <w:rsid w:val="00A21EDE"/>
    <w:rsid w:val="00A21F14"/>
    <w:rsid w:val="00A21F1B"/>
    <w:rsid w:val="00A22007"/>
    <w:rsid w:val="00A220F3"/>
    <w:rsid w:val="00A22154"/>
    <w:rsid w:val="00A2216E"/>
    <w:rsid w:val="00A224E5"/>
    <w:rsid w:val="00A224FA"/>
    <w:rsid w:val="00A2253F"/>
    <w:rsid w:val="00A2258F"/>
    <w:rsid w:val="00A227E8"/>
    <w:rsid w:val="00A22897"/>
    <w:rsid w:val="00A22BC6"/>
    <w:rsid w:val="00A22D53"/>
    <w:rsid w:val="00A22F25"/>
    <w:rsid w:val="00A23141"/>
    <w:rsid w:val="00A23406"/>
    <w:rsid w:val="00A23481"/>
    <w:rsid w:val="00A237C7"/>
    <w:rsid w:val="00A2387C"/>
    <w:rsid w:val="00A238B3"/>
    <w:rsid w:val="00A2392E"/>
    <w:rsid w:val="00A23A71"/>
    <w:rsid w:val="00A23B5E"/>
    <w:rsid w:val="00A23B5F"/>
    <w:rsid w:val="00A23CBD"/>
    <w:rsid w:val="00A23E17"/>
    <w:rsid w:val="00A23E52"/>
    <w:rsid w:val="00A23EEA"/>
    <w:rsid w:val="00A242DC"/>
    <w:rsid w:val="00A243F6"/>
    <w:rsid w:val="00A24458"/>
    <w:rsid w:val="00A245C4"/>
    <w:rsid w:val="00A2473C"/>
    <w:rsid w:val="00A247E9"/>
    <w:rsid w:val="00A249FE"/>
    <w:rsid w:val="00A24A69"/>
    <w:rsid w:val="00A24AC4"/>
    <w:rsid w:val="00A24B1C"/>
    <w:rsid w:val="00A24C95"/>
    <w:rsid w:val="00A24E40"/>
    <w:rsid w:val="00A24EB3"/>
    <w:rsid w:val="00A24ECF"/>
    <w:rsid w:val="00A24F07"/>
    <w:rsid w:val="00A2503B"/>
    <w:rsid w:val="00A251A7"/>
    <w:rsid w:val="00A25491"/>
    <w:rsid w:val="00A254B8"/>
    <w:rsid w:val="00A254D0"/>
    <w:rsid w:val="00A25505"/>
    <w:rsid w:val="00A25542"/>
    <w:rsid w:val="00A258E2"/>
    <w:rsid w:val="00A25A6D"/>
    <w:rsid w:val="00A25B33"/>
    <w:rsid w:val="00A25EA9"/>
    <w:rsid w:val="00A2610B"/>
    <w:rsid w:val="00A26160"/>
    <w:rsid w:val="00A26262"/>
    <w:rsid w:val="00A2627A"/>
    <w:rsid w:val="00A26648"/>
    <w:rsid w:val="00A26966"/>
    <w:rsid w:val="00A26A2A"/>
    <w:rsid w:val="00A26AC4"/>
    <w:rsid w:val="00A26C0F"/>
    <w:rsid w:val="00A26DB8"/>
    <w:rsid w:val="00A26E56"/>
    <w:rsid w:val="00A26EE1"/>
    <w:rsid w:val="00A26F59"/>
    <w:rsid w:val="00A26F9F"/>
    <w:rsid w:val="00A27016"/>
    <w:rsid w:val="00A2716A"/>
    <w:rsid w:val="00A2727C"/>
    <w:rsid w:val="00A27347"/>
    <w:rsid w:val="00A278D5"/>
    <w:rsid w:val="00A27905"/>
    <w:rsid w:val="00A279B2"/>
    <w:rsid w:val="00A279F1"/>
    <w:rsid w:val="00A27A5F"/>
    <w:rsid w:val="00A27A63"/>
    <w:rsid w:val="00A27AA5"/>
    <w:rsid w:val="00A27B70"/>
    <w:rsid w:val="00A27DC4"/>
    <w:rsid w:val="00A27EB8"/>
    <w:rsid w:val="00A27F92"/>
    <w:rsid w:val="00A303CF"/>
    <w:rsid w:val="00A3049E"/>
    <w:rsid w:val="00A30533"/>
    <w:rsid w:val="00A30550"/>
    <w:rsid w:val="00A30622"/>
    <w:rsid w:val="00A306D1"/>
    <w:rsid w:val="00A30711"/>
    <w:rsid w:val="00A30757"/>
    <w:rsid w:val="00A30774"/>
    <w:rsid w:val="00A30A0C"/>
    <w:rsid w:val="00A30B05"/>
    <w:rsid w:val="00A30BD7"/>
    <w:rsid w:val="00A30C48"/>
    <w:rsid w:val="00A30CA9"/>
    <w:rsid w:val="00A30CC2"/>
    <w:rsid w:val="00A30CCC"/>
    <w:rsid w:val="00A30DF6"/>
    <w:rsid w:val="00A311E7"/>
    <w:rsid w:val="00A3121B"/>
    <w:rsid w:val="00A31232"/>
    <w:rsid w:val="00A313A1"/>
    <w:rsid w:val="00A313A4"/>
    <w:rsid w:val="00A3149D"/>
    <w:rsid w:val="00A31675"/>
    <w:rsid w:val="00A3167B"/>
    <w:rsid w:val="00A3174E"/>
    <w:rsid w:val="00A31852"/>
    <w:rsid w:val="00A31ADB"/>
    <w:rsid w:val="00A31B4C"/>
    <w:rsid w:val="00A31D7B"/>
    <w:rsid w:val="00A31DDA"/>
    <w:rsid w:val="00A31DEA"/>
    <w:rsid w:val="00A31F23"/>
    <w:rsid w:val="00A31FD5"/>
    <w:rsid w:val="00A3206B"/>
    <w:rsid w:val="00A32094"/>
    <w:rsid w:val="00A3214D"/>
    <w:rsid w:val="00A3219A"/>
    <w:rsid w:val="00A323EA"/>
    <w:rsid w:val="00A3276E"/>
    <w:rsid w:val="00A3277C"/>
    <w:rsid w:val="00A32892"/>
    <w:rsid w:val="00A328EC"/>
    <w:rsid w:val="00A32AB5"/>
    <w:rsid w:val="00A32B36"/>
    <w:rsid w:val="00A32D50"/>
    <w:rsid w:val="00A331C6"/>
    <w:rsid w:val="00A332ED"/>
    <w:rsid w:val="00A33349"/>
    <w:rsid w:val="00A334BB"/>
    <w:rsid w:val="00A334F3"/>
    <w:rsid w:val="00A33554"/>
    <w:rsid w:val="00A33634"/>
    <w:rsid w:val="00A33662"/>
    <w:rsid w:val="00A3375E"/>
    <w:rsid w:val="00A337F0"/>
    <w:rsid w:val="00A3384F"/>
    <w:rsid w:val="00A33D15"/>
    <w:rsid w:val="00A33DAB"/>
    <w:rsid w:val="00A33DE0"/>
    <w:rsid w:val="00A33E14"/>
    <w:rsid w:val="00A33F2C"/>
    <w:rsid w:val="00A33F56"/>
    <w:rsid w:val="00A33F90"/>
    <w:rsid w:val="00A34157"/>
    <w:rsid w:val="00A3431A"/>
    <w:rsid w:val="00A3436C"/>
    <w:rsid w:val="00A3444B"/>
    <w:rsid w:val="00A3445F"/>
    <w:rsid w:val="00A3447B"/>
    <w:rsid w:val="00A3455C"/>
    <w:rsid w:val="00A346CF"/>
    <w:rsid w:val="00A347E4"/>
    <w:rsid w:val="00A34887"/>
    <w:rsid w:val="00A349A4"/>
    <w:rsid w:val="00A34B92"/>
    <w:rsid w:val="00A34D38"/>
    <w:rsid w:val="00A34E31"/>
    <w:rsid w:val="00A34F97"/>
    <w:rsid w:val="00A35066"/>
    <w:rsid w:val="00A3507D"/>
    <w:rsid w:val="00A3516C"/>
    <w:rsid w:val="00A352FD"/>
    <w:rsid w:val="00A3531C"/>
    <w:rsid w:val="00A35395"/>
    <w:rsid w:val="00A3551A"/>
    <w:rsid w:val="00A3558B"/>
    <w:rsid w:val="00A35635"/>
    <w:rsid w:val="00A356AB"/>
    <w:rsid w:val="00A35739"/>
    <w:rsid w:val="00A35753"/>
    <w:rsid w:val="00A35817"/>
    <w:rsid w:val="00A3594B"/>
    <w:rsid w:val="00A3598C"/>
    <w:rsid w:val="00A35998"/>
    <w:rsid w:val="00A35C5B"/>
    <w:rsid w:val="00A35E73"/>
    <w:rsid w:val="00A35FB2"/>
    <w:rsid w:val="00A3612D"/>
    <w:rsid w:val="00A36159"/>
    <w:rsid w:val="00A36206"/>
    <w:rsid w:val="00A3636F"/>
    <w:rsid w:val="00A36388"/>
    <w:rsid w:val="00A363C3"/>
    <w:rsid w:val="00A3653F"/>
    <w:rsid w:val="00A366E8"/>
    <w:rsid w:val="00A3675D"/>
    <w:rsid w:val="00A3691C"/>
    <w:rsid w:val="00A36D95"/>
    <w:rsid w:val="00A36FD2"/>
    <w:rsid w:val="00A3706A"/>
    <w:rsid w:val="00A37174"/>
    <w:rsid w:val="00A372B0"/>
    <w:rsid w:val="00A37308"/>
    <w:rsid w:val="00A37354"/>
    <w:rsid w:val="00A37427"/>
    <w:rsid w:val="00A3746E"/>
    <w:rsid w:val="00A3764D"/>
    <w:rsid w:val="00A37857"/>
    <w:rsid w:val="00A378E0"/>
    <w:rsid w:val="00A37ADA"/>
    <w:rsid w:val="00A37B19"/>
    <w:rsid w:val="00A37B26"/>
    <w:rsid w:val="00A37BC5"/>
    <w:rsid w:val="00A37C53"/>
    <w:rsid w:val="00A37CD1"/>
    <w:rsid w:val="00A37E0C"/>
    <w:rsid w:val="00A37EFA"/>
    <w:rsid w:val="00A401D9"/>
    <w:rsid w:val="00A4030B"/>
    <w:rsid w:val="00A40418"/>
    <w:rsid w:val="00A40456"/>
    <w:rsid w:val="00A4059D"/>
    <w:rsid w:val="00A405F3"/>
    <w:rsid w:val="00A40628"/>
    <w:rsid w:val="00A40669"/>
    <w:rsid w:val="00A4069D"/>
    <w:rsid w:val="00A4071F"/>
    <w:rsid w:val="00A40765"/>
    <w:rsid w:val="00A40772"/>
    <w:rsid w:val="00A40844"/>
    <w:rsid w:val="00A40AC4"/>
    <w:rsid w:val="00A40B49"/>
    <w:rsid w:val="00A40BAB"/>
    <w:rsid w:val="00A40BDE"/>
    <w:rsid w:val="00A40C45"/>
    <w:rsid w:val="00A40D80"/>
    <w:rsid w:val="00A410ED"/>
    <w:rsid w:val="00A4149A"/>
    <w:rsid w:val="00A41859"/>
    <w:rsid w:val="00A4195F"/>
    <w:rsid w:val="00A4198B"/>
    <w:rsid w:val="00A419A8"/>
    <w:rsid w:val="00A41A9B"/>
    <w:rsid w:val="00A41AB7"/>
    <w:rsid w:val="00A41C67"/>
    <w:rsid w:val="00A41CAD"/>
    <w:rsid w:val="00A41DD8"/>
    <w:rsid w:val="00A41E29"/>
    <w:rsid w:val="00A41F99"/>
    <w:rsid w:val="00A42014"/>
    <w:rsid w:val="00A42018"/>
    <w:rsid w:val="00A42284"/>
    <w:rsid w:val="00A422E7"/>
    <w:rsid w:val="00A42385"/>
    <w:rsid w:val="00A423D9"/>
    <w:rsid w:val="00A4253F"/>
    <w:rsid w:val="00A425B5"/>
    <w:rsid w:val="00A4267A"/>
    <w:rsid w:val="00A4267B"/>
    <w:rsid w:val="00A42731"/>
    <w:rsid w:val="00A42841"/>
    <w:rsid w:val="00A42AF9"/>
    <w:rsid w:val="00A42B1C"/>
    <w:rsid w:val="00A42BBF"/>
    <w:rsid w:val="00A42CBF"/>
    <w:rsid w:val="00A42CF8"/>
    <w:rsid w:val="00A4314B"/>
    <w:rsid w:val="00A431CB"/>
    <w:rsid w:val="00A4354B"/>
    <w:rsid w:val="00A4356B"/>
    <w:rsid w:val="00A435FE"/>
    <w:rsid w:val="00A43727"/>
    <w:rsid w:val="00A43814"/>
    <w:rsid w:val="00A43864"/>
    <w:rsid w:val="00A43CB4"/>
    <w:rsid w:val="00A43D0E"/>
    <w:rsid w:val="00A43DAA"/>
    <w:rsid w:val="00A43F3E"/>
    <w:rsid w:val="00A44006"/>
    <w:rsid w:val="00A44124"/>
    <w:rsid w:val="00A44196"/>
    <w:rsid w:val="00A4438B"/>
    <w:rsid w:val="00A44434"/>
    <w:rsid w:val="00A445F8"/>
    <w:rsid w:val="00A44651"/>
    <w:rsid w:val="00A44715"/>
    <w:rsid w:val="00A44937"/>
    <w:rsid w:val="00A449F8"/>
    <w:rsid w:val="00A44E3D"/>
    <w:rsid w:val="00A44E3F"/>
    <w:rsid w:val="00A44EC5"/>
    <w:rsid w:val="00A450F4"/>
    <w:rsid w:val="00A45273"/>
    <w:rsid w:val="00A452C0"/>
    <w:rsid w:val="00A454D2"/>
    <w:rsid w:val="00A45587"/>
    <w:rsid w:val="00A456F5"/>
    <w:rsid w:val="00A45745"/>
    <w:rsid w:val="00A459C8"/>
    <w:rsid w:val="00A459CF"/>
    <w:rsid w:val="00A45B35"/>
    <w:rsid w:val="00A45C3B"/>
    <w:rsid w:val="00A45E13"/>
    <w:rsid w:val="00A45E7A"/>
    <w:rsid w:val="00A45F4C"/>
    <w:rsid w:val="00A45FC9"/>
    <w:rsid w:val="00A4615B"/>
    <w:rsid w:val="00A462AF"/>
    <w:rsid w:val="00A46352"/>
    <w:rsid w:val="00A463A2"/>
    <w:rsid w:val="00A4640F"/>
    <w:rsid w:val="00A4644A"/>
    <w:rsid w:val="00A46450"/>
    <w:rsid w:val="00A465F7"/>
    <w:rsid w:val="00A466CE"/>
    <w:rsid w:val="00A468D4"/>
    <w:rsid w:val="00A4696E"/>
    <w:rsid w:val="00A46B85"/>
    <w:rsid w:val="00A46DDF"/>
    <w:rsid w:val="00A46E2E"/>
    <w:rsid w:val="00A4704C"/>
    <w:rsid w:val="00A4719F"/>
    <w:rsid w:val="00A47260"/>
    <w:rsid w:val="00A472BC"/>
    <w:rsid w:val="00A4758D"/>
    <w:rsid w:val="00A47645"/>
    <w:rsid w:val="00A4765A"/>
    <w:rsid w:val="00A478D7"/>
    <w:rsid w:val="00A47C09"/>
    <w:rsid w:val="00A47CAB"/>
    <w:rsid w:val="00A47D2D"/>
    <w:rsid w:val="00A47D67"/>
    <w:rsid w:val="00A501B4"/>
    <w:rsid w:val="00A50221"/>
    <w:rsid w:val="00A50582"/>
    <w:rsid w:val="00A5068E"/>
    <w:rsid w:val="00A506B1"/>
    <w:rsid w:val="00A50737"/>
    <w:rsid w:val="00A5075F"/>
    <w:rsid w:val="00A509E5"/>
    <w:rsid w:val="00A50AD8"/>
    <w:rsid w:val="00A50CAF"/>
    <w:rsid w:val="00A50CFC"/>
    <w:rsid w:val="00A50D3B"/>
    <w:rsid w:val="00A50E97"/>
    <w:rsid w:val="00A50FCA"/>
    <w:rsid w:val="00A50FD0"/>
    <w:rsid w:val="00A510E1"/>
    <w:rsid w:val="00A5123E"/>
    <w:rsid w:val="00A5136B"/>
    <w:rsid w:val="00A513A3"/>
    <w:rsid w:val="00A51431"/>
    <w:rsid w:val="00A514FF"/>
    <w:rsid w:val="00A51549"/>
    <w:rsid w:val="00A5155A"/>
    <w:rsid w:val="00A51663"/>
    <w:rsid w:val="00A516AE"/>
    <w:rsid w:val="00A516C7"/>
    <w:rsid w:val="00A516F2"/>
    <w:rsid w:val="00A51749"/>
    <w:rsid w:val="00A51762"/>
    <w:rsid w:val="00A518F1"/>
    <w:rsid w:val="00A5198D"/>
    <w:rsid w:val="00A51CB6"/>
    <w:rsid w:val="00A51CF7"/>
    <w:rsid w:val="00A51F8A"/>
    <w:rsid w:val="00A52070"/>
    <w:rsid w:val="00A52285"/>
    <w:rsid w:val="00A522BF"/>
    <w:rsid w:val="00A5235F"/>
    <w:rsid w:val="00A524B8"/>
    <w:rsid w:val="00A5273C"/>
    <w:rsid w:val="00A52794"/>
    <w:rsid w:val="00A52A81"/>
    <w:rsid w:val="00A52CB2"/>
    <w:rsid w:val="00A52D03"/>
    <w:rsid w:val="00A52D10"/>
    <w:rsid w:val="00A52D96"/>
    <w:rsid w:val="00A52E37"/>
    <w:rsid w:val="00A52F6B"/>
    <w:rsid w:val="00A532DA"/>
    <w:rsid w:val="00A53401"/>
    <w:rsid w:val="00A5374A"/>
    <w:rsid w:val="00A537BE"/>
    <w:rsid w:val="00A537C9"/>
    <w:rsid w:val="00A53871"/>
    <w:rsid w:val="00A53891"/>
    <w:rsid w:val="00A53908"/>
    <w:rsid w:val="00A53CB2"/>
    <w:rsid w:val="00A53CE2"/>
    <w:rsid w:val="00A53D1C"/>
    <w:rsid w:val="00A53D78"/>
    <w:rsid w:val="00A53E86"/>
    <w:rsid w:val="00A53EFB"/>
    <w:rsid w:val="00A53FCD"/>
    <w:rsid w:val="00A540EC"/>
    <w:rsid w:val="00A544D6"/>
    <w:rsid w:val="00A54D6F"/>
    <w:rsid w:val="00A5512B"/>
    <w:rsid w:val="00A55257"/>
    <w:rsid w:val="00A552F3"/>
    <w:rsid w:val="00A55455"/>
    <w:rsid w:val="00A5556B"/>
    <w:rsid w:val="00A55662"/>
    <w:rsid w:val="00A55791"/>
    <w:rsid w:val="00A55880"/>
    <w:rsid w:val="00A55AB4"/>
    <w:rsid w:val="00A55BC7"/>
    <w:rsid w:val="00A55BCF"/>
    <w:rsid w:val="00A55C10"/>
    <w:rsid w:val="00A55CBE"/>
    <w:rsid w:val="00A55D4E"/>
    <w:rsid w:val="00A55E0F"/>
    <w:rsid w:val="00A55E10"/>
    <w:rsid w:val="00A55FD0"/>
    <w:rsid w:val="00A5607B"/>
    <w:rsid w:val="00A5608B"/>
    <w:rsid w:val="00A561D5"/>
    <w:rsid w:val="00A56313"/>
    <w:rsid w:val="00A56368"/>
    <w:rsid w:val="00A563C9"/>
    <w:rsid w:val="00A56578"/>
    <w:rsid w:val="00A56625"/>
    <w:rsid w:val="00A566B0"/>
    <w:rsid w:val="00A56912"/>
    <w:rsid w:val="00A5693A"/>
    <w:rsid w:val="00A56C4E"/>
    <w:rsid w:val="00A56D68"/>
    <w:rsid w:val="00A56EF7"/>
    <w:rsid w:val="00A57194"/>
    <w:rsid w:val="00A57223"/>
    <w:rsid w:val="00A573F7"/>
    <w:rsid w:val="00A5752C"/>
    <w:rsid w:val="00A578C6"/>
    <w:rsid w:val="00A578EC"/>
    <w:rsid w:val="00A5796F"/>
    <w:rsid w:val="00A579CA"/>
    <w:rsid w:val="00A57A7D"/>
    <w:rsid w:val="00A57B28"/>
    <w:rsid w:val="00A57D27"/>
    <w:rsid w:val="00A57D49"/>
    <w:rsid w:val="00A57EDE"/>
    <w:rsid w:val="00A601AE"/>
    <w:rsid w:val="00A602E5"/>
    <w:rsid w:val="00A60610"/>
    <w:rsid w:val="00A6062B"/>
    <w:rsid w:val="00A6089F"/>
    <w:rsid w:val="00A60A01"/>
    <w:rsid w:val="00A60B51"/>
    <w:rsid w:val="00A60C57"/>
    <w:rsid w:val="00A60CC5"/>
    <w:rsid w:val="00A60CC8"/>
    <w:rsid w:val="00A60D70"/>
    <w:rsid w:val="00A60E50"/>
    <w:rsid w:val="00A60FDE"/>
    <w:rsid w:val="00A610D8"/>
    <w:rsid w:val="00A612D4"/>
    <w:rsid w:val="00A61304"/>
    <w:rsid w:val="00A616E3"/>
    <w:rsid w:val="00A61822"/>
    <w:rsid w:val="00A618FA"/>
    <w:rsid w:val="00A619C9"/>
    <w:rsid w:val="00A61A38"/>
    <w:rsid w:val="00A61E3A"/>
    <w:rsid w:val="00A61E85"/>
    <w:rsid w:val="00A61F50"/>
    <w:rsid w:val="00A620DE"/>
    <w:rsid w:val="00A62117"/>
    <w:rsid w:val="00A62211"/>
    <w:rsid w:val="00A622B1"/>
    <w:rsid w:val="00A6234A"/>
    <w:rsid w:val="00A6235A"/>
    <w:rsid w:val="00A62522"/>
    <w:rsid w:val="00A625D9"/>
    <w:rsid w:val="00A626C7"/>
    <w:rsid w:val="00A62752"/>
    <w:rsid w:val="00A62836"/>
    <w:rsid w:val="00A6290E"/>
    <w:rsid w:val="00A62ACB"/>
    <w:rsid w:val="00A62C36"/>
    <w:rsid w:val="00A62C6B"/>
    <w:rsid w:val="00A62D23"/>
    <w:rsid w:val="00A62D4D"/>
    <w:rsid w:val="00A62D9B"/>
    <w:rsid w:val="00A62E42"/>
    <w:rsid w:val="00A62EB9"/>
    <w:rsid w:val="00A62F9E"/>
    <w:rsid w:val="00A62FEA"/>
    <w:rsid w:val="00A63042"/>
    <w:rsid w:val="00A630A9"/>
    <w:rsid w:val="00A631DC"/>
    <w:rsid w:val="00A63207"/>
    <w:rsid w:val="00A6355E"/>
    <w:rsid w:val="00A63647"/>
    <w:rsid w:val="00A63888"/>
    <w:rsid w:val="00A6390F"/>
    <w:rsid w:val="00A6392E"/>
    <w:rsid w:val="00A63985"/>
    <w:rsid w:val="00A63B1A"/>
    <w:rsid w:val="00A63BA0"/>
    <w:rsid w:val="00A63C42"/>
    <w:rsid w:val="00A63EA0"/>
    <w:rsid w:val="00A63EC2"/>
    <w:rsid w:val="00A63EFD"/>
    <w:rsid w:val="00A63F17"/>
    <w:rsid w:val="00A6420B"/>
    <w:rsid w:val="00A64464"/>
    <w:rsid w:val="00A6456F"/>
    <w:rsid w:val="00A64668"/>
    <w:rsid w:val="00A64726"/>
    <w:rsid w:val="00A6489F"/>
    <w:rsid w:val="00A648AD"/>
    <w:rsid w:val="00A648FC"/>
    <w:rsid w:val="00A64BB8"/>
    <w:rsid w:val="00A65294"/>
    <w:rsid w:val="00A652B0"/>
    <w:rsid w:val="00A6535B"/>
    <w:rsid w:val="00A65696"/>
    <w:rsid w:val="00A6587A"/>
    <w:rsid w:val="00A65920"/>
    <w:rsid w:val="00A659DF"/>
    <w:rsid w:val="00A65C30"/>
    <w:rsid w:val="00A65D34"/>
    <w:rsid w:val="00A65DC1"/>
    <w:rsid w:val="00A65E24"/>
    <w:rsid w:val="00A65EF5"/>
    <w:rsid w:val="00A66107"/>
    <w:rsid w:val="00A6617E"/>
    <w:rsid w:val="00A662A6"/>
    <w:rsid w:val="00A6635D"/>
    <w:rsid w:val="00A66450"/>
    <w:rsid w:val="00A664A5"/>
    <w:rsid w:val="00A66693"/>
    <w:rsid w:val="00A668F9"/>
    <w:rsid w:val="00A66955"/>
    <w:rsid w:val="00A669B7"/>
    <w:rsid w:val="00A66BDF"/>
    <w:rsid w:val="00A66C23"/>
    <w:rsid w:val="00A66CCC"/>
    <w:rsid w:val="00A66CCE"/>
    <w:rsid w:val="00A66D23"/>
    <w:rsid w:val="00A66EA4"/>
    <w:rsid w:val="00A66F6F"/>
    <w:rsid w:val="00A66F71"/>
    <w:rsid w:val="00A66FA7"/>
    <w:rsid w:val="00A67170"/>
    <w:rsid w:val="00A675D5"/>
    <w:rsid w:val="00A6768C"/>
    <w:rsid w:val="00A676F2"/>
    <w:rsid w:val="00A676FD"/>
    <w:rsid w:val="00A67938"/>
    <w:rsid w:val="00A679D1"/>
    <w:rsid w:val="00A679FC"/>
    <w:rsid w:val="00A67C69"/>
    <w:rsid w:val="00A67DF0"/>
    <w:rsid w:val="00A67E13"/>
    <w:rsid w:val="00A700CB"/>
    <w:rsid w:val="00A702E4"/>
    <w:rsid w:val="00A70342"/>
    <w:rsid w:val="00A7043C"/>
    <w:rsid w:val="00A704A2"/>
    <w:rsid w:val="00A7056F"/>
    <w:rsid w:val="00A70653"/>
    <w:rsid w:val="00A706CD"/>
    <w:rsid w:val="00A7082D"/>
    <w:rsid w:val="00A70925"/>
    <w:rsid w:val="00A70B99"/>
    <w:rsid w:val="00A70B9B"/>
    <w:rsid w:val="00A70C36"/>
    <w:rsid w:val="00A70ED3"/>
    <w:rsid w:val="00A70EF9"/>
    <w:rsid w:val="00A70F49"/>
    <w:rsid w:val="00A70FB3"/>
    <w:rsid w:val="00A71086"/>
    <w:rsid w:val="00A71151"/>
    <w:rsid w:val="00A711D9"/>
    <w:rsid w:val="00A7162E"/>
    <w:rsid w:val="00A71645"/>
    <w:rsid w:val="00A7178D"/>
    <w:rsid w:val="00A7190E"/>
    <w:rsid w:val="00A71A24"/>
    <w:rsid w:val="00A71AB3"/>
    <w:rsid w:val="00A71B3A"/>
    <w:rsid w:val="00A71C47"/>
    <w:rsid w:val="00A71D83"/>
    <w:rsid w:val="00A72152"/>
    <w:rsid w:val="00A72189"/>
    <w:rsid w:val="00A72248"/>
    <w:rsid w:val="00A723EF"/>
    <w:rsid w:val="00A72436"/>
    <w:rsid w:val="00A724C0"/>
    <w:rsid w:val="00A72528"/>
    <w:rsid w:val="00A72606"/>
    <w:rsid w:val="00A72621"/>
    <w:rsid w:val="00A72703"/>
    <w:rsid w:val="00A72838"/>
    <w:rsid w:val="00A729F8"/>
    <w:rsid w:val="00A72A50"/>
    <w:rsid w:val="00A72C85"/>
    <w:rsid w:val="00A72ED1"/>
    <w:rsid w:val="00A73119"/>
    <w:rsid w:val="00A7315C"/>
    <w:rsid w:val="00A731D3"/>
    <w:rsid w:val="00A732D3"/>
    <w:rsid w:val="00A733CC"/>
    <w:rsid w:val="00A733FF"/>
    <w:rsid w:val="00A73410"/>
    <w:rsid w:val="00A73610"/>
    <w:rsid w:val="00A73666"/>
    <w:rsid w:val="00A7375B"/>
    <w:rsid w:val="00A737A1"/>
    <w:rsid w:val="00A73865"/>
    <w:rsid w:val="00A73999"/>
    <w:rsid w:val="00A73B13"/>
    <w:rsid w:val="00A73BB9"/>
    <w:rsid w:val="00A73C0F"/>
    <w:rsid w:val="00A73D26"/>
    <w:rsid w:val="00A73DB2"/>
    <w:rsid w:val="00A73E18"/>
    <w:rsid w:val="00A73F09"/>
    <w:rsid w:val="00A73F69"/>
    <w:rsid w:val="00A73F7A"/>
    <w:rsid w:val="00A741DA"/>
    <w:rsid w:val="00A7423B"/>
    <w:rsid w:val="00A7427C"/>
    <w:rsid w:val="00A7433C"/>
    <w:rsid w:val="00A7435E"/>
    <w:rsid w:val="00A74372"/>
    <w:rsid w:val="00A743B2"/>
    <w:rsid w:val="00A743D2"/>
    <w:rsid w:val="00A74407"/>
    <w:rsid w:val="00A747D0"/>
    <w:rsid w:val="00A74921"/>
    <w:rsid w:val="00A74BD8"/>
    <w:rsid w:val="00A74BFF"/>
    <w:rsid w:val="00A74C09"/>
    <w:rsid w:val="00A74DB9"/>
    <w:rsid w:val="00A74E89"/>
    <w:rsid w:val="00A750C0"/>
    <w:rsid w:val="00A751DA"/>
    <w:rsid w:val="00A751DE"/>
    <w:rsid w:val="00A751FE"/>
    <w:rsid w:val="00A754BC"/>
    <w:rsid w:val="00A75648"/>
    <w:rsid w:val="00A7568A"/>
    <w:rsid w:val="00A75691"/>
    <w:rsid w:val="00A75713"/>
    <w:rsid w:val="00A7579D"/>
    <w:rsid w:val="00A757C5"/>
    <w:rsid w:val="00A75816"/>
    <w:rsid w:val="00A75A7A"/>
    <w:rsid w:val="00A75AE7"/>
    <w:rsid w:val="00A75B99"/>
    <w:rsid w:val="00A75CA4"/>
    <w:rsid w:val="00A75CF6"/>
    <w:rsid w:val="00A76325"/>
    <w:rsid w:val="00A76515"/>
    <w:rsid w:val="00A7651B"/>
    <w:rsid w:val="00A7662D"/>
    <w:rsid w:val="00A76669"/>
    <w:rsid w:val="00A76956"/>
    <w:rsid w:val="00A76A2C"/>
    <w:rsid w:val="00A76A8C"/>
    <w:rsid w:val="00A76BB7"/>
    <w:rsid w:val="00A76BCE"/>
    <w:rsid w:val="00A76D15"/>
    <w:rsid w:val="00A76DA2"/>
    <w:rsid w:val="00A76E52"/>
    <w:rsid w:val="00A76E63"/>
    <w:rsid w:val="00A76FBC"/>
    <w:rsid w:val="00A770B3"/>
    <w:rsid w:val="00A771B7"/>
    <w:rsid w:val="00A771E0"/>
    <w:rsid w:val="00A77330"/>
    <w:rsid w:val="00A77388"/>
    <w:rsid w:val="00A773C0"/>
    <w:rsid w:val="00A776DC"/>
    <w:rsid w:val="00A77702"/>
    <w:rsid w:val="00A7770A"/>
    <w:rsid w:val="00A777A6"/>
    <w:rsid w:val="00A777B8"/>
    <w:rsid w:val="00A777FE"/>
    <w:rsid w:val="00A778C4"/>
    <w:rsid w:val="00A778E8"/>
    <w:rsid w:val="00A778F3"/>
    <w:rsid w:val="00A77BD2"/>
    <w:rsid w:val="00A77C4E"/>
    <w:rsid w:val="00A77CC5"/>
    <w:rsid w:val="00A77D60"/>
    <w:rsid w:val="00A77F72"/>
    <w:rsid w:val="00A8034C"/>
    <w:rsid w:val="00A803EA"/>
    <w:rsid w:val="00A803FE"/>
    <w:rsid w:val="00A808E2"/>
    <w:rsid w:val="00A80997"/>
    <w:rsid w:val="00A80A96"/>
    <w:rsid w:val="00A80C83"/>
    <w:rsid w:val="00A80E18"/>
    <w:rsid w:val="00A80E8B"/>
    <w:rsid w:val="00A80EFB"/>
    <w:rsid w:val="00A80F9C"/>
    <w:rsid w:val="00A812AA"/>
    <w:rsid w:val="00A812CC"/>
    <w:rsid w:val="00A814CE"/>
    <w:rsid w:val="00A814EE"/>
    <w:rsid w:val="00A81508"/>
    <w:rsid w:val="00A8185D"/>
    <w:rsid w:val="00A818DD"/>
    <w:rsid w:val="00A81963"/>
    <w:rsid w:val="00A81AFC"/>
    <w:rsid w:val="00A81B40"/>
    <w:rsid w:val="00A81B68"/>
    <w:rsid w:val="00A81C70"/>
    <w:rsid w:val="00A81D65"/>
    <w:rsid w:val="00A82156"/>
    <w:rsid w:val="00A823B5"/>
    <w:rsid w:val="00A82585"/>
    <w:rsid w:val="00A82605"/>
    <w:rsid w:val="00A82785"/>
    <w:rsid w:val="00A828DC"/>
    <w:rsid w:val="00A829AD"/>
    <w:rsid w:val="00A82D11"/>
    <w:rsid w:val="00A82D36"/>
    <w:rsid w:val="00A82D5F"/>
    <w:rsid w:val="00A82DCC"/>
    <w:rsid w:val="00A82E7A"/>
    <w:rsid w:val="00A82ECE"/>
    <w:rsid w:val="00A82EF8"/>
    <w:rsid w:val="00A82F53"/>
    <w:rsid w:val="00A82F6D"/>
    <w:rsid w:val="00A82FEF"/>
    <w:rsid w:val="00A83061"/>
    <w:rsid w:val="00A830C2"/>
    <w:rsid w:val="00A832B0"/>
    <w:rsid w:val="00A832F9"/>
    <w:rsid w:val="00A837A7"/>
    <w:rsid w:val="00A837C9"/>
    <w:rsid w:val="00A83878"/>
    <w:rsid w:val="00A83A23"/>
    <w:rsid w:val="00A83B12"/>
    <w:rsid w:val="00A83BCF"/>
    <w:rsid w:val="00A83D26"/>
    <w:rsid w:val="00A83D3A"/>
    <w:rsid w:val="00A83E4E"/>
    <w:rsid w:val="00A83EB6"/>
    <w:rsid w:val="00A83F65"/>
    <w:rsid w:val="00A84131"/>
    <w:rsid w:val="00A8429D"/>
    <w:rsid w:val="00A8435C"/>
    <w:rsid w:val="00A84484"/>
    <w:rsid w:val="00A84518"/>
    <w:rsid w:val="00A846F7"/>
    <w:rsid w:val="00A8471E"/>
    <w:rsid w:val="00A848A4"/>
    <w:rsid w:val="00A84926"/>
    <w:rsid w:val="00A84A45"/>
    <w:rsid w:val="00A84A8E"/>
    <w:rsid w:val="00A84B25"/>
    <w:rsid w:val="00A84CC0"/>
    <w:rsid w:val="00A84D6C"/>
    <w:rsid w:val="00A84E47"/>
    <w:rsid w:val="00A84E6B"/>
    <w:rsid w:val="00A84FBF"/>
    <w:rsid w:val="00A84FD5"/>
    <w:rsid w:val="00A85566"/>
    <w:rsid w:val="00A8559D"/>
    <w:rsid w:val="00A85775"/>
    <w:rsid w:val="00A85A91"/>
    <w:rsid w:val="00A85B14"/>
    <w:rsid w:val="00A85C9B"/>
    <w:rsid w:val="00A85DE9"/>
    <w:rsid w:val="00A85EDB"/>
    <w:rsid w:val="00A86105"/>
    <w:rsid w:val="00A8616D"/>
    <w:rsid w:val="00A861C5"/>
    <w:rsid w:val="00A8631B"/>
    <w:rsid w:val="00A86363"/>
    <w:rsid w:val="00A86416"/>
    <w:rsid w:val="00A8649F"/>
    <w:rsid w:val="00A86520"/>
    <w:rsid w:val="00A8661B"/>
    <w:rsid w:val="00A86764"/>
    <w:rsid w:val="00A867A2"/>
    <w:rsid w:val="00A8683A"/>
    <w:rsid w:val="00A868F9"/>
    <w:rsid w:val="00A86BF4"/>
    <w:rsid w:val="00A86C0E"/>
    <w:rsid w:val="00A86CA8"/>
    <w:rsid w:val="00A86CCE"/>
    <w:rsid w:val="00A86E17"/>
    <w:rsid w:val="00A86EC5"/>
    <w:rsid w:val="00A87088"/>
    <w:rsid w:val="00A87393"/>
    <w:rsid w:val="00A8742B"/>
    <w:rsid w:val="00A874BC"/>
    <w:rsid w:val="00A87517"/>
    <w:rsid w:val="00A875D6"/>
    <w:rsid w:val="00A87728"/>
    <w:rsid w:val="00A87801"/>
    <w:rsid w:val="00A878E9"/>
    <w:rsid w:val="00A87A0C"/>
    <w:rsid w:val="00A87B51"/>
    <w:rsid w:val="00A87D37"/>
    <w:rsid w:val="00A87DFB"/>
    <w:rsid w:val="00A87ED5"/>
    <w:rsid w:val="00A87F1A"/>
    <w:rsid w:val="00A90236"/>
    <w:rsid w:val="00A902F4"/>
    <w:rsid w:val="00A903CE"/>
    <w:rsid w:val="00A905A1"/>
    <w:rsid w:val="00A905F5"/>
    <w:rsid w:val="00A906C8"/>
    <w:rsid w:val="00A906CD"/>
    <w:rsid w:val="00A907D1"/>
    <w:rsid w:val="00A909D7"/>
    <w:rsid w:val="00A90AEF"/>
    <w:rsid w:val="00A90B3D"/>
    <w:rsid w:val="00A90C50"/>
    <w:rsid w:val="00A90D1D"/>
    <w:rsid w:val="00A90D5E"/>
    <w:rsid w:val="00A90E73"/>
    <w:rsid w:val="00A90F6A"/>
    <w:rsid w:val="00A90F73"/>
    <w:rsid w:val="00A90FB9"/>
    <w:rsid w:val="00A910C1"/>
    <w:rsid w:val="00A91275"/>
    <w:rsid w:val="00A912BD"/>
    <w:rsid w:val="00A91370"/>
    <w:rsid w:val="00A9174B"/>
    <w:rsid w:val="00A91832"/>
    <w:rsid w:val="00A91A1D"/>
    <w:rsid w:val="00A91B4B"/>
    <w:rsid w:val="00A91CFF"/>
    <w:rsid w:val="00A91EAF"/>
    <w:rsid w:val="00A91EFA"/>
    <w:rsid w:val="00A91F5C"/>
    <w:rsid w:val="00A92281"/>
    <w:rsid w:val="00A922A6"/>
    <w:rsid w:val="00A9236D"/>
    <w:rsid w:val="00A924CB"/>
    <w:rsid w:val="00A9255B"/>
    <w:rsid w:val="00A925F1"/>
    <w:rsid w:val="00A92961"/>
    <w:rsid w:val="00A92BC4"/>
    <w:rsid w:val="00A92D9B"/>
    <w:rsid w:val="00A92EB6"/>
    <w:rsid w:val="00A93188"/>
    <w:rsid w:val="00A93195"/>
    <w:rsid w:val="00A931AE"/>
    <w:rsid w:val="00A931FF"/>
    <w:rsid w:val="00A93244"/>
    <w:rsid w:val="00A93539"/>
    <w:rsid w:val="00A936CE"/>
    <w:rsid w:val="00A93941"/>
    <w:rsid w:val="00A93A85"/>
    <w:rsid w:val="00A93ADB"/>
    <w:rsid w:val="00A93B62"/>
    <w:rsid w:val="00A93B79"/>
    <w:rsid w:val="00A940C4"/>
    <w:rsid w:val="00A940F8"/>
    <w:rsid w:val="00A943A9"/>
    <w:rsid w:val="00A94459"/>
    <w:rsid w:val="00A94684"/>
    <w:rsid w:val="00A948D4"/>
    <w:rsid w:val="00A948E2"/>
    <w:rsid w:val="00A949D7"/>
    <w:rsid w:val="00A94A88"/>
    <w:rsid w:val="00A94B70"/>
    <w:rsid w:val="00A94CA4"/>
    <w:rsid w:val="00A94CEB"/>
    <w:rsid w:val="00A95007"/>
    <w:rsid w:val="00A9500A"/>
    <w:rsid w:val="00A9506D"/>
    <w:rsid w:val="00A95169"/>
    <w:rsid w:val="00A951F7"/>
    <w:rsid w:val="00A95608"/>
    <w:rsid w:val="00A95801"/>
    <w:rsid w:val="00A95871"/>
    <w:rsid w:val="00A958AB"/>
    <w:rsid w:val="00A95961"/>
    <w:rsid w:val="00A9599D"/>
    <w:rsid w:val="00A95A58"/>
    <w:rsid w:val="00A95A67"/>
    <w:rsid w:val="00A95AA6"/>
    <w:rsid w:val="00A95B46"/>
    <w:rsid w:val="00A95B4A"/>
    <w:rsid w:val="00A95B5D"/>
    <w:rsid w:val="00A95E1E"/>
    <w:rsid w:val="00A95EC7"/>
    <w:rsid w:val="00A95F13"/>
    <w:rsid w:val="00A96124"/>
    <w:rsid w:val="00A9620B"/>
    <w:rsid w:val="00A9634F"/>
    <w:rsid w:val="00A963F7"/>
    <w:rsid w:val="00A9641E"/>
    <w:rsid w:val="00A9648D"/>
    <w:rsid w:val="00A964EB"/>
    <w:rsid w:val="00A964FF"/>
    <w:rsid w:val="00A9657C"/>
    <w:rsid w:val="00A96606"/>
    <w:rsid w:val="00A96676"/>
    <w:rsid w:val="00A966B4"/>
    <w:rsid w:val="00A9674B"/>
    <w:rsid w:val="00A9678B"/>
    <w:rsid w:val="00A96918"/>
    <w:rsid w:val="00A96A30"/>
    <w:rsid w:val="00A96B96"/>
    <w:rsid w:val="00A96C05"/>
    <w:rsid w:val="00A96C10"/>
    <w:rsid w:val="00A96F14"/>
    <w:rsid w:val="00A9718B"/>
    <w:rsid w:val="00A972E8"/>
    <w:rsid w:val="00A9736C"/>
    <w:rsid w:val="00A973B7"/>
    <w:rsid w:val="00A973F0"/>
    <w:rsid w:val="00A97512"/>
    <w:rsid w:val="00A9759B"/>
    <w:rsid w:val="00A97685"/>
    <w:rsid w:val="00A9774B"/>
    <w:rsid w:val="00A97804"/>
    <w:rsid w:val="00A97913"/>
    <w:rsid w:val="00A97A15"/>
    <w:rsid w:val="00A97A6B"/>
    <w:rsid w:val="00A97A84"/>
    <w:rsid w:val="00A97E47"/>
    <w:rsid w:val="00A97E93"/>
    <w:rsid w:val="00A97FC7"/>
    <w:rsid w:val="00AA00F0"/>
    <w:rsid w:val="00AA0197"/>
    <w:rsid w:val="00AA0206"/>
    <w:rsid w:val="00AA02AE"/>
    <w:rsid w:val="00AA041A"/>
    <w:rsid w:val="00AA04A3"/>
    <w:rsid w:val="00AA05E3"/>
    <w:rsid w:val="00AA08B6"/>
    <w:rsid w:val="00AA08D9"/>
    <w:rsid w:val="00AA0D84"/>
    <w:rsid w:val="00AA0FEA"/>
    <w:rsid w:val="00AA10BA"/>
    <w:rsid w:val="00AA10F1"/>
    <w:rsid w:val="00AA1196"/>
    <w:rsid w:val="00AA1472"/>
    <w:rsid w:val="00AA15AE"/>
    <w:rsid w:val="00AA1B65"/>
    <w:rsid w:val="00AA1C53"/>
    <w:rsid w:val="00AA1D9B"/>
    <w:rsid w:val="00AA1DDF"/>
    <w:rsid w:val="00AA1FD5"/>
    <w:rsid w:val="00AA229E"/>
    <w:rsid w:val="00AA22F2"/>
    <w:rsid w:val="00AA2387"/>
    <w:rsid w:val="00AA23EF"/>
    <w:rsid w:val="00AA2400"/>
    <w:rsid w:val="00AA246E"/>
    <w:rsid w:val="00AA2510"/>
    <w:rsid w:val="00AA254E"/>
    <w:rsid w:val="00AA2659"/>
    <w:rsid w:val="00AA2666"/>
    <w:rsid w:val="00AA288F"/>
    <w:rsid w:val="00AA2924"/>
    <w:rsid w:val="00AA295C"/>
    <w:rsid w:val="00AA2A5B"/>
    <w:rsid w:val="00AA2A95"/>
    <w:rsid w:val="00AA2A96"/>
    <w:rsid w:val="00AA2C04"/>
    <w:rsid w:val="00AA2E0B"/>
    <w:rsid w:val="00AA2FA6"/>
    <w:rsid w:val="00AA314D"/>
    <w:rsid w:val="00AA3195"/>
    <w:rsid w:val="00AA328B"/>
    <w:rsid w:val="00AA3343"/>
    <w:rsid w:val="00AA339D"/>
    <w:rsid w:val="00AA34E9"/>
    <w:rsid w:val="00AA359B"/>
    <w:rsid w:val="00AA3637"/>
    <w:rsid w:val="00AA3761"/>
    <w:rsid w:val="00AA3834"/>
    <w:rsid w:val="00AA3A93"/>
    <w:rsid w:val="00AA3C06"/>
    <w:rsid w:val="00AA3C14"/>
    <w:rsid w:val="00AA3C7B"/>
    <w:rsid w:val="00AA3CE8"/>
    <w:rsid w:val="00AA3D64"/>
    <w:rsid w:val="00AA3D80"/>
    <w:rsid w:val="00AA3DDC"/>
    <w:rsid w:val="00AA3E76"/>
    <w:rsid w:val="00AA40E3"/>
    <w:rsid w:val="00AA40F9"/>
    <w:rsid w:val="00AA4100"/>
    <w:rsid w:val="00AA45A1"/>
    <w:rsid w:val="00AA470D"/>
    <w:rsid w:val="00AA4787"/>
    <w:rsid w:val="00AA4820"/>
    <w:rsid w:val="00AA4991"/>
    <w:rsid w:val="00AA4C10"/>
    <w:rsid w:val="00AA4C8F"/>
    <w:rsid w:val="00AA4EAB"/>
    <w:rsid w:val="00AA4F38"/>
    <w:rsid w:val="00AA5034"/>
    <w:rsid w:val="00AA507A"/>
    <w:rsid w:val="00AA50C6"/>
    <w:rsid w:val="00AA51E9"/>
    <w:rsid w:val="00AA52B7"/>
    <w:rsid w:val="00AA53D9"/>
    <w:rsid w:val="00AA551C"/>
    <w:rsid w:val="00AA575B"/>
    <w:rsid w:val="00AA57F1"/>
    <w:rsid w:val="00AA5993"/>
    <w:rsid w:val="00AA5B9C"/>
    <w:rsid w:val="00AA5BF4"/>
    <w:rsid w:val="00AA5C00"/>
    <w:rsid w:val="00AA5C58"/>
    <w:rsid w:val="00AA5EF5"/>
    <w:rsid w:val="00AA5F34"/>
    <w:rsid w:val="00AA5FEF"/>
    <w:rsid w:val="00AA6055"/>
    <w:rsid w:val="00AA61C1"/>
    <w:rsid w:val="00AA61EF"/>
    <w:rsid w:val="00AA6344"/>
    <w:rsid w:val="00AA6551"/>
    <w:rsid w:val="00AA66A0"/>
    <w:rsid w:val="00AA671D"/>
    <w:rsid w:val="00AA682D"/>
    <w:rsid w:val="00AA691D"/>
    <w:rsid w:val="00AA69B9"/>
    <w:rsid w:val="00AA6A18"/>
    <w:rsid w:val="00AA6A8D"/>
    <w:rsid w:val="00AA6D66"/>
    <w:rsid w:val="00AA6E9E"/>
    <w:rsid w:val="00AA6EC9"/>
    <w:rsid w:val="00AA6F53"/>
    <w:rsid w:val="00AA7115"/>
    <w:rsid w:val="00AA712D"/>
    <w:rsid w:val="00AA7288"/>
    <w:rsid w:val="00AA72B5"/>
    <w:rsid w:val="00AA751C"/>
    <w:rsid w:val="00AA78D3"/>
    <w:rsid w:val="00AA78D9"/>
    <w:rsid w:val="00AA791C"/>
    <w:rsid w:val="00AA79F6"/>
    <w:rsid w:val="00AA7B7D"/>
    <w:rsid w:val="00AA7D00"/>
    <w:rsid w:val="00AA7DE6"/>
    <w:rsid w:val="00AA7F87"/>
    <w:rsid w:val="00AA7FF3"/>
    <w:rsid w:val="00AB00D2"/>
    <w:rsid w:val="00AB0350"/>
    <w:rsid w:val="00AB03A8"/>
    <w:rsid w:val="00AB03ED"/>
    <w:rsid w:val="00AB0449"/>
    <w:rsid w:val="00AB0483"/>
    <w:rsid w:val="00AB04BE"/>
    <w:rsid w:val="00AB0607"/>
    <w:rsid w:val="00AB0864"/>
    <w:rsid w:val="00AB0A62"/>
    <w:rsid w:val="00AB0DB1"/>
    <w:rsid w:val="00AB0E3D"/>
    <w:rsid w:val="00AB0F24"/>
    <w:rsid w:val="00AB106D"/>
    <w:rsid w:val="00AB107E"/>
    <w:rsid w:val="00AB1084"/>
    <w:rsid w:val="00AB10E0"/>
    <w:rsid w:val="00AB115D"/>
    <w:rsid w:val="00AB1173"/>
    <w:rsid w:val="00AB1339"/>
    <w:rsid w:val="00AB13AE"/>
    <w:rsid w:val="00AB1495"/>
    <w:rsid w:val="00AB164F"/>
    <w:rsid w:val="00AB1C0F"/>
    <w:rsid w:val="00AB1D15"/>
    <w:rsid w:val="00AB1E0A"/>
    <w:rsid w:val="00AB1E7A"/>
    <w:rsid w:val="00AB20BD"/>
    <w:rsid w:val="00AB2288"/>
    <w:rsid w:val="00AB2682"/>
    <w:rsid w:val="00AB2BD7"/>
    <w:rsid w:val="00AB2D1D"/>
    <w:rsid w:val="00AB2E87"/>
    <w:rsid w:val="00AB2F84"/>
    <w:rsid w:val="00AB328A"/>
    <w:rsid w:val="00AB328E"/>
    <w:rsid w:val="00AB332C"/>
    <w:rsid w:val="00AB3446"/>
    <w:rsid w:val="00AB3756"/>
    <w:rsid w:val="00AB3779"/>
    <w:rsid w:val="00AB3883"/>
    <w:rsid w:val="00AB38D2"/>
    <w:rsid w:val="00AB3915"/>
    <w:rsid w:val="00AB3B19"/>
    <w:rsid w:val="00AB3C17"/>
    <w:rsid w:val="00AB40D3"/>
    <w:rsid w:val="00AB42F8"/>
    <w:rsid w:val="00AB450D"/>
    <w:rsid w:val="00AB492B"/>
    <w:rsid w:val="00AB4BDC"/>
    <w:rsid w:val="00AB4E45"/>
    <w:rsid w:val="00AB4ED1"/>
    <w:rsid w:val="00AB4EFE"/>
    <w:rsid w:val="00AB4F0A"/>
    <w:rsid w:val="00AB50F4"/>
    <w:rsid w:val="00AB517D"/>
    <w:rsid w:val="00AB5388"/>
    <w:rsid w:val="00AB546A"/>
    <w:rsid w:val="00AB54CC"/>
    <w:rsid w:val="00AB563C"/>
    <w:rsid w:val="00AB5995"/>
    <w:rsid w:val="00AB5A24"/>
    <w:rsid w:val="00AB5E37"/>
    <w:rsid w:val="00AB5E3F"/>
    <w:rsid w:val="00AB5E47"/>
    <w:rsid w:val="00AB6234"/>
    <w:rsid w:val="00AB62BB"/>
    <w:rsid w:val="00AB6573"/>
    <w:rsid w:val="00AB663A"/>
    <w:rsid w:val="00AB66E0"/>
    <w:rsid w:val="00AB67E7"/>
    <w:rsid w:val="00AB69A4"/>
    <w:rsid w:val="00AB6A2A"/>
    <w:rsid w:val="00AB6B40"/>
    <w:rsid w:val="00AB6B76"/>
    <w:rsid w:val="00AB6BD3"/>
    <w:rsid w:val="00AB6D0D"/>
    <w:rsid w:val="00AB6D90"/>
    <w:rsid w:val="00AB6F56"/>
    <w:rsid w:val="00AB700A"/>
    <w:rsid w:val="00AB70BF"/>
    <w:rsid w:val="00AB72C7"/>
    <w:rsid w:val="00AB7360"/>
    <w:rsid w:val="00AB7423"/>
    <w:rsid w:val="00AB743F"/>
    <w:rsid w:val="00AB74E1"/>
    <w:rsid w:val="00AB751B"/>
    <w:rsid w:val="00AB7725"/>
    <w:rsid w:val="00AB778B"/>
    <w:rsid w:val="00AB788B"/>
    <w:rsid w:val="00AB79FD"/>
    <w:rsid w:val="00AB7C8F"/>
    <w:rsid w:val="00AB7C9C"/>
    <w:rsid w:val="00AB7CF0"/>
    <w:rsid w:val="00AB7E5B"/>
    <w:rsid w:val="00AC0016"/>
    <w:rsid w:val="00AC0040"/>
    <w:rsid w:val="00AC029C"/>
    <w:rsid w:val="00AC02C6"/>
    <w:rsid w:val="00AC068C"/>
    <w:rsid w:val="00AC0764"/>
    <w:rsid w:val="00AC07B1"/>
    <w:rsid w:val="00AC0A11"/>
    <w:rsid w:val="00AC0D21"/>
    <w:rsid w:val="00AC0D3F"/>
    <w:rsid w:val="00AC0D4F"/>
    <w:rsid w:val="00AC0D89"/>
    <w:rsid w:val="00AC0E34"/>
    <w:rsid w:val="00AC0F8F"/>
    <w:rsid w:val="00AC0FDC"/>
    <w:rsid w:val="00AC1004"/>
    <w:rsid w:val="00AC1113"/>
    <w:rsid w:val="00AC1257"/>
    <w:rsid w:val="00AC1276"/>
    <w:rsid w:val="00AC1389"/>
    <w:rsid w:val="00AC1449"/>
    <w:rsid w:val="00AC154A"/>
    <w:rsid w:val="00AC15E3"/>
    <w:rsid w:val="00AC1681"/>
    <w:rsid w:val="00AC1703"/>
    <w:rsid w:val="00AC1739"/>
    <w:rsid w:val="00AC1CE8"/>
    <w:rsid w:val="00AC1E52"/>
    <w:rsid w:val="00AC1F7F"/>
    <w:rsid w:val="00AC211D"/>
    <w:rsid w:val="00AC2234"/>
    <w:rsid w:val="00AC23DD"/>
    <w:rsid w:val="00AC23EF"/>
    <w:rsid w:val="00AC2402"/>
    <w:rsid w:val="00AC2511"/>
    <w:rsid w:val="00AC259E"/>
    <w:rsid w:val="00AC266E"/>
    <w:rsid w:val="00AC26B4"/>
    <w:rsid w:val="00AC29C5"/>
    <w:rsid w:val="00AC29CC"/>
    <w:rsid w:val="00AC2A70"/>
    <w:rsid w:val="00AC2BEF"/>
    <w:rsid w:val="00AC2F0D"/>
    <w:rsid w:val="00AC2FDC"/>
    <w:rsid w:val="00AC300B"/>
    <w:rsid w:val="00AC30D5"/>
    <w:rsid w:val="00AC314D"/>
    <w:rsid w:val="00AC3150"/>
    <w:rsid w:val="00AC31F4"/>
    <w:rsid w:val="00AC3748"/>
    <w:rsid w:val="00AC3C10"/>
    <w:rsid w:val="00AC3C1C"/>
    <w:rsid w:val="00AC3DB9"/>
    <w:rsid w:val="00AC3E32"/>
    <w:rsid w:val="00AC3FD4"/>
    <w:rsid w:val="00AC414A"/>
    <w:rsid w:val="00AC438B"/>
    <w:rsid w:val="00AC44BB"/>
    <w:rsid w:val="00AC44E1"/>
    <w:rsid w:val="00AC45B5"/>
    <w:rsid w:val="00AC46D2"/>
    <w:rsid w:val="00AC4886"/>
    <w:rsid w:val="00AC48F3"/>
    <w:rsid w:val="00AC49E0"/>
    <w:rsid w:val="00AC4B16"/>
    <w:rsid w:val="00AC4B5D"/>
    <w:rsid w:val="00AC4D4A"/>
    <w:rsid w:val="00AC4EDB"/>
    <w:rsid w:val="00AC4F29"/>
    <w:rsid w:val="00AC4F2D"/>
    <w:rsid w:val="00AC511A"/>
    <w:rsid w:val="00AC5558"/>
    <w:rsid w:val="00AC5616"/>
    <w:rsid w:val="00AC584C"/>
    <w:rsid w:val="00AC58A2"/>
    <w:rsid w:val="00AC5961"/>
    <w:rsid w:val="00AC59BE"/>
    <w:rsid w:val="00AC59FB"/>
    <w:rsid w:val="00AC5A9C"/>
    <w:rsid w:val="00AC5ABA"/>
    <w:rsid w:val="00AC5B81"/>
    <w:rsid w:val="00AC5BF1"/>
    <w:rsid w:val="00AC5CBB"/>
    <w:rsid w:val="00AC5DAB"/>
    <w:rsid w:val="00AC5E82"/>
    <w:rsid w:val="00AC6064"/>
    <w:rsid w:val="00AC61A8"/>
    <w:rsid w:val="00AC63D5"/>
    <w:rsid w:val="00AC63FF"/>
    <w:rsid w:val="00AC6519"/>
    <w:rsid w:val="00AC652C"/>
    <w:rsid w:val="00AC658A"/>
    <w:rsid w:val="00AC673D"/>
    <w:rsid w:val="00AC67BF"/>
    <w:rsid w:val="00AC6A56"/>
    <w:rsid w:val="00AC6D10"/>
    <w:rsid w:val="00AC6EB9"/>
    <w:rsid w:val="00AC6F81"/>
    <w:rsid w:val="00AC732F"/>
    <w:rsid w:val="00AC7535"/>
    <w:rsid w:val="00AC7A0C"/>
    <w:rsid w:val="00AC7A7D"/>
    <w:rsid w:val="00AC7B3E"/>
    <w:rsid w:val="00AC7B68"/>
    <w:rsid w:val="00AC7D04"/>
    <w:rsid w:val="00AC7EB7"/>
    <w:rsid w:val="00AC7EC7"/>
    <w:rsid w:val="00AC7F54"/>
    <w:rsid w:val="00AD00C5"/>
    <w:rsid w:val="00AD0141"/>
    <w:rsid w:val="00AD0174"/>
    <w:rsid w:val="00AD03F4"/>
    <w:rsid w:val="00AD04CA"/>
    <w:rsid w:val="00AD04E3"/>
    <w:rsid w:val="00AD07E2"/>
    <w:rsid w:val="00AD096A"/>
    <w:rsid w:val="00AD0980"/>
    <w:rsid w:val="00AD0991"/>
    <w:rsid w:val="00AD0C91"/>
    <w:rsid w:val="00AD0D70"/>
    <w:rsid w:val="00AD0E39"/>
    <w:rsid w:val="00AD10DD"/>
    <w:rsid w:val="00AD113F"/>
    <w:rsid w:val="00AD11E2"/>
    <w:rsid w:val="00AD11E5"/>
    <w:rsid w:val="00AD1407"/>
    <w:rsid w:val="00AD1450"/>
    <w:rsid w:val="00AD1517"/>
    <w:rsid w:val="00AD159D"/>
    <w:rsid w:val="00AD15BF"/>
    <w:rsid w:val="00AD1613"/>
    <w:rsid w:val="00AD162A"/>
    <w:rsid w:val="00AD1754"/>
    <w:rsid w:val="00AD17FF"/>
    <w:rsid w:val="00AD1926"/>
    <w:rsid w:val="00AD1928"/>
    <w:rsid w:val="00AD19D9"/>
    <w:rsid w:val="00AD1A23"/>
    <w:rsid w:val="00AD1AAC"/>
    <w:rsid w:val="00AD1B0E"/>
    <w:rsid w:val="00AD1B45"/>
    <w:rsid w:val="00AD1BF7"/>
    <w:rsid w:val="00AD1D9F"/>
    <w:rsid w:val="00AD1E1F"/>
    <w:rsid w:val="00AD1F08"/>
    <w:rsid w:val="00AD1F29"/>
    <w:rsid w:val="00AD1F6E"/>
    <w:rsid w:val="00AD204A"/>
    <w:rsid w:val="00AD234A"/>
    <w:rsid w:val="00AD23CF"/>
    <w:rsid w:val="00AD2AE9"/>
    <w:rsid w:val="00AD2C71"/>
    <w:rsid w:val="00AD2D2F"/>
    <w:rsid w:val="00AD2EFF"/>
    <w:rsid w:val="00AD2F01"/>
    <w:rsid w:val="00AD313B"/>
    <w:rsid w:val="00AD313F"/>
    <w:rsid w:val="00AD325F"/>
    <w:rsid w:val="00AD3348"/>
    <w:rsid w:val="00AD3456"/>
    <w:rsid w:val="00AD36B1"/>
    <w:rsid w:val="00AD36E6"/>
    <w:rsid w:val="00AD3AA8"/>
    <w:rsid w:val="00AD3BC3"/>
    <w:rsid w:val="00AD3BEC"/>
    <w:rsid w:val="00AD3C96"/>
    <w:rsid w:val="00AD4007"/>
    <w:rsid w:val="00AD4097"/>
    <w:rsid w:val="00AD43D8"/>
    <w:rsid w:val="00AD45F4"/>
    <w:rsid w:val="00AD482B"/>
    <w:rsid w:val="00AD4941"/>
    <w:rsid w:val="00AD4955"/>
    <w:rsid w:val="00AD4CAB"/>
    <w:rsid w:val="00AD4D22"/>
    <w:rsid w:val="00AD5191"/>
    <w:rsid w:val="00AD530A"/>
    <w:rsid w:val="00AD5390"/>
    <w:rsid w:val="00AD53C4"/>
    <w:rsid w:val="00AD572B"/>
    <w:rsid w:val="00AD5764"/>
    <w:rsid w:val="00AD57AD"/>
    <w:rsid w:val="00AD57D6"/>
    <w:rsid w:val="00AD5812"/>
    <w:rsid w:val="00AD5860"/>
    <w:rsid w:val="00AD5879"/>
    <w:rsid w:val="00AD598D"/>
    <w:rsid w:val="00AD5C8D"/>
    <w:rsid w:val="00AD5CA7"/>
    <w:rsid w:val="00AD5EE6"/>
    <w:rsid w:val="00AD61D9"/>
    <w:rsid w:val="00AD61E5"/>
    <w:rsid w:val="00AD630B"/>
    <w:rsid w:val="00AD647D"/>
    <w:rsid w:val="00AD6670"/>
    <w:rsid w:val="00AD6691"/>
    <w:rsid w:val="00AD6789"/>
    <w:rsid w:val="00AD67A8"/>
    <w:rsid w:val="00AD6857"/>
    <w:rsid w:val="00AD68C5"/>
    <w:rsid w:val="00AD6941"/>
    <w:rsid w:val="00AD6AE5"/>
    <w:rsid w:val="00AD6C14"/>
    <w:rsid w:val="00AD6C26"/>
    <w:rsid w:val="00AD6C70"/>
    <w:rsid w:val="00AD6D02"/>
    <w:rsid w:val="00AD6DCF"/>
    <w:rsid w:val="00AD6E1B"/>
    <w:rsid w:val="00AD6EAF"/>
    <w:rsid w:val="00AD6EC6"/>
    <w:rsid w:val="00AD716D"/>
    <w:rsid w:val="00AD72B5"/>
    <w:rsid w:val="00AD73CE"/>
    <w:rsid w:val="00AD7443"/>
    <w:rsid w:val="00AD75DB"/>
    <w:rsid w:val="00AD7638"/>
    <w:rsid w:val="00AD77ED"/>
    <w:rsid w:val="00AD78B8"/>
    <w:rsid w:val="00AD79DA"/>
    <w:rsid w:val="00AD7A10"/>
    <w:rsid w:val="00AD7BBA"/>
    <w:rsid w:val="00AD7BCA"/>
    <w:rsid w:val="00AD7C0B"/>
    <w:rsid w:val="00AE02AC"/>
    <w:rsid w:val="00AE05C2"/>
    <w:rsid w:val="00AE077A"/>
    <w:rsid w:val="00AE07C0"/>
    <w:rsid w:val="00AE07F5"/>
    <w:rsid w:val="00AE0894"/>
    <w:rsid w:val="00AE0A17"/>
    <w:rsid w:val="00AE0B55"/>
    <w:rsid w:val="00AE0C9D"/>
    <w:rsid w:val="00AE0EFB"/>
    <w:rsid w:val="00AE0FCF"/>
    <w:rsid w:val="00AE102A"/>
    <w:rsid w:val="00AE1064"/>
    <w:rsid w:val="00AE10FF"/>
    <w:rsid w:val="00AE1172"/>
    <w:rsid w:val="00AE1275"/>
    <w:rsid w:val="00AE1294"/>
    <w:rsid w:val="00AE137A"/>
    <w:rsid w:val="00AE17B4"/>
    <w:rsid w:val="00AE1857"/>
    <w:rsid w:val="00AE1B9E"/>
    <w:rsid w:val="00AE1DAE"/>
    <w:rsid w:val="00AE1E5B"/>
    <w:rsid w:val="00AE1E92"/>
    <w:rsid w:val="00AE1EBD"/>
    <w:rsid w:val="00AE1F7E"/>
    <w:rsid w:val="00AE1FEA"/>
    <w:rsid w:val="00AE216A"/>
    <w:rsid w:val="00AE23CF"/>
    <w:rsid w:val="00AE24C2"/>
    <w:rsid w:val="00AE2503"/>
    <w:rsid w:val="00AE2506"/>
    <w:rsid w:val="00AE2514"/>
    <w:rsid w:val="00AE2646"/>
    <w:rsid w:val="00AE2694"/>
    <w:rsid w:val="00AE26E5"/>
    <w:rsid w:val="00AE2766"/>
    <w:rsid w:val="00AE2C5B"/>
    <w:rsid w:val="00AE2D77"/>
    <w:rsid w:val="00AE300B"/>
    <w:rsid w:val="00AE3061"/>
    <w:rsid w:val="00AE30E2"/>
    <w:rsid w:val="00AE321B"/>
    <w:rsid w:val="00AE32B7"/>
    <w:rsid w:val="00AE32C8"/>
    <w:rsid w:val="00AE3366"/>
    <w:rsid w:val="00AE3472"/>
    <w:rsid w:val="00AE3486"/>
    <w:rsid w:val="00AE382B"/>
    <w:rsid w:val="00AE389E"/>
    <w:rsid w:val="00AE39CC"/>
    <w:rsid w:val="00AE3A6C"/>
    <w:rsid w:val="00AE3AF3"/>
    <w:rsid w:val="00AE3C36"/>
    <w:rsid w:val="00AE3CD7"/>
    <w:rsid w:val="00AE3D5A"/>
    <w:rsid w:val="00AE3D84"/>
    <w:rsid w:val="00AE3DD8"/>
    <w:rsid w:val="00AE3EDD"/>
    <w:rsid w:val="00AE3EE0"/>
    <w:rsid w:val="00AE3F25"/>
    <w:rsid w:val="00AE406B"/>
    <w:rsid w:val="00AE42D2"/>
    <w:rsid w:val="00AE4327"/>
    <w:rsid w:val="00AE436E"/>
    <w:rsid w:val="00AE438F"/>
    <w:rsid w:val="00AE4465"/>
    <w:rsid w:val="00AE44D6"/>
    <w:rsid w:val="00AE451A"/>
    <w:rsid w:val="00AE4555"/>
    <w:rsid w:val="00AE4587"/>
    <w:rsid w:val="00AE46DF"/>
    <w:rsid w:val="00AE47A8"/>
    <w:rsid w:val="00AE4B0B"/>
    <w:rsid w:val="00AE4B63"/>
    <w:rsid w:val="00AE4CFC"/>
    <w:rsid w:val="00AE5072"/>
    <w:rsid w:val="00AE5076"/>
    <w:rsid w:val="00AE52CD"/>
    <w:rsid w:val="00AE5392"/>
    <w:rsid w:val="00AE5413"/>
    <w:rsid w:val="00AE5499"/>
    <w:rsid w:val="00AE5623"/>
    <w:rsid w:val="00AE563E"/>
    <w:rsid w:val="00AE5708"/>
    <w:rsid w:val="00AE5814"/>
    <w:rsid w:val="00AE5894"/>
    <w:rsid w:val="00AE58D8"/>
    <w:rsid w:val="00AE5A4F"/>
    <w:rsid w:val="00AE5B7A"/>
    <w:rsid w:val="00AE5B8F"/>
    <w:rsid w:val="00AE5CA5"/>
    <w:rsid w:val="00AE5F37"/>
    <w:rsid w:val="00AE5FF4"/>
    <w:rsid w:val="00AE609C"/>
    <w:rsid w:val="00AE6129"/>
    <w:rsid w:val="00AE6140"/>
    <w:rsid w:val="00AE6258"/>
    <w:rsid w:val="00AE62B1"/>
    <w:rsid w:val="00AE656C"/>
    <w:rsid w:val="00AE6604"/>
    <w:rsid w:val="00AE66B4"/>
    <w:rsid w:val="00AE67D9"/>
    <w:rsid w:val="00AE68BB"/>
    <w:rsid w:val="00AE69D4"/>
    <w:rsid w:val="00AE6A1F"/>
    <w:rsid w:val="00AE6AA9"/>
    <w:rsid w:val="00AE6C30"/>
    <w:rsid w:val="00AE6CB2"/>
    <w:rsid w:val="00AE6DAD"/>
    <w:rsid w:val="00AE6DC4"/>
    <w:rsid w:val="00AE6E03"/>
    <w:rsid w:val="00AE6E16"/>
    <w:rsid w:val="00AE6F4D"/>
    <w:rsid w:val="00AE6F5D"/>
    <w:rsid w:val="00AE7048"/>
    <w:rsid w:val="00AE73E9"/>
    <w:rsid w:val="00AE745F"/>
    <w:rsid w:val="00AE74F1"/>
    <w:rsid w:val="00AE7606"/>
    <w:rsid w:val="00AE76CB"/>
    <w:rsid w:val="00AE78D8"/>
    <w:rsid w:val="00AE7920"/>
    <w:rsid w:val="00AE7959"/>
    <w:rsid w:val="00AE7B58"/>
    <w:rsid w:val="00AE7CF0"/>
    <w:rsid w:val="00AE7D33"/>
    <w:rsid w:val="00AE7DBB"/>
    <w:rsid w:val="00AE7DC8"/>
    <w:rsid w:val="00AE7F11"/>
    <w:rsid w:val="00AE7F2F"/>
    <w:rsid w:val="00AF0156"/>
    <w:rsid w:val="00AF0197"/>
    <w:rsid w:val="00AF0224"/>
    <w:rsid w:val="00AF06D3"/>
    <w:rsid w:val="00AF0867"/>
    <w:rsid w:val="00AF09ED"/>
    <w:rsid w:val="00AF0C4A"/>
    <w:rsid w:val="00AF0C75"/>
    <w:rsid w:val="00AF0CAE"/>
    <w:rsid w:val="00AF0DA2"/>
    <w:rsid w:val="00AF0EC9"/>
    <w:rsid w:val="00AF0FC7"/>
    <w:rsid w:val="00AF0FF8"/>
    <w:rsid w:val="00AF112D"/>
    <w:rsid w:val="00AF115E"/>
    <w:rsid w:val="00AF11A3"/>
    <w:rsid w:val="00AF11D8"/>
    <w:rsid w:val="00AF1547"/>
    <w:rsid w:val="00AF1550"/>
    <w:rsid w:val="00AF16A9"/>
    <w:rsid w:val="00AF187D"/>
    <w:rsid w:val="00AF1881"/>
    <w:rsid w:val="00AF1926"/>
    <w:rsid w:val="00AF195D"/>
    <w:rsid w:val="00AF19C9"/>
    <w:rsid w:val="00AF1A3B"/>
    <w:rsid w:val="00AF210C"/>
    <w:rsid w:val="00AF2265"/>
    <w:rsid w:val="00AF235B"/>
    <w:rsid w:val="00AF25B6"/>
    <w:rsid w:val="00AF26B1"/>
    <w:rsid w:val="00AF26BC"/>
    <w:rsid w:val="00AF288E"/>
    <w:rsid w:val="00AF2921"/>
    <w:rsid w:val="00AF2A2B"/>
    <w:rsid w:val="00AF2AE8"/>
    <w:rsid w:val="00AF2B55"/>
    <w:rsid w:val="00AF2BBD"/>
    <w:rsid w:val="00AF2E73"/>
    <w:rsid w:val="00AF303D"/>
    <w:rsid w:val="00AF32DA"/>
    <w:rsid w:val="00AF33BF"/>
    <w:rsid w:val="00AF3445"/>
    <w:rsid w:val="00AF3510"/>
    <w:rsid w:val="00AF3579"/>
    <w:rsid w:val="00AF3725"/>
    <w:rsid w:val="00AF37FE"/>
    <w:rsid w:val="00AF3A1E"/>
    <w:rsid w:val="00AF3BAC"/>
    <w:rsid w:val="00AF3D1C"/>
    <w:rsid w:val="00AF3E0A"/>
    <w:rsid w:val="00AF3E7C"/>
    <w:rsid w:val="00AF40B4"/>
    <w:rsid w:val="00AF40D8"/>
    <w:rsid w:val="00AF411A"/>
    <w:rsid w:val="00AF4127"/>
    <w:rsid w:val="00AF41BC"/>
    <w:rsid w:val="00AF42F9"/>
    <w:rsid w:val="00AF44B1"/>
    <w:rsid w:val="00AF454E"/>
    <w:rsid w:val="00AF46DA"/>
    <w:rsid w:val="00AF480A"/>
    <w:rsid w:val="00AF482B"/>
    <w:rsid w:val="00AF488C"/>
    <w:rsid w:val="00AF48A2"/>
    <w:rsid w:val="00AF4B12"/>
    <w:rsid w:val="00AF4B38"/>
    <w:rsid w:val="00AF4C20"/>
    <w:rsid w:val="00AF4D13"/>
    <w:rsid w:val="00AF4D1F"/>
    <w:rsid w:val="00AF4DA7"/>
    <w:rsid w:val="00AF4E66"/>
    <w:rsid w:val="00AF4E9C"/>
    <w:rsid w:val="00AF4F04"/>
    <w:rsid w:val="00AF5329"/>
    <w:rsid w:val="00AF546A"/>
    <w:rsid w:val="00AF562A"/>
    <w:rsid w:val="00AF5909"/>
    <w:rsid w:val="00AF5B3E"/>
    <w:rsid w:val="00AF5B9A"/>
    <w:rsid w:val="00AF5C0E"/>
    <w:rsid w:val="00AF5C11"/>
    <w:rsid w:val="00AF5C56"/>
    <w:rsid w:val="00AF5D89"/>
    <w:rsid w:val="00AF5E1C"/>
    <w:rsid w:val="00AF601B"/>
    <w:rsid w:val="00AF607F"/>
    <w:rsid w:val="00AF60E1"/>
    <w:rsid w:val="00AF6203"/>
    <w:rsid w:val="00AF6228"/>
    <w:rsid w:val="00AF627D"/>
    <w:rsid w:val="00AF62BB"/>
    <w:rsid w:val="00AF62E1"/>
    <w:rsid w:val="00AF6523"/>
    <w:rsid w:val="00AF65A1"/>
    <w:rsid w:val="00AF670C"/>
    <w:rsid w:val="00AF6752"/>
    <w:rsid w:val="00AF6859"/>
    <w:rsid w:val="00AF6870"/>
    <w:rsid w:val="00AF68E6"/>
    <w:rsid w:val="00AF6E11"/>
    <w:rsid w:val="00AF6EE0"/>
    <w:rsid w:val="00AF6F4A"/>
    <w:rsid w:val="00AF6FC5"/>
    <w:rsid w:val="00AF73DD"/>
    <w:rsid w:val="00AF755E"/>
    <w:rsid w:val="00AF7605"/>
    <w:rsid w:val="00AF7832"/>
    <w:rsid w:val="00AF78B2"/>
    <w:rsid w:val="00AF7982"/>
    <w:rsid w:val="00AF7B7F"/>
    <w:rsid w:val="00AF7B82"/>
    <w:rsid w:val="00AF7FF0"/>
    <w:rsid w:val="00B00008"/>
    <w:rsid w:val="00B0010C"/>
    <w:rsid w:val="00B00111"/>
    <w:rsid w:val="00B003AC"/>
    <w:rsid w:val="00B003FB"/>
    <w:rsid w:val="00B00547"/>
    <w:rsid w:val="00B00843"/>
    <w:rsid w:val="00B008F8"/>
    <w:rsid w:val="00B00997"/>
    <w:rsid w:val="00B009A5"/>
    <w:rsid w:val="00B009AD"/>
    <w:rsid w:val="00B00BE4"/>
    <w:rsid w:val="00B00C93"/>
    <w:rsid w:val="00B00DFD"/>
    <w:rsid w:val="00B00E14"/>
    <w:rsid w:val="00B00F68"/>
    <w:rsid w:val="00B00F95"/>
    <w:rsid w:val="00B010A4"/>
    <w:rsid w:val="00B0115B"/>
    <w:rsid w:val="00B0152C"/>
    <w:rsid w:val="00B01544"/>
    <w:rsid w:val="00B01748"/>
    <w:rsid w:val="00B017C7"/>
    <w:rsid w:val="00B017E1"/>
    <w:rsid w:val="00B0186C"/>
    <w:rsid w:val="00B01C50"/>
    <w:rsid w:val="00B01D53"/>
    <w:rsid w:val="00B01FA9"/>
    <w:rsid w:val="00B02015"/>
    <w:rsid w:val="00B020F9"/>
    <w:rsid w:val="00B0240A"/>
    <w:rsid w:val="00B0254D"/>
    <w:rsid w:val="00B026EC"/>
    <w:rsid w:val="00B0288A"/>
    <w:rsid w:val="00B02AB1"/>
    <w:rsid w:val="00B02AE4"/>
    <w:rsid w:val="00B02D8E"/>
    <w:rsid w:val="00B02E15"/>
    <w:rsid w:val="00B02E86"/>
    <w:rsid w:val="00B02F5E"/>
    <w:rsid w:val="00B0312C"/>
    <w:rsid w:val="00B03444"/>
    <w:rsid w:val="00B0345A"/>
    <w:rsid w:val="00B0351D"/>
    <w:rsid w:val="00B0370F"/>
    <w:rsid w:val="00B0371A"/>
    <w:rsid w:val="00B037A1"/>
    <w:rsid w:val="00B0380A"/>
    <w:rsid w:val="00B03909"/>
    <w:rsid w:val="00B0391D"/>
    <w:rsid w:val="00B039EB"/>
    <w:rsid w:val="00B03EF5"/>
    <w:rsid w:val="00B03FF1"/>
    <w:rsid w:val="00B04006"/>
    <w:rsid w:val="00B04071"/>
    <w:rsid w:val="00B0411B"/>
    <w:rsid w:val="00B0426F"/>
    <w:rsid w:val="00B042B6"/>
    <w:rsid w:val="00B043BC"/>
    <w:rsid w:val="00B04443"/>
    <w:rsid w:val="00B04532"/>
    <w:rsid w:val="00B04647"/>
    <w:rsid w:val="00B04969"/>
    <w:rsid w:val="00B049FB"/>
    <w:rsid w:val="00B04A30"/>
    <w:rsid w:val="00B04B3A"/>
    <w:rsid w:val="00B04C67"/>
    <w:rsid w:val="00B04D29"/>
    <w:rsid w:val="00B04D71"/>
    <w:rsid w:val="00B04DC3"/>
    <w:rsid w:val="00B04DE1"/>
    <w:rsid w:val="00B04EA2"/>
    <w:rsid w:val="00B04FE8"/>
    <w:rsid w:val="00B051DD"/>
    <w:rsid w:val="00B0524E"/>
    <w:rsid w:val="00B052DF"/>
    <w:rsid w:val="00B0532F"/>
    <w:rsid w:val="00B05367"/>
    <w:rsid w:val="00B05381"/>
    <w:rsid w:val="00B054CB"/>
    <w:rsid w:val="00B055A8"/>
    <w:rsid w:val="00B055D5"/>
    <w:rsid w:val="00B05696"/>
    <w:rsid w:val="00B05713"/>
    <w:rsid w:val="00B0583D"/>
    <w:rsid w:val="00B05A49"/>
    <w:rsid w:val="00B05BD4"/>
    <w:rsid w:val="00B05DC8"/>
    <w:rsid w:val="00B05F1F"/>
    <w:rsid w:val="00B05F80"/>
    <w:rsid w:val="00B0605D"/>
    <w:rsid w:val="00B0618A"/>
    <w:rsid w:val="00B06376"/>
    <w:rsid w:val="00B06A18"/>
    <w:rsid w:val="00B06C1A"/>
    <w:rsid w:val="00B06C82"/>
    <w:rsid w:val="00B06DF0"/>
    <w:rsid w:val="00B06EC8"/>
    <w:rsid w:val="00B06F62"/>
    <w:rsid w:val="00B07320"/>
    <w:rsid w:val="00B075B6"/>
    <w:rsid w:val="00B075EA"/>
    <w:rsid w:val="00B0761C"/>
    <w:rsid w:val="00B076BE"/>
    <w:rsid w:val="00B07ADA"/>
    <w:rsid w:val="00B07B14"/>
    <w:rsid w:val="00B07C42"/>
    <w:rsid w:val="00B07D46"/>
    <w:rsid w:val="00B07E6B"/>
    <w:rsid w:val="00B07EF4"/>
    <w:rsid w:val="00B1004E"/>
    <w:rsid w:val="00B100B1"/>
    <w:rsid w:val="00B10213"/>
    <w:rsid w:val="00B109CC"/>
    <w:rsid w:val="00B109E3"/>
    <w:rsid w:val="00B10E5D"/>
    <w:rsid w:val="00B10F64"/>
    <w:rsid w:val="00B11045"/>
    <w:rsid w:val="00B11104"/>
    <w:rsid w:val="00B1118E"/>
    <w:rsid w:val="00B111CA"/>
    <w:rsid w:val="00B11318"/>
    <w:rsid w:val="00B11333"/>
    <w:rsid w:val="00B11380"/>
    <w:rsid w:val="00B114BB"/>
    <w:rsid w:val="00B1179E"/>
    <w:rsid w:val="00B11A43"/>
    <w:rsid w:val="00B11A72"/>
    <w:rsid w:val="00B11B25"/>
    <w:rsid w:val="00B11B96"/>
    <w:rsid w:val="00B11C4E"/>
    <w:rsid w:val="00B11EF3"/>
    <w:rsid w:val="00B12068"/>
    <w:rsid w:val="00B1225B"/>
    <w:rsid w:val="00B122DE"/>
    <w:rsid w:val="00B12709"/>
    <w:rsid w:val="00B12866"/>
    <w:rsid w:val="00B12935"/>
    <w:rsid w:val="00B12936"/>
    <w:rsid w:val="00B1298F"/>
    <w:rsid w:val="00B12CC6"/>
    <w:rsid w:val="00B12DAC"/>
    <w:rsid w:val="00B12ECE"/>
    <w:rsid w:val="00B12F06"/>
    <w:rsid w:val="00B130BE"/>
    <w:rsid w:val="00B130F0"/>
    <w:rsid w:val="00B1333A"/>
    <w:rsid w:val="00B133AE"/>
    <w:rsid w:val="00B13943"/>
    <w:rsid w:val="00B13957"/>
    <w:rsid w:val="00B13A31"/>
    <w:rsid w:val="00B13C2D"/>
    <w:rsid w:val="00B13F94"/>
    <w:rsid w:val="00B13FF4"/>
    <w:rsid w:val="00B1402D"/>
    <w:rsid w:val="00B14077"/>
    <w:rsid w:val="00B140BC"/>
    <w:rsid w:val="00B1426E"/>
    <w:rsid w:val="00B14299"/>
    <w:rsid w:val="00B14652"/>
    <w:rsid w:val="00B14675"/>
    <w:rsid w:val="00B1469B"/>
    <w:rsid w:val="00B14706"/>
    <w:rsid w:val="00B1488C"/>
    <w:rsid w:val="00B14907"/>
    <w:rsid w:val="00B149A1"/>
    <w:rsid w:val="00B149AF"/>
    <w:rsid w:val="00B14FDC"/>
    <w:rsid w:val="00B151F9"/>
    <w:rsid w:val="00B153DC"/>
    <w:rsid w:val="00B1541F"/>
    <w:rsid w:val="00B154E5"/>
    <w:rsid w:val="00B157DA"/>
    <w:rsid w:val="00B15930"/>
    <w:rsid w:val="00B15C6E"/>
    <w:rsid w:val="00B15CD6"/>
    <w:rsid w:val="00B15DEF"/>
    <w:rsid w:val="00B15DF9"/>
    <w:rsid w:val="00B15E5C"/>
    <w:rsid w:val="00B163AE"/>
    <w:rsid w:val="00B1649D"/>
    <w:rsid w:val="00B164CF"/>
    <w:rsid w:val="00B16506"/>
    <w:rsid w:val="00B16524"/>
    <w:rsid w:val="00B1669A"/>
    <w:rsid w:val="00B166FF"/>
    <w:rsid w:val="00B167A8"/>
    <w:rsid w:val="00B16868"/>
    <w:rsid w:val="00B16A31"/>
    <w:rsid w:val="00B16B1C"/>
    <w:rsid w:val="00B16C39"/>
    <w:rsid w:val="00B16D89"/>
    <w:rsid w:val="00B17125"/>
    <w:rsid w:val="00B1731B"/>
    <w:rsid w:val="00B17507"/>
    <w:rsid w:val="00B179EF"/>
    <w:rsid w:val="00B17B0D"/>
    <w:rsid w:val="00B17B13"/>
    <w:rsid w:val="00B17D29"/>
    <w:rsid w:val="00B17D72"/>
    <w:rsid w:val="00B17E17"/>
    <w:rsid w:val="00B17E27"/>
    <w:rsid w:val="00B17E97"/>
    <w:rsid w:val="00B17EA6"/>
    <w:rsid w:val="00B17F0C"/>
    <w:rsid w:val="00B17F61"/>
    <w:rsid w:val="00B17F87"/>
    <w:rsid w:val="00B20060"/>
    <w:rsid w:val="00B201CC"/>
    <w:rsid w:val="00B2039C"/>
    <w:rsid w:val="00B20530"/>
    <w:rsid w:val="00B2071E"/>
    <w:rsid w:val="00B20899"/>
    <w:rsid w:val="00B2093F"/>
    <w:rsid w:val="00B20944"/>
    <w:rsid w:val="00B20AC7"/>
    <w:rsid w:val="00B20D45"/>
    <w:rsid w:val="00B20EF6"/>
    <w:rsid w:val="00B2101D"/>
    <w:rsid w:val="00B21233"/>
    <w:rsid w:val="00B2143C"/>
    <w:rsid w:val="00B214B7"/>
    <w:rsid w:val="00B214D1"/>
    <w:rsid w:val="00B21851"/>
    <w:rsid w:val="00B219FD"/>
    <w:rsid w:val="00B21DE6"/>
    <w:rsid w:val="00B221D5"/>
    <w:rsid w:val="00B22278"/>
    <w:rsid w:val="00B22677"/>
    <w:rsid w:val="00B227B2"/>
    <w:rsid w:val="00B227CA"/>
    <w:rsid w:val="00B2286E"/>
    <w:rsid w:val="00B22956"/>
    <w:rsid w:val="00B22DEA"/>
    <w:rsid w:val="00B22E69"/>
    <w:rsid w:val="00B22F03"/>
    <w:rsid w:val="00B22FEE"/>
    <w:rsid w:val="00B23068"/>
    <w:rsid w:val="00B2311F"/>
    <w:rsid w:val="00B231CE"/>
    <w:rsid w:val="00B2325A"/>
    <w:rsid w:val="00B232A6"/>
    <w:rsid w:val="00B23387"/>
    <w:rsid w:val="00B235C6"/>
    <w:rsid w:val="00B23972"/>
    <w:rsid w:val="00B23BBF"/>
    <w:rsid w:val="00B23CD4"/>
    <w:rsid w:val="00B23E85"/>
    <w:rsid w:val="00B24176"/>
    <w:rsid w:val="00B24334"/>
    <w:rsid w:val="00B244DE"/>
    <w:rsid w:val="00B2451F"/>
    <w:rsid w:val="00B24563"/>
    <w:rsid w:val="00B24590"/>
    <w:rsid w:val="00B24620"/>
    <w:rsid w:val="00B24665"/>
    <w:rsid w:val="00B247D6"/>
    <w:rsid w:val="00B2485C"/>
    <w:rsid w:val="00B24974"/>
    <w:rsid w:val="00B24A0A"/>
    <w:rsid w:val="00B24D0A"/>
    <w:rsid w:val="00B24D15"/>
    <w:rsid w:val="00B24DA0"/>
    <w:rsid w:val="00B24E46"/>
    <w:rsid w:val="00B24EC4"/>
    <w:rsid w:val="00B25229"/>
    <w:rsid w:val="00B254EA"/>
    <w:rsid w:val="00B256F4"/>
    <w:rsid w:val="00B25732"/>
    <w:rsid w:val="00B25763"/>
    <w:rsid w:val="00B25785"/>
    <w:rsid w:val="00B257D4"/>
    <w:rsid w:val="00B259CE"/>
    <w:rsid w:val="00B25A6E"/>
    <w:rsid w:val="00B25A79"/>
    <w:rsid w:val="00B25D74"/>
    <w:rsid w:val="00B2604F"/>
    <w:rsid w:val="00B26060"/>
    <w:rsid w:val="00B2615C"/>
    <w:rsid w:val="00B2627D"/>
    <w:rsid w:val="00B26360"/>
    <w:rsid w:val="00B26411"/>
    <w:rsid w:val="00B2648B"/>
    <w:rsid w:val="00B26520"/>
    <w:rsid w:val="00B265A7"/>
    <w:rsid w:val="00B266AA"/>
    <w:rsid w:val="00B266CF"/>
    <w:rsid w:val="00B2684C"/>
    <w:rsid w:val="00B26858"/>
    <w:rsid w:val="00B26898"/>
    <w:rsid w:val="00B26B84"/>
    <w:rsid w:val="00B26E5F"/>
    <w:rsid w:val="00B26F3A"/>
    <w:rsid w:val="00B26F4F"/>
    <w:rsid w:val="00B27100"/>
    <w:rsid w:val="00B27265"/>
    <w:rsid w:val="00B2744C"/>
    <w:rsid w:val="00B27520"/>
    <w:rsid w:val="00B2761F"/>
    <w:rsid w:val="00B2777E"/>
    <w:rsid w:val="00B2780E"/>
    <w:rsid w:val="00B27C35"/>
    <w:rsid w:val="00B27CB5"/>
    <w:rsid w:val="00B27CF2"/>
    <w:rsid w:val="00B30175"/>
    <w:rsid w:val="00B301D1"/>
    <w:rsid w:val="00B3026C"/>
    <w:rsid w:val="00B30336"/>
    <w:rsid w:val="00B303EB"/>
    <w:rsid w:val="00B304DB"/>
    <w:rsid w:val="00B305A9"/>
    <w:rsid w:val="00B3068D"/>
    <w:rsid w:val="00B306CA"/>
    <w:rsid w:val="00B30926"/>
    <w:rsid w:val="00B309A0"/>
    <w:rsid w:val="00B30A40"/>
    <w:rsid w:val="00B30AD5"/>
    <w:rsid w:val="00B30AE1"/>
    <w:rsid w:val="00B30BB1"/>
    <w:rsid w:val="00B30EA5"/>
    <w:rsid w:val="00B31282"/>
    <w:rsid w:val="00B312B9"/>
    <w:rsid w:val="00B312CB"/>
    <w:rsid w:val="00B31488"/>
    <w:rsid w:val="00B31605"/>
    <w:rsid w:val="00B31669"/>
    <w:rsid w:val="00B31685"/>
    <w:rsid w:val="00B3174D"/>
    <w:rsid w:val="00B317FC"/>
    <w:rsid w:val="00B318E9"/>
    <w:rsid w:val="00B31A72"/>
    <w:rsid w:val="00B31B52"/>
    <w:rsid w:val="00B31BCA"/>
    <w:rsid w:val="00B31C47"/>
    <w:rsid w:val="00B31DEF"/>
    <w:rsid w:val="00B31E71"/>
    <w:rsid w:val="00B31ED7"/>
    <w:rsid w:val="00B31FE2"/>
    <w:rsid w:val="00B3204E"/>
    <w:rsid w:val="00B322F6"/>
    <w:rsid w:val="00B32429"/>
    <w:rsid w:val="00B32459"/>
    <w:rsid w:val="00B324D8"/>
    <w:rsid w:val="00B32523"/>
    <w:rsid w:val="00B32527"/>
    <w:rsid w:val="00B32533"/>
    <w:rsid w:val="00B325C6"/>
    <w:rsid w:val="00B325F3"/>
    <w:rsid w:val="00B328D7"/>
    <w:rsid w:val="00B32C24"/>
    <w:rsid w:val="00B32EB3"/>
    <w:rsid w:val="00B32F0C"/>
    <w:rsid w:val="00B32F2C"/>
    <w:rsid w:val="00B32F6F"/>
    <w:rsid w:val="00B3313C"/>
    <w:rsid w:val="00B3333F"/>
    <w:rsid w:val="00B3346F"/>
    <w:rsid w:val="00B33639"/>
    <w:rsid w:val="00B3368F"/>
    <w:rsid w:val="00B3373D"/>
    <w:rsid w:val="00B33795"/>
    <w:rsid w:val="00B337A3"/>
    <w:rsid w:val="00B337BA"/>
    <w:rsid w:val="00B337CC"/>
    <w:rsid w:val="00B33922"/>
    <w:rsid w:val="00B33B8A"/>
    <w:rsid w:val="00B33C0C"/>
    <w:rsid w:val="00B33D1B"/>
    <w:rsid w:val="00B34027"/>
    <w:rsid w:val="00B342A3"/>
    <w:rsid w:val="00B343A5"/>
    <w:rsid w:val="00B343CB"/>
    <w:rsid w:val="00B345A8"/>
    <w:rsid w:val="00B345BE"/>
    <w:rsid w:val="00B347A0"/>
    <w:rsid w:val="00B347DE"/>
    <w:rsid w:val="00B34C17"/>
    <w:rsid w:val="00B34C50"/>
    <w:rsid w:val="00B34CBD"/>
    <w:rsid w:val="00B34DDA"/>
    <w:rsid w:val="00B34E05"/>
    <w:rsid w:val="00B34F4A"/>
    <w:rsid w:val="00B3507B"/>
    <w:rsid w:val="00B351E6"/>
    <w:rsid w:val="00B3536C"/>
    <w:rsid w:val="00B353BB"/>
    <w:rsid w:val="00B3546D"/>
    <w:rsid w:val="00B35757"/>
    <w:rsid w:val="00B35759"/>
    <w:rsid w:val="00B358B7"/>
    <w:rsid w:val="00B3599E"/>
    <w:rsid w:val="00B359B3"/>
    <w:rsid w:val="00B35A02"/>
    <w:rsid w:val="00B35ADB"/>
    <w:rsid w:val="00B35B1F"/>
    <w:rsid w:val="00B35C10"/>
    <w:rsid w:val="00B35C7F"/>
    <w:rsid w:val="00B35D19"/>
    <w:rsid w:val="00B361C6"/>
    <w:rsid w:val="00B36333"/>
    <w:rsid w:val="00B3635B"/>
    <w:rsid w:val="00B3639A"/>
    <w:rsid w:val="00B363B7"/>
    <w:rsid w:val="00B36536"/>
    <w:rsid w:val="00B36608"/>
    <w:rsid w:val="00B367F2"/>
    <w:rsid w:val="00B3680F"/>
    <w:rsid w:val="00B368D5"/>
    <w:rsid w:val="00B36923"/>
    <w:rsid w:val="00B36AF6"/>
    <w:rsid w:val="00B36B85"/>
    <w:rsid w:val="00B36B9C"/>
    <w:rsid w:val="00B36BF5"/>
    <w:rsid w:val="00B36E6F"/>
    <w:rsid w:val="00B3701A"/>
    <w:rsid w:val="00B37037"/>
    <w:rsid w:val="00B37111"/>
    <w:rsid w:val="00B3716D"/>
    <w:rsid w:val="00B37172"/>
    <w:rsid w:val="00B37598"/>
    <w:rsid w:val="00B375F8"/>
    <w:rsid w:val="00B376E1"/>
    <w:rsid w:val="00B37852"/>
    <w:rsid w:val="00B37855"/>
    <w:rsid w:val="00B37D9F"/>
    <w:rsid w:val="00B37DBB"/>
    <w:rsid w:val="00B37F4F"/>
    <w:rsid w:val="00B40036"/>
    <w:rsid w:val="00B400EB"/>
    <w:rsid w:val="00B401C8"/>
    <w:rsid w:val="00B4020B"/>
    <w:rsid w:val="00B40282"/>
    <w:rsid w:val="00B40355"/>
    <w:rsid w:val="00B4045C"/>
    <w:rsid w:val="00B4058A"/>
    <w:rsid w:val="00B40684"/>
    <w:rsid w:val="00B4084E"/>
    <w:rsid w:val="00B40B11"/>
    <w:rsid w:val="00B40F56"/>
    <w:rsid w:val="00B4118F"/>
    <w:rsid w:val="00B411FA"/>
    <w:rsid w:val="00B412F3"/>
    <w:rsid w:val="00B41346"/>
    <w:rsid w:val="00B414A0"/>
    <w:rsid w:val="00B4165A"/>
    <w:rsid w:val="00B4172A"/>
    <w:rsid w:val="00B4181A"/>
    <w:rsid w:val="00B41C53"/>
    <w:rsid w:val="00B41DD6"/>
    <w:rsid w:val="00B41E3B"/>
    <w:rsid w:val="00B41F2D"/>
    <w:rsid w:val="00B41FE7"/>
    <w:rsid w:val="00B41FF9"/>
    <w:rsid w:val="00B4233F"/>
    <w:rsid w:val="00B423C0"/>
    <w:rsid w:val="00B424A7"/>
    <w:rsid w:val="00B42575"/>
    <w:rsid w:val="00B425D2"/>
    <w:rsid w:val="00B42664"/>
    <w:rsid w:val="00B4271C"/>
    <w:rsid w:val="00B428E2"/>
    <w:rsid w:val="00B429C7"/>
    <w:rsid w:val="00B42AC3"/>
    <w:rsid w:val="00B42B67"/>
    <w:rsid w:val="00B42C8A"/>
    <w:rsid w:val="00B42CFC"/>
    <w:rsid w:val="00B42DC3"/>
    <w:rsid w:val="00B42E62"/>
    <w:rsid w:val="00B42F0D"/>
    <w:rsid w:val="00B42F98"/>
    <w:rsid w:val="00B43147"/>
    <w:rsid w:val="00B4355E"/>
    <w:rsid w:val="00B4358D"/>
    <w:rsid w:val="00B43903"/>
    <w:rsid w:val="00B439A9"/>
    <w:rsid w:val="00B43A6A"/>
    <w:rsid w:val="00B43A97"/>
    <w:rsid w:val="00B43AA0"/>
    <w:rsid w:val="00B43BD6"/>
    <w:rsid w:val="00B43C52"/>
    <w:rsid w:val="00B43D88"/>
    <w:rsid w:val="00B43DA7"/>
    <w:rsid w:val="00B43E23"/>
    <w:rsid w:val="00B43E26"/>
    <w:rsid w:val="00B43E2D"/>
    <w:rsid w:val="00B43E32"/>
    <w:rsid w:val="00B43E3F"/>
    <w:rsid w:val="00B43EDF"/>
    <w:rsid w:val="00B44069"/>
    <w:rsid w:val="00B44178"/>
    <w:rsid w:val="00B44361"/>
    <w:rsid w:val="00B445CA"/>
    <w:rsid w:val="00B445CB"/>
    <w:rsid w:val="00B44623"/>
    <w:rsid w:val="00B446A2"/>
    <w:rsid w:val="00B44C26"/>
    <w:rsid w:val="00B45033"/>
    <w:rsid w:val="00B45076"/>
    <w:rsid w:val="00B4511E"/>
    <w:rsid w:val="00B451A6"/>
    <w:rsid w:val="00B4554A"/>
    <w:rsid w:val="00B455A0"/>
    <w:rsid w:val="00B4568B"/>
    <w:rsid w:val="00B45708"/>
    <w:rsid w:val="00B4581D"/>
    <w:rsid w:val="00B458E1"/>
    <w:rsid w:val="00B459E5"/>
    <w:rsid w:val="00B45B6D"/>
    <w:rsid w:val="00B45C60"/>
    <w:rsid w:val="00B45CA6"/>
    <w:rsid w:val="00B45CC8"/>
    <w:rsid w:val="00B45D98"/>
    <w:rsid w:val="00B45ED2"/>
    <w:rsid w:val="00B45EF9"/>
    <w:rsid w:val="00B46016"/>
    <w:rsid w:val="00B46035"/>
    <w:rsid w:val="00B46296"/>
    <w:rsid w:val="00B4634E"/>
    <w:rsid w:val="00B4652F"/>
    <w:rsid w:val="00B466E1"/>
    <w:rsid w:val="00B468AD"/>
    <w:rsid w:val="00B46BB0"/>
    <w:rsid w:val="00B46BB5"/>
    <w:rsid w:val="00B46C0F"/>
    <w:rsid w:val="00B46DA9"/>
    <w:rsid w:val="00B46E4E"/>
    <w:rsid w:val="00B471A7"/>
    <w:rsid w:val="00B471C8"/>
    <w:rsid w:val="00B4723B"/>
    <w:rsid w:val="00B4729D"/>
    <w:rsid w:val="00B4753F"/>
    <w:rsid w:val="00B47658"/>
    <w:rsid w:val="00B47718"/>
    <w:rsid w:val="00B4781F"/>
    <w:rsid w:val="00B47DA9"/>
    <w:rsid w:val="00B47EFC"/>
    <w:rsid w:val="00B50163"/>
    <w:rsid w:val="00B5029B"/>
    <w:rsid w:val="00B50331"/>
    <w:rsid w:val="00B506C7"/>
    <w:rsid w:val="00B50842"/>
    <w:rsid w:val="00B508FC"/>
    <w:rsid w:val="00B50B7B"/>
    <w:rsid w:val="00B50CEF"/>
    <w:rsid w:val="00B50D48"/>
    <w:rsid w:val="00B50E82"/>
    <w:rsid w:val="00B50EDA"/>
    <w:rsid w:val="00B51052"/>
    <w:rsid w:val="00B51095"/>
    <w:rsid w:val="00B51247"/>
    <w:rsid w:val="00B5136B"/>
    <w:rsid w:val="00B5154D"/>
    <w:rsid w:val="00B515C9"/>
    <w:rsid w:val="00B5186C"/>
    <w:rsid w:val="00B518A6"/>
    <w:rsid w:val="00B51A95"/>
    <w:rsid w:val="00B51BB4"/>
    <w:rsid w:val="00B51C80"/>
    <w:rsid w:val="00B51D19"/>
    <w:rsid w:val="00B51DB4"/>
    <w:rsid w:val="00B51E65"/>
    <w:rsid w:val="00B51F33"/>
    <w:rsid w:val="00B5205D"/>
    <w:rsid w:val="00B52102"/>
    <w:rsid w:val="00B5214A"/>
    <w:rsid w:val="00B52402"/>
    <w:rsid w:val="00B524EF"/>
    <w:rsid w:val="00B52575"/>
    <w:rsid w:val="00B525D6"/>
    <w:rsid w:val="00B52926"/>
    <w:rsid w:val="00B52A72"/>
    <w:rsid w:val="00B52AC0"/>
    <w:rsid w:val="00B52B45"/>
    <w:rsid w:val="00B52C09"/>
    <w:rsid w:val="00B52CD0"/>
    <w:rsid w:val="00B53030"/>
    <w:rsid w:val="00B530A8"/>
    <w:rsid w:val="00B530E0"/>
    <w:rsid w:val="00B53175"/>
    <w:rsid w:val="00B531DD"/>
    <w:rsid w:val="00B5323E"/>
    <w:rsid w:val="00B53261"/>
    <w:rsid w:val="00B5336E"/>
    <w:rsid w:val="00B53412"/>
    <w:rsid w:val="00B536D4"/>
    <w:rsid w:val="00B5372A"/>
    <w:rsid w:val="00B53777"/>
    <w:rsid w:val="00B537E6"/>
    <w:rsid w:val="00B53C9C"/>
    <w:rsid w:val="00B53D36"/>
    <w:rsid w:val="00B53D86"/>
    <w:rsid w:val="00B53DA4"/>
    <w:rsid w:val="00B53E72"/>
    <w:rsid w:val="00B54043"/>
    <w:rsid w:val="00B54116"/>
    <w:rsid w:val="00B5420F"/>
    <w:rsid w:val="00B542C1"/>
    <w:rsid w:val="00B54727"/>
    <w:rsid w:val="00B5493E"/>
    <w:rsid w:val="00B54A7F"/>
    <w:rsid w:val="00B54B37"/>
    <w:rsid w:val="00B54CB2"/>
    <w:rsid w:val="00B54D06"/>
    <w:rsid w:val="00B54EA0"/>
    <w:rsid w:val="00B550FA"/>
    <w:rsid w:val="00B5548B"/>
    <w:rsid w:val="00B55538"/>
    <w:rsid w:val="00B5554C"/>
    <w:rsid w:val="00B5557C"/>
    <w:rsid w:val="00B55595"/>
    <w:rsid w:val="00B5577E"/>
    <w:rsid w:val="00B55894"/>
    <w:rsid w:val="00B558BB"/>
    <w:rsid w:val="00B55C15"/>
    <w:rsid w:val="00B55C46"/>
    <w:rsid w:val="00B55EC7"/>
    <w:rsid w:val="00B560F9"/>
    <w:rsid w:val="00B5618A"/>
    <w:rsid w:val="00B562BA"/>
    <w:rsid w:val="00B5640C"/>
    <w:rsid w:val="00B564D1"/>
    <w:rsid w:val="00B564E1"/>
    <w:rsid w:val="00B564EF"/>
    <w:rsid w:val="00B56529"/>
    <w:rsid w:val="00B56582"/>
    <w:rsid w:val="00B56657"/>
    <w:rsid w:val="00B567DA"/>
    <w:rsid w:val="00B568E8"/>
    <w:rsid w:val="00B5691A"/>
    <w:rsid w:val="00B569C7"/>
    <w:rsid w:val="00B56A9A"/>
    <w:rsid w:val="00B56AA8"/>
    <w:rsid w:val="00B56C97"/>
    <w:rsid w:val="00B56CA8"/>
    <w:rsid w:val="00B56DFF"/>
    <w:rsid w:val="00B56E4A"/>
    <w:rsid w:val="00B57037"/>
    <w:rsid w:val="00B5703A"/>
    <w:rsid w:val="00B5707B"/>
    <w:rsid w:val="00B572CA"/>
    <w:rsid w:val="00B5736E"/>
    <w:rsid w:val="00B577EF"/>
    <w:rsid w:val="00B577F3"/>
    <w:rsid w:val="00B578C8"/>
    <w:rsid w:val="00B57925"/>
    <w:rsid w:val="00B57B91"/>
    <w:rsid w:val="00B57BF6"/>
    <w:rsid w:val="00B57E6B"/>
    <w:rsid w:val="00B57F86"/>
    <w:rsid w:val="00B57FAE"/>
    <w:rsid w:val="00B57FB5"/>
    <w:rsid w:val="00B60292"/>
    <w:rsid w:val="00B60365"/>
    <w:rsid w:val="00B60464"/>
    <w:rsid w:val="00B60466"/>
    <w:rsid w:val="00B6047C"/>
    <w:rsid w:val="00B607B5"/>
    <w:rsid w:val="00B60806"/>
    <w:rsid w:val="00B6084D"/>
    <w:rsid w:val="00B609B1"/>
    <w:rsid w:val="00B60B0C"/>
    <w:rsid w:val="00B60C3D"/>
    <w:rsid w:val="00B61018"/>
    <w:rsid w:val="00B613C2"/>
    <w:rsid w:val="00B614B0"/>
    <w:rsid w:val="00B617A1"/>
    <w:rsid w:val="00B61A9B"/>
    <w:rsid w:val="00B61ACC"/>
    <w:rsid w:val="00B61CD1"/>
    <w:rsid w:val="00B61D7F"/>
    <w:rsid w:val="00B61E7E"/>
    <w:rsid w:val="00B61F56"/>
    <w:rsid w:val="00B61F58"/>
    <w:rsid w:val="00B62094"/>
    <w:rsid w:val="00B620AF"/>
    <w:rsid w:val="00B621F3"/>
    <w:rsid w:val="00B62550"/>
    <w:rsid w:val="00B62675"/>
    <w:rsid w:val="00B62692"/>
    <w:rsid w:val="00B626B3"/>
    <w:rsid w:val="00B62781"/>
    <w:rsid w:val="00B628FD"/>
    <w:rsid w:val="00B6297C"/>
    <w:rsid w:val="00B62AB9"/>
    <w:rsid w:val="00B62BB5"/>
    <w:rsid w:val="00B62C90"/>
    <w:rsid w:val="00B62D12"/>
    <w:rsid w:val="00B62E6A"/>
    <w:rsid w:val="00B62F8F"/>
    <w:rsid w:val="00B62F99"/>
    <w:rsid w:val="00B630BE"/>
    <w:rsid w:val="00B63461"/>
    <w:rsid w:val="00B635F9"/>
    <w:rsid w:val="00B637A3"/>
    <w:rsid w:val="00B638FD"/>
    <w:rsid w:val="00B63B85"/>
    <w:rsid w:val="00B63B93"/>
    <w:rsid w:val="00B63EA4"/>
    <w:rsid w:val="00B63F02"/>
    <w:rsid w:val="00B640FC"/>
    <w:rsid w:val="00B641B3"/>
    <w:rsid w:val="00B644A0"/>
    <w:rsid w:val="00B644A7"/>
    <w:rsid w:val="00B64612"/>
    <w:rsid w:val="00B64694"/>
    <w:rsid w:val="00B646C2"/>
    <w:rsid w:val="00B64777"/>
    <w:rsid w:val="00B64848"/>
    <w:rsid w:val="00B64896"/>
    <w:rsid w:val="00B649A7"/>
    <w:rsid w:val="00B64A39"/>
    <w:rsid w:val="00B64ABB"/>
    <w:rsid w:val="00B64D60"/>
    <w:rsid w:val="00B64E3E"/>
    <w:rsid w:val="00B651B3"/>
    <w:rsid w:val="00B6523F"/>
    <w:rsid w:val="00B65254"/>
    <w:rsid w:val="00B65329"/>
    <w:rsid w:val="00B65430"/>
    <w:rsid w:val="00B65694"/>
    <w:rsid w:val="00B6586D"/>
    <w:rsid w:val="00B658F9"/>
    <w:rsid w:val="00B65950"/>
    <w:rsid w:val="00B6599F"/>
    <w:rsid w:val="00B65BF8"/>
    <w:rsid w:val="00B65F95"/>
    <w:rsid w:val="00B660A0"/>
    <w:rsid w:val="00B66107"/>
    <w:rsid w:val="00B6663B"/>
    <w:rsid w:val="00B66683"/>
    <w:rsid w:val="00B66916"/>
    <w:rsid w:val="00B66B46"/>
    <w:rsid w:val="00B66D80"/>
    <w:rsid w:val="00B66DE2"/>
    <w:rsid w:val="00B66F56"/>
    <w:rsid w:val="00B66F57"/>
    <w:rsid w:val="00B66F8E"/>
    <w:rsid w:val="00B670C0"/>
    <w:rsid w:val="00B6743C"/>
    <w:rsid w:val="00B674C9"/>
    <w:rsid w:val="00B67519"/>
    <w:rsid w:val="00B6781C"/>
    <w:rsid w:val="00B67972"/>
    <w:rsid w:val="00B679B1"/>
    <w:rsid w:val="00B67A98"/>
    <w:rsid w:val="00B67C70"/>
    <w:rsid w:val="00B67DC2"/>
    <w:rsid w:val="00B67F15"/>
    <w:rsid w:val="00B67FC0"/>
    <w:rsid w:val="00B7012D"/>
    <w:rsid w:val="00B70170"/>
    <w:rsid w:val="00B70207"/>
    <w:rsid w:val="00B7032D"/>
    <w:rsid w:val="00B7046C"/>
    <w:rsid w:val="00B7062A"/>
    <w:rsid w:val="00B706D5"/>
    <w:rsid w:val="00B70DC6"/>
    <w:rsid w:val="00B70E2B"/>
    <w:rsid w:val="00B7137C"/>
    <w:rsid w:val="00B71409"/>
    <w:rsid w:val="00B71440"/>
    <w:rsid w:val="00B714ED"/>
    <w:rsid w:val="00B71552"/>
    <w:rsid w:val="00B71B03"/>
    <w:rsid w:val="00B71BDF"/>
    <w:rsid w:val="00B71E1A"/>
    <w:rsid w:val="00B720FA"/>
    <w:rsid w:val="00B721FE"/>
    <w:rsid w:val="00B72302"/>
    <w:rsid w:val="00B723C0"/>
    <w:rsid w:val="00B72407"/>
    <w:rsid w:val="00B72432"/>
    <w:rsid w:val="00B7258C"/>
    <w:rsid w:val="00B72615"/>
    <w:rsid w:val="00B726B9"/>
    <w:rsid w:val="00B7299F"/>
    <w:rsid w:val="00B729E1"/>
    <w:rsid w:val="00B72A1A"/>
    <w:rsid w:val="00B72A64"/>
    <w:rsid w:val="00B72ABE"/>
    <w:rsid w:val="00B72BC2"/>
    <w:rsid w:val="00B72C0E"/>
    <w:rsid w:val="00B72D53"/>
    <w:rsid w:val="00B72DBA"/>
    <w:rsid w:val="00B72F07"/>
    <w:rsid w:val="00B73030"/>
    <w:rsid w:val="00B730F0"/>
    <w:rsid w:val="00B7358F"/>
    <w:rsid w:val="00B737CD"/>
    <w:rsid w:val="00B73A70"/>
    <w:rsid w:val="00B73A90"/>
    <w:rsid w:val="00B73AB1"/>
    <w:rsid w:val="00B73B04"/>
    <w:rsid w:val="00B73BA8"/>
    <w:rsid w:val="00B73C20"/>
    <w:rsid w:val="00B73CA9"/>
    <w:rsid w:val="00B73D27"/>
    <w:rsid w:val="00B73D3F"/>
    <w:rsid w:val="00B73E90"/>
    <w:rsid w:val="00B73F74"/>
    <w:rsid w:val="00B74047"/>
    <w:rsid w:val="00B74343"/>
    <w:rsid w:val="00B7442F"/>
    <w:rsid w:val="00B74452"/>
    <w:rsid w:val="00B744E6"/>
    <w:rsid w:val="00B744E8"/>
    <w:rsid w:val="00B746C6"/>
    <w:rsid w:val="00B74800"/>
    <w:rsid w:val="00B7487D"/>
    <w:rsid w:val="00B74CD2"/>
    <w:rsid w:val="00B74CD9"/>
    <w:rsid w:val="00B74DFC"/>
    <w:rsid w:val="00B75209"/>
    <w:rsid w:val="00B753EC"/>
    <w:rsid w:val="00B7566E"/>
    <w:rsid w:val="00B7578A"/>
    <w:rsid w:val="00B758D9"/>
    <w:rsid w:val="00B75ED1"/>
    <w:rsid w:val="00B760A4"/>
    <w:rsid w:val="00B76162"/>
    <w:rsid w:val="00B76176"/>
    <w:rsid w:val="00B76179"/>
    <w:rsid w:val="00B761AE"/>
    <w:rsid w:val="00B762A8"/>
    <w:rsid w:val="00B76341"/>
    <w:rsid w:val="00B76372"/>
    <w:rsid w:val="00B76495"/>
    <w:rsid w:val="00B76589"/>
    <w:rsid w:val="00B765E7"/>
    <w:rsid w:val="00B7660C"/>
    <w:rsid w:val="00B7667E"/>
    <w:rsid w:val="00B766E6"/>
    <w:rsid w:val="00B767A2"/>
    <w:rsid w:val="00B7690B"/>
    <w:rsid w:val="00B76D56"/>
    <w:rsid w:val="00B76EF6"/>
    <w:rsid w:val="00B76F8F"/>
    <w:rsid w:val="00B77053"/>
    <w:rsid w:val="00B77128"/>
    <w:rsid w:val="00B77380"/>
    <w:rsid w:val="00B77615"/>
    <w:rsid w:val="00B776DA"/>
    <w:rsid w:val="00B77722"/>
    <w:rsid w:val="00B7778A"/>
    <w:rsid w:val="00B7779D"/>
    <w:rsid w:val="00B77813"/>
    <w:rsid w:val="00B77B4B"/>
    <w:rsid w:val="00B77BC4"/>
    <w:rsid w:val="00B77C9E"/>
    <w:rsid w:val="00B77CDE"/>
    <w:rsid w:val="00B77EB3"/>
    <w:rsid w:val="00B77F53"/>
    <w:rsid w:val="00B8012F"/>
    <w:rsid w:val="00B80219"/>
    <w:rsid w:val="00B8036F"/>
    <w:rsid w:val="00B803EA"/>
    <w:rsid w:val="00B8043E"/>
    <w:rsid w:val="00B80492"/>
    <w:rsid w:val="00B80545"/>
    <w:rsid w:val="00B805CE"/>
    <w:rsid w:val="00B80679"/>
    <w:rsid w:val="00B8075C"/>
    <w:rsid w:val="00B80809"/>
    <w:rsid w:val="00B808DD"/>
    <w:rsid w:val="00B80937"/>
    <w:rsid w:val="00B809BB"/>
    <w:rsid w:val="00B80A64"/>
    <w:rsid w:val="00B80C29"/>
    <w:rsid w:val="00B80C47"/>
    <w:rsid w:val="00B80D97"/>
    <w:rsid w:val="00B80E13"/>
    <w:rsid w:val="00B80ED3"/>
    <w:rsid w:val="00B80F23"/>
    <w:rsid w:val="00B810A4"/>
    <w:rsid w:val="00B810BD"/>
    <w:rsid w:val="00B81226"/>
    <w:rsid w:val="00B8149B"/>
    <w:rsid w:val="00B814BD"/>
    <w:rsid w:val="00B81645"/>
    <w:rsid w:val="00B816B2"/>
    <w:rsid w:val="00B816E2"/>
    <w:rsid w:val="00B81A3B"/>
    <w:rsid w:val="00B81A83"/>
    <w:rsid w:val="00B81AA6"/>
    <w:rsid w:val="00B81CA8"/>
    <w:rsid w:val="00B81D51"/>
    <w:rsid w:val="00B81D6D"/>
    <w:rsid w:val="00B81DFC"/>
    <w:rsid w:val="00B81E82"/>
    <w:rsid w:val="00B81F5F"/>
    <w:rsid w:val="00B8211E"/>
    <w:rsid w:val="00B82250"/>
    <w:rsid w:val="00B8229F"/>
    <w:rsid w:val="00B826DE"/>
    <w:rsid w:val="00B8273C"/>
    <w:rsid w:val="00B8275C"/>
    <w:rsid w:val="00B8285A"/>
    <w:rsid w:val="00B829E2"/>
    <w:rsid w:val="00B82A7A"/>
    <w:rsid w:val="00B82C0C"/>
    <w:rsid w:val="00B82CDB"/>
    <w:rsid w:val="00B82CDD"/>
    <w:rsid w:val="00B82F6D"/>
    <w:rsid w:val="00B8327B"/>
    <w:rsid w:val="00B832C9"/>
    <w:rsid w:val="00B8376C"/>
    <w:rsid w:val="00B83785"/>
    <w:rsid w:val="00B83815"/>
    <w:rsid w:val="00B838C4"/>
    <w:rsid w:val="00B839DB"/>
    <w:rsid w:val="00B83ACA"/>
    <w:rsid w:val="00B83AFF"/>
    <w:rsid w:val="00B83C27"/>
    <w:rsid w:val="00B83D82"/>
    <w:rsid w:val="00B83E97"/>
    <w:rsid w:val="00B84049"/>
    <w:rsid w:val="00B84172"/>
    <w:rsid w:val="00B84447"/>
    <w:rsid w:val="00B844A1"/>
    <w:rsid w:val="00B844B3"/>
    <w:rsid w:val="00B8458C"/>
    <w:rsid w:val="00B8460B"/>
    <w:rsid w:val="00B84676"/>
    <w:rsid w:val="00B847EE"/>
    <w:rsid w:val="00B84853"/>
    <w:rsid w:val="00B848AE"/>
    <w:rsid w:val="00B84ACA"/>
    <w:rsid w:val="00B84B35"/>
    <w:rsid w:val="00B84E70"/>
    <w:rsid w:val="00B852A6"/>
    <w:rsid w:val="00B852D9"/>
    <w:rsid w:val="00B853BB"/>
    <w:rsid w:val="00B85490"/>
    <w:rsid w:val="00B854D5"/>
    <w:rsid w:val="00B8550A"/>
    <w:rsid w:val="00B857B5"/>
    <w:rsid w:val="00B857D7"/>
    <w:rsid w:val="00B85957"/>
    <w:rsid w:val="00B8596D"/>
    <w:rsid w:val="00B85C69"/>
    <w:rsid w:val="00B85D8E"/>
    <w:rsid w:val="00B85DAE"/>
    <w:rsid w:val="00B85DFE"/>
    <w:rsid w:val="00B85E21"/>
    <w:rsid w:val="00B8600F"/>
    <w:rsid w:val="00B86012"/>
    <w:rsid w:val="00B8602A"/>
    <w:rsid w:val="00B8616C"/>
    <w:rsid w:val="00B86245"/>
    <w:rsid w:val="00B86374"/>
    <w:rsid w:val="00B86522"/>
    <w:rsid w:val="00B8652B"/>
    <w:rsid w:val="00B86A42"/>
    <w:rsid w:val="00B86B7B"/>
    <w:rsid w:val="00B86CBC"/>
    <w:rsid w:val="00B86E39"/>
    <w:rsid w:val="00B86FEC"/>
    <w:rsid w:val="00B870F4"/>
    <w:rsid w:val="00B871C7"/>
    <w:rsid w:val="00B87212"/>
    <w:rsid w:val="00B876A9"/>
    <w:rsid w:val="00B87966"/>
    <w:rsid w:val="00B87CDF"/>
    <w:rsid w:val="00B87D6F"/>
    <w:rsid w:val="00B87DE5"/>
    <w:rsid w:val="00B87E7E"/>
    <w:rsid w:val="00B87F44"/>
    <w:rsid w:val="00B87FBD"/>
    <w:rsid w:val="00B90036"/>
    <w:rsid w:val="00B9005C"/>
    <w:rsid w:val="00B9006D"/>
    <w:rsid w:val="00B90577"/>
    <w:rsid w:val="00B905F7"/>
    <w:rsid w:val="00B90649"/>
    <w:rsid w:val="00B907D9"/>
    <w:rsid w:val="00B909A5"/>
    <w:rsid w:val="00B90ABC"/>
    <w:rsid w:val="00B90B22"/>
    <w:rsid w:val="00B90BC7"/>
    <w:rsid w:val="00B90D3E"/>
    <w:rsid w:val="00B90DC4"/>
    <w:rsid w:val="00B90E90"/>
    <w:rsid w:val="00B90F35"/>
    <w:rsid w:val="00B90F70"/>
    <w:rsid w:val="00B9153F"/>
    <w:rsid w:val="00B9164B"/>
    <w:rsid w:val="00B91758"/>
    <w:rsid w:val="00B9189E"/>
    <w:rsid w:val="00B91A04"/>
    <w:rsid w:val="00B91B39"/>
    <w:rsid w:val="00B91B4A"/>
    <w:rsid w:val="00B91B8A"/>
    <w:rsid w:val="00B91C1A"/>
    <w:rsid w:val="00B91EBB"/>
    <w:rsid w:val="00B91EBF"/>
    <w:rsid w:val="00B921A8"/>
    <w:rsid w:val="00B9227A"/>
    <w:rsid w:val="00B922E4"/>
    <w:rsid w:val="00B9269B"/>
    <w:rsid w:val="00B92748"/>
    <w:rsid w:val="00B9290C"/>
    <w:rsid w:val="00B9295A"/>
    <w:rsid w:val="00B92BD4"/>
    <w:rsid w:val="00B92D99"/>
    <w:rsid w:val="00B92DB7"/>
    <w:rsid w:val="00B92E28"/>
    <w:rsid w:val="00B92E45"/>
    <w:rsid w:val="00B92E9F"/>
    <w:rsid w:val="00B92FB3"/>
    <w:rsid w:val="00B93039"/>
    <w:rsid w:val="00B9313D"/>
    <w:rsid w:val="00B933E2"/>
    <w:rsid w:val="00B93440"/>
    <w:rsid w:val="00B9358E"/>
    <w:rsid w:val="00B93B04"/>
    <w:rsid w:val="00B93C92"/>
    <w:rsid w:val="00B93F56"/>
    <w:rsid w:val="00B94017"/>
    <w:rsid w:val="00B943F3"/>
    <w:rsid w:val="00B94494"/>
    <w:rsid w:val="00B944C3"/>
    <w:rsid w:val="00B94654"/>
    <w:rsid w:val="00B94789"/>
    <w:rsid w:val="00B94820"/>
    <w:rsid w:val="00B94AD5"/>
    <w:rsid w:val="00B94CF6"/>
    <w:rsid w:val="00B94D99"/>
    <w:rsid w:val="00B94DD0"/>
    <w:rsid w:val="00B94EE1"/>
    <w:rsid w:val="00B94F29"/>
    <w:rsid w:val="00B95189"/>
    <w:rsid w:val="00B951F2"/>
    <w:rsid w:val="00B9525B"/>
    <w:rsid w:val="00B952ED"/>
    <w:rsid w:val="00B9563D"/>
    <w:rsid w:val="00B956EB"/>
    <w:rsid w:val="00B95B62"/>
    <w:rsid w:val="00B95C17"/>
    <w:rsid w:val="00B95CD1"/>
    <w:rsid w:val="00B95DB8"/>
    <w:rsid w:val="00B95F4D"/>
    <w:rsid w:val="00B95FEA"/>
    <w:rsid w:val="00B95FF4"/>
    <w:rsid w:val="00B960E0"/>
    <w:rsid w:val="00B96223"/>
    <w:rsid w:val="00B96710"/>
    <w:rsid w:val="00B9688A"/>
    <w:rsid w:val="00B968E7"/>
    <w:rsid w:val="00B96964"/>
    <w:rsid w:val="00B9697C"/>
    <w:rsid w:val="00B96B8A"/>
    <w:rsid w:val="00B96C62"/>
    <w:rsid w:val="00B96D49"/>
    <w:rsid w:val="00B97315"/>
    <w:rsid w:val="00B9738F"/>
    <w:rsid w:val="00B97652"/>
    <w:rsid w:val="00B9777B"/>
    <w:rsid w:val="00B9791C"/>
    <w:rsid w:val="00B97958"/>
    <w:rsid w:val="00BA0058"/>
    <w:rsid w:val="00BA01E3"/>
    <w:rsid w:val="00BA0301"/>
    <w:rsid w:val="00BA0770"/>
    <w:rsid w:val="00BA07C2"/>
    <w:rsid w:val="00BA0864"/>
    <w:rsid w:val="00BA0A60"/>
    <w:rsid w:val="00BA0BBB"/>
    <w:rsid w:val="00BA0D2C"/>
    <w:rsid w:val="00BA0D4D"/>
    <w:rsid w:val="00BA0E47"/>
    <w:rsid w:val="00BA0EA0"/>
    <w:rsid w:val="00BA0F5F"/>
    <w:rsid w:val="00BA0FE6"/>
    <w:rsid w:val="00BA1160"/>
    <w:rsid w:val="00BA123F"/>
    <w:rsid w:val="00BA1338"/>
    <w:rsid w:val="00BA14A6"/>
    <w:rsid w:val="00BA15B0"/>
    <w:rsid w:val="00BA15F2"/>
    <w:rsid w:val="00BA1617"/>
    <w:rsid w:val="00BA17D0"/>
    <w:rsid w:val="00BA17FC"/>
    <w:rsid w:val="00BA187A"/>
    <w:rsid w:val="00BA1AF8"/>
    <w:rsid w:val="00BA1C71"/>
    <w:rsid w:val="00BA1CBC"/>
    <w:rsid w:val="00BA1D75"/>
    <w:rsid w:val="00BA1E33"/>
    <w:rsid w:val="00BA1EA8"/>
    <w:rsid w:val="00BA1F11"/>
    <w:rsid w:val="00BA1F2B"/>
    <w:rsid w:val="00BA1FE1"/>
    <w:rsid w:val="00BA1FE9"/>
    <w:rsid w:val="00BA202A"/>
    <w:rsid w:val="00BA204D"/>
    <w:rsid w:val="00BA2068"/>
    <w:rsid w:val="00BA2199"/>
    <w:rsid w:val="00BA240F"/>
    <w:rsid w:val="00BA2688"/>
    <w:rsid w:val="00BA283E"/>
    <w:rsid w:val="00BA28DD"/>
    <w:rsid w:val="00BA2AD7"/>
    <w:rsid w:val="00BA2B2F"/>
    <w:rsid w:val="00BA2B9E"/>
    <w:rsid w:val="00BA2E03"/>
    <w:rsid w:val="00BA2EF7"/>
    <w:rsid w:val="00BA2F03"/>
    <w:rsid w:val="00BA305C"/>
    <w:rsid w:val="00BA343E"/>
    <w:rsid w:val="00BA34A6"/>
    <w:rsid w:val="00BA36DA"/>
    <w:rsid w:val="00BA3786"/>
    <w:rsid w:val="00BA37AC"/>
    <w:rsid w:val="00BA38D0"/>
    <w:rsid w:val="00BA394C"/>
    <w:rsid w:val="00BA3A2E"/>
    <w:rsid w:val="00BA3B83"/>
    <w:rsid w:val="00BA3CD7"/>
    <w:rsid w:val="00BA3E76"/>
    <w:rsid w:val="00BA3EAF"/>
    <w:rsid w:val="00BA3FCE"/>
    <w:rsid w:val="00BA4042"/>
    <w:rsid w:val="00BA4150"/>
    <w:rsid w:val="00BA43BE"/>
    <w:rsid w:val="00BA43E9"/>
    <w:rsid w:val="00BA440D"/>
    <w:rsid w:val="00BA44EE"/>
    <w:rsid w:val="00BA4628"/>
    <w:rsid w:val="00BA474D"/>
    <w:rsid w:val="00BA48FC"/>
    <w:rsid w:val="00BA4B3E"/>
    <w:rsid w:val="00BA4C59"/>
    <w:rsid w:val="00BA5047"/>
    <w:rsid w:val="00BA514D"/>
    <w:rsid w:val="00BA53F8"/>
    <w:rsid w:val="00BA55AE"/>
    <w:rsid w:val="00BA55BE"/>
    <w:rsid w:val="00BA568B"/>
    <w:rsid w:val="00BA5818"/>
    <w:rsid w:val="00BA5C43"/>
    <w:rsid w:val="00BA5E7B"/>
    <w:rsid w:val="00BA5EB0"/>
    <w:rsid w:val="00BA6097"/>
    <w:rsid w:val="00BA611E"/>
    <w:rsid w:val="00BA61C3"/>
    <w:rsid w:val="00BA6315"/>
    <w:rsid w:val="00BA6316"/>
    <w:rsid w:val="00BA63BD"/>
    <w:rsid w:val="00BA68A5"/>
    <w:rsid w:val="00BA69A6"/>
    <w:rsid w:val="00BA69E4"/>
    <w:rsid w:val="00BA6A53"/>
    <w:rsid w:val="00BA6BB7"/>
    <w:rsid w:val="00BA6BE4"/>
    <w:rsid w:val="00BA6D00"/>
    <w:rsid w:val="00BA75DA"/>
    <w:rsid w:val="00BA76FA"/>
    <w:rsid w:val="00BA7776"/>
    <w:rsid w:val="00BA78D3"/>
    <w:rsid w:val="00BA7A8B"/>
    <w:rsid w:val="00BA7B9D"/>
    <w:rsid w:val="00BA7BCA"/>
    <w:rsid w:val="00BA7C83"/>
    <w:rsid w:val="00BA7EA5"/>
    <w:rsid w:val="00BA7F70"/>
    <w:rsid w:val="00BA7FFA"/>
    <w:rsid w:val="00BB0041"/>
    <w:rsid w:val="00BB00BE"/>
    <w:rsid w:val="00BB01BD"/>
    <w:rsid w:val="00BB02C1"/>
    <w:rsid w:val="00BB0427"/>
    <w:rsid w:val="00BB04E0"/>
    <w:rsid w:val="00BB0516"/>
    <w:rsid w:val="00BB0845"/>
    <w:rsid w:val="00BB0874"/>
    <w:rsid w:val="00BB0A84"/>
    <w:rsid w:val="00BB0B05"/>
    <w:rsid w:val="00BB0CE4"/>
    <w:rsid w:val="00BB0F26"/>
    <w:rsid w:val="00BB0FA7"/>
    <w:rsid w:val="00BB0FEA"/>
    <w:rsid w:val="00BB1181"/>
    <w:rsid w:val="00BB12C4"/>
    <w:rsid w:val="00BB134A"/>
    <w:rsid w:val="00BB1451"/>
    <w:rsid w:val="00BB1457"/>
    <w:rsid w:val="00BB154F"/>
    <w:rsid w:val="00BB16B1"/>
    <w:rsid w:val="00BB1812"/>
    <w:rsid w:val="00BB18B2"/>
    <w:rsid w:val="00BB18FB"/>
    <w:rsid w:val="00BB1A30"/>
    <w:rsid w:val="00BB1AB6"/>
    <w:rsid w:val="00BB1E04"/>
    <w:rsid w:val="00BB1F6A"/>
    <w:rsid w:val="00BB20DB"/>
    <w:rsid w:val="00BB21D0"/>
    <w:rsid w:val="00BB22AD"/>
    <w:rsid w:val="00BB29D7"/>
    <w:rsid w:val="00BB2A3D"/>
    <w:rsid w:val="00BB2D28"/>
    <w:rsid w:val="00BB2E08"/>
    <w:rsid w:val="00BB2F1D"/>
    <w:rsid w:val="00BB2F9E"/>
    <w:rsid w:val="00BB30C2"/>
    <w:rsid w:val="00BB352D"/>
    <w:rsid w:val="00BB35AA"/>
    <w:rsid w:val="00BB3600"/>
    <w:rsid w:val="00BB363C"/>
    <w:rsid w:val="00BB3705"/>
    <w:rsid w:val="00BB3829"/>
    <w:rsid w:val="00BB3A3C"/>
    <w:rsid w:val="00BB3A62"/>
    <w:rsid w:val="00BB3A6F"/>
    <w:rsid w:val="00BB3B3C"/>
    <w:rsid w:val="00BB3BCC"/>
    <w:rsid w:val="00BB3C67"/>
    <w:rsid w:val="00BB3CD1"/>
    <w:rsid w:val="00BB3CF4"/>
    <w:rsid w:val="00BB3CFE"/>
    <w:rsid w:val="00BB3D23"/>
    <w:rsid w:val="00BB3F0A"/>
    <w:rsid w:val="00BB3F9B"/>
    <w:rsid w:val="00BB4019"/>
    <w:rsid w:val="00BB40DD"/>
    <w:rsid w:val="00BB41BB"/>
    <w:rsid w:val="00BB41CB"/>
    <w:rsid w:val="00BB42DB"/>
    <w:rsid w:val="00BB457A"/>
    <w:rsid w:val="00BB4636"/>
    <w:rsid w:val="00BB4ADE"/>
    <w:rsid w:val="00BB4CB9"/>
    <w:rsid w:val="00BB4E64"/>
    <w:rsid w:val="00BB4F0F"/>
    <w:rsid w:val="00BB5052"/>
    <w:rsid w:val="00BB5056"/>
    <w:rsid w:val="00BB50DC"/>
    <w:rsid w:val="00BB50E0"/>
    <w:rsid w:val="00BB50F7"/>
    <w:rsid w:val="00BB51AC"/>
    <w:rsid w:val="00BB528F"/>
    <w:rsid w:val="00BB537C"/>
    <w:rsid w:val="00BB53B5"/>
    <w:rsid w:val="00BB5463"/>
    <w:rsid w:val="00BB5586"/>
    <w:rsid w:val="00BB5619"/>
    <w:rsid w:val="00BB5713"/>
    <w:rsid w:val="00BB57AC"/>
    <w:rsid w:val="00BB57F0"/>
    <w:rsid w:val="00BB587C"/>
    <w:rsid w:val="00BB5A4E"/>
    <w:rsid w:val="00BB5BB4"/>
    <w:rsid w:val="00BB5D5C"/>
    <w:rsid w:val="00BB5D61"/>
    <w:rsid w:val="00BB5D72"/>
    <w:rsid w:val="00BB5DB7"/>
    <w:rsid w:val="00BB5DFF"/>
    <w:rsid w:val="00BB5FFF"/>
    <w:rsid w:val="00BB60BC"/>
    <w:rsid w:val="00BB6290"/>
    <w:rsid w:val="00BB631B"/>
    <w:rsid w:val="00BB63FF"/>
    <w:rsid w:val="00BB66F6"/>
    <w:rsid w:val="00BB671A"/>
    <w:rsid w:val="00BB68C1"/>
    <w:rsid w:val="00BB697A"/>
    <w:rsid w:val="00BB6A89"/>
    <w:rsid w:val="00BB6B28"/>
    <w:rsid w:val="00BB6D95"/>
    <w:rsid w:val="00BB6E7E"/>
    <w:rsid w:val="00BB6F04"/>
    <w:rsid w:val="00BB718E"/>
    <w:rsid w:val="00BB751C"/>
    <w:rsid w:val="00BB75A1"/>
    <w:rsid w:val="00BB75C5"/>
    <w:rsid w:val="00BB7636"/>
    <w:rsid w:val="00BB76B9"/>
    <w:rsid w:val="00BB7958"/>
    <w:rsid w:val="00BB7C46"/>
    <w:rsid w:val="00BB7CDE"/>
    <w:rsid w:val="00BB7DCF"/>
    <w:rsid w:val="00BB7F49"/>
    <w:rsid w:val="00BC009A"/>
    <w:rsid w:val="00BC00D7"/>
    <w:rsid w:val="00BC01E1"/>
    <w:rsid w:val="00BC0288"/>
    <w:rsid w:val="00BC0335"/>
    <w:rsid w:val="00BC0517"/>
    <w:rsid w:val="00BC0588"/>
    <w:rsid w:val="00BC0593"/>
    <w:rsid w:val="00BC063D"/>
    <w:rsid w:val="00BC09E3"/>
    <w:rsid w:val="00BC0AA0"/>
    <w:rsid w:val="00BC0B21"/>
    <w:rsid w:val="00BC0EBD"/>
    <w:rsid w:val="00BC10AC"/>
    <w:rsid w:val="00BC1205"/>
    <w:rsid w:val="00BC145F"/>
    <w:rsid w:val="00BC14C1"/>
    <w:rsid w:val="00BC14D6"/>
    <w:rsid w:val="00BC1528"/>
    <w:rsid w:val="00BC15CE"/>
    <w:rsid w:val="00BC1747"/>
    <w:rsid w:val="00BC17BB"/>
    <w:rsid w:val="00BC1A5D"/>
    <w:rsid w:val="00BC1C10"/>
    <w:rsid w:val="00BC204B"/>
    <w:rsid w:val="00BC2497"/>
    <w:rsid w:val="00BC2532"/>
    <w:rsid w:val="00BC26C6"/>
    <w:rsid w:val="00BC29B3"/>
    <w:rsid w:val="00BC2BA1"/>
    <w:rsid w:val="00BC2BF3"/>
    <w:rsid w:val="00BC2DDC"/>
    <w:rsid w:val="00BC2E73"/>
    <w:rsid w:val="00BC2EC2"/>
    <w:rsid w:val="00BC30A9"/>
    <w:rsid w:val="00BC3290"/>
    <w:rsid w:val="00BC333F"/>
    <w:rsid w:val="00BC335B"/>
    <w:rsid w:val="00BC33E6"/>
    <w:rsid w:val="00BC386F"/>
    <w:rsid w:val="00BC389C"/>
    <w:rsid w:val="00BC397A"/>
    <w:rsid w:val="00BC3C1F"/>
    <w:rsid w:val="00BC3D0A"/>
    <w:rsid w:val="00BC3DB1"/>
    <w:rsid w:val="00BC3E4A"/>
    <w:rsid w:val="00BC3E57"/>
    <w:rsid w:val="00BC402E"/>
    <w:rsid w:val="00BC4506"/>
    <w:rsid w:val="00BC4531"/>
    <w:rsid w:val="00BC4822"/>
    <w:rsid w:val="00BC4967"/>
    <w:rsid w:val="00BC4990"/>
    <w:rsid w:val="00BC4DDE"/>
    <w:rsid w:val="00BC4DDF"/>
    <w:rsid w:val="00BC50FB"/>
    <w:rsid w:val="00BC5144"/>
    <w:rsid w:val="00BC51FC"/>
    <w:rsid w:val="00BC52E0"/>
    <w:rsid w:val="00BC53C3"/>
    <w:rsid w:val="00BC53CE"/>
    <w:rsid w:val="00BC55FA"/>
    <w:rsid w:val="00BC5769"/>
    <w:rsid w:val="00BC599B"/>
    <w:rsid w:val="00BC5A25"/>
    <w:rsid w:val="00BC5AEF"/>
    <w:rsid w:val="00BC5BC9"/>
    <w:rsid w:val="00BC5BF9"/>
    <w:rsid w:val="00BC5C08"/>
    <w:rsid w:val="00BC5CDA"/>
    <w:rsid w:val="00BC5DF6"/>
    <w:rsid w:val="00BC5E7F"/>
    <w:rsid w:val="00BC5F30"/>
    <w:rsid w:val="00BC6031"/>
    <w:rsid w:val="00BC605E"/>
    <w:rsid w:val="00BC606C"/>
    <w:rsid w:val="00BC61F2"/>
    <w:rsid w:val="00BC6209"/>
    <w:rsid w:val="00BC635B"/>
    <w:rsid w:val="00BC635E"/>
    <w:rsid w:val="00BC6527"/>
    <w:rsid w:val="00BC666A"/>
    <w:rsid w:val="00BC66B9"/>
    <w:rsid w:val="00BC678B"/>
    <w:rsid w:val="00BC69BA"/>
    <w:rsid w:val="00BC69CE"/>
    <w:rsid w:val="00BC69D3"/>
    <w:rsid w:val="00BC6A00"/>
    <w:rsid w:val="00BC6B06"/>
    <w:rsid w:val="00BC6C40"/>
    <w:rsid w:val="00BC6D21"/>
    <w:rsid w:val="00BC6D2B"/>
    <w:rsid w:val="00BC6EBF"/>
    <w:rsid w:val="00BC70A8"/>
    <w:rsid w:val="00BC70D3"/>
    <w:rsid w:val="00BC7114"/>
    <w:rsid w:val="00BC7166"/>
    <w:rsid w:val="00BC733E"/>
    <w:rsid w:val="00BC7470"/>
    <w:rsid w:val="00BC74F1"/>
    <w:rsid w:val="00BC75AC"/>
    <w:rsid w:val="00BC76FB"/>
    <w:rsid w:val="00BC77EF"/>
    <w:rsid w:val="00BC7887"/>
    <w:rsid w:val="00BC78D5"/>
    <w:rsid w:val="00BC7998"/>
    <w:rsid w:val="00BC7AC3"/>
    <w:rsid w:val="00BC7AF3"/>
    <w:rsid w:val="00BC7C0B"/>
    <w:rsid w:val="00BD0014"/>
    <w:rsid w:val="00BD0027"/>
    <w:rsid w:val="00BD0164"/>
    <w:rsid w:val="00BD0185"/>
    <w:rsid w:val="00BD0432"/>
    <w:rsid w:val="00BD0640"/>
    <w:rsid w:val="00BD08B1"/>
    <w:rsid w:val="00BD08BB"/>
    <w:rsid w:val="00BD0905"/>
    <w:rsid w:val="00BD0918"/>
    <w:rsid w:val="00BD09EC"/>
    <w:rsid w:val="00BD0B2D"/>
    <w:rsid w:val="00BD1141"/>
    <w:rsid w:val="00BD1220"/>
    <w:rsid w:val="00BD125D"/>
    <w:rsid w:val="00BD12AC"/>
    <w:rsid w:val="00BD12B1"/>
    <w:rsid w:val="00BD1625"/>
    <w:rsid w:val="00BD1652"/>
    <w:rsid w:val="00BD16E8"/>
    <w:rsid w:val="00BD1777"/>
    <w:rsid w:val="00BD1808"/>
    <w:rsid w:val="00BD180A"/>
    <w:rsid w:val="00BD1892"/>
    <w:rsid w:val="00BD18C1"/>
    <w:rsid w:val="00BD19AA"/>
    <w:rsid w:val="00BD1C7E"/>
    <w:rsid w:val="00BD1D70"/>
    <w:rsid w:val="00BD1E6F"/>
    <w:rsid w:val="00BD1EB3"/>
    <w:rsid w:val="00BD1EE3"/>
    <w:rsid w:val="00BD1FD9"/>
    <w:rsid w:val="00BD20AF"/>
    <w:rsid w:val="00BD218A"/>
    <w:rsid w:val="00BD21C5"/>
    <w:rsid w:val="00BD21F8"/>
    <w:rsid w:val="00BD2301"/>
    <w:rsid w:val="00BD25EC"/>
    <w:rsid w:val="00BD261A"/>
    <w:rsid w:val="00BD26A3"/>
    <w:rsid w:val="00BD27BE"/>
    <w:rsid w:val="00BD27D5"/>
    <w:rsid w:val="00BD2856"/>
    <w:rsid w:val="00BD295C"/>
    <w:rsid w:val="00BD2C78"/>
    <w:rsid w:val="00BD2E25"/>
    <w:rsid w:val="00BD2F2A"/>
    <w:rsid w:val="00BD2F35"/>
    <w:rsid w:val="00BD3279"/>
    <w:rsid w:val="00BD346B"/>
    <w:rsid w:val="00BD3649"/>
    <w:rsid w:val="00BD36B4"/>
    <w:rsid w:val="00BD37ED"/>
    <w:rsid w:val="00BD383D"/>
    <w:rsid w:val="00BD390D"/>
    <w:rsid w:val="00BD3ADB"/>
    <w:rsid w:val="00BD3B48"/>
    <w:rsid w:val="00BD3DB2"/>
    <w:rsid w:val="00BD3EA3"/>
    <w:rsid w:val="00BD3F0A"/>
    <w:rsid w:val="00BD3FEE"/>
    <w:rsid w:val="00BD41C5"/>
    <w:rsid w:val="00BD423D"/>
    <w:rsid w:val="00BD4242"/>
    <w:rsid w:val="00BD42B9"/>
    <w:rsid w:val="00BD4352"/>
    <w:rsid w:val="00BD44A0"/>
    <w:rsid w:val="00BD44A9"/>
    <w:rsid w:val="00BD45DD"/>
    <w:rsid w:val="00BD4714"/>
    <w:rsid w:val="00BD4954"/>
    <w:rsid w:val="00BD4958"/>
    <w:rsid w:val="00BD49FE"/>
    <w:rsid w:val="00BD4AF4"/>
    <w:rsid w:val="00BD4B1B"/>
    <w:rsid w:val="00BD4D85"/>
    <w:rsid w:val="00BD4DC0"/>
    <w:rsid w:val="00BD4E71"/>
    <w:rsid w:val="00BD4E8B"/>
    <w:rsid w:val="00BD4EFB"/>
    <w:rsid w:val="00BD503A"/>
    <w:rsid w:val="00BD50A2"/>
    <w:rsid w:val="00BD5261"/>
    <w:rsid w:val="00BD5285"/>
    <w:rsid w:val="00BD5351"/>
    <w:rsid w:val="00BD53F7"/>
    <w:rsid w:val="00BD54E8"/>
    <w:rsid w:val="00BD56C9"/>
    <w:rsid w:val="00BD5821"/>
    <w:rsid w:val="00BD5B30"/>
    <w:rsid w:val="00BD5B91"/>
    <w:rsid w:val="00BD5B9E"/>
    <w:rsid w:val="00BD5FA3"/>
    <w:rsid w:val="00BD607C"/>
    <w:rsid w:val="00BD60B0"/>
    <w:rsid w:val="00BD65C5"/>
    <w:rsid w:val="00BD660C"/>
    <w:rsid w:val="00BD6704"/>
    <w:rsid w:val="00BD67B7"/>
    <w:rsid w:val="00BD682C"/>
    <w:rsid w:val="00BD6A09"/>
    <w:rsid w:val="00BD6A1A"/>
    <w:rsid w:val="00BD6A5F"/>
    <w:rsid w:val="00BD6A8A"/>
    <w:rsid w:val="00BD6B98"/>
    <w:rsid w:val="00BD6D30"/>
    <w:rsid w:val="00BD6E57"/>
    <w:rsid w:val="00BD6EFE"/>
    <w:rsid w:val="00BD6F2E"/>
    <w:rsid w:val="00BD7026"/>
    <w:rsid w:val="00BD7077"/>
    <w:rsid w:val="00BD734E"/>
    <w:rsid w:val="00BD75BB"/>
    <w:rsid w:val="00BD76D1"/>
    <w:rsid w:val="00BD7723"/>
    <w:rsid w:val="00BD7A2E"/>
    <w:rsid w:val="00BD7AD1"/>
    <w:rsid w:val="00BD7B84"/>
    <w:rsid w:val="00BD7BD3"/>
    <w:rsid w:val="00BD7D8D"/>
    <w:rsid w:val="00BD7EB5"/>
    <w:rsid w:val="00BD7F69"/>
    <w:rsid w:val="00BE002A"/>
    <w:rsid w:val="00BE01AF"/>
    <w:rsid w:val="00BE01BA"/>
    <w:rsid w:val="00BE0392"/>
    <w:rsid w:val="00BE077C"/>
    <w:rsid w:val="00BE07C0"/>
    <w:rsid w:val="00BE0A2D"/>
    <w:rsid w:val="00BE0A59"/>
    <w:rsid w:val="00BE0AC4"/>
    <w:rsid w:val="00BE0BB8"/>
    <w:rsid w:val="00BE0BD7"/>
    <w:rsid w:val="00BE0BEA"/>
    <w:rsid w:val="00BE109C"/>
    <w:rsid w:val="00BE10CC"/>
    <w:rsid w:val="00BE11B6"/>
    <w:rsid w:val="00BE11D9"/>
    <w:rsid w:val="00BE1286"/>
    <w:rsid w:val="00BE1331"/>
    <w:rsid w:val="00BE13A6"/>
    <w:rsid w:val="00BE145B"/>
    <w:rsid w:val="00BE188A"/>
    <w:rsid w:val="00BE18AE"/>
    <w:rsid w:val="00BE19E5"/>
    <w:rsid w:val="00BE1A16"/>
    <w:rsid w:val="00BE1A8B"/>
    <w:rsid w:val="00BE1BA6"/>
    <w:rsid w:val="00BE1DCE"/>
    <w:rsid w:val="00BE1E02"/>
    <w:rsid w:val="00BE1E7A"/>
    <w:rsid w:val="00BE1FD9"/>
    <w:rsid w:val="00BE203E"/>
    <w:rsid w:val="00BE226D"/>
    <w:rsid w:val="00BE22D8"/>
    <w:rsid w:val="00BE2334"/>
    <w:rsid w:val="00BE243E"/>
    <w:rsid w:val="00BE2526"/>
    <w:rsid w:val="00BE25B3"/>
    <w:rsid w:val="00BE2691"/>
    <w:rsid w:val="00BE2AD0"/>
    <w:rsid w:val="00BE2BE3"/>
    <w:rsid w:val="00BE2E45"/>
    <w:rsid w:val="00BE33E4"/>
    <w:rsid w:val="00BE35EF"/>
    <w:rsid w:val="00BE36BA"/>
    <w:rsid w:val="00BE36D6"/>
    <w:rsid w:val="00BE36DE"/>
    <w:rsid w:val="00BE372C"/>
    <w:rsid w:val="00BE373A"/>
    <w:rsid w:val="00BE3891"/>
    <w:rsid w:val="00BE38D9"/>
    <w:rsid w:val="00BE3974"/>
    <w:rsid w:val="00BE3995"/>
    <w:rsid w:val="00BE39D6"/>
    <w:rsid w:val="00BE3B12"/>
    <w:rsid w:val="00BE3B78"/>
    <w:rsid w:val="00BE3BFD"/>
    <w:rsid w:val="00BE3E00"/>
    <w:rsid w:val="00BE3F11"/>
    <w:rsid w:val="00BE4368"/>
    <w:rsid w:val="00BE43A2"/>
    <w:rsid w:val="00BE43BA"/>
    <w:rsid w:val="00BE474C"/>
    <w:rsid w:val="00BE4788"/>
    <w:rsid w:val="00BE47B8"/>
    <w:rsid w:val="00BE4A6D"/>
    <w:rsid w:val="00BE4AC9"/>
    <w:rsid w:val="00BE4B41"/>
    <w:rsid w:val="00BE4B66"/>
    <w:rsid w:val="00BE4C29"/>
    <w:rsid w:val="00BE4CB9"/>
    <w:rsid w:val="00BE4DB4"/>
    <w:rsid w:val="00BE502A"/>
    <w:rsid w:val="00BE50C2"/>
    <w:rsid w:val="00BE5223"/>
    <w:rsid w:val="00BE52CE"/>
    <w:rsid w:val="00BE5302"/>
    <w:rsid w:val="00BE5346"/>
    <w:rsid w:val="00BE5462"/>
    <w:rsid w:val="00BE56B7"/>
    <w:rsid w:val="00BE5824"/>
    <w:rsid w:val="00BE5C7B"/>
    <w:rsid w:val="00BE5E53"/>
    <w:rsid w:val="00BE5E8D"/>
    <w:rsid w:val="00BE6154"/>
    <w:rsid w:val="00BE62D3"/>
    <w:rsid w:val="00BE630C"/>
    <w:rsid w:val="00BE6499"/>
    <w:rsid w:val="00BE65C3"/>
    <w:rsid w:val="00BE65FF"/>
    <w:rsid w:val="00BE68A6"/>
    <w:rsid w:val="00BE6E4D"/>
    <w:rsid w:val="00BE7026"/>
    <w:rsid w:val="00BE70CC"/>
    <w:rsid w:val="00BE732B"/>
    <w:rsid w:val="00BE7604"/>
    <w:rsid w:val="00BE7A59"/>
    <w:rsid w:val="00BE7A5A"/>
    <w:rsid w:val="00BE7AB1"/>
    <w:rsid w:val="00BE7B3D"/>
    <w:rsid w:val="00BE7B78"/>
    <w:rsid w:val="00BE7B97"/>
    <w:rsid w:val="00BE7C5E"/>
    <w:rsid w:val="00BE7E0F"/>
    <w:rsid w:val="00BE7E14"/>
    <w:rsid w:val="00BF0097"/>
    <w:rsid w:val="00BF00EF"/>
    <w:rsid w:val="00BF0122"/>
    <w:rsid w:val="00BF03B1"/>
    <w:rsid w:val="00BF0535"/>
    <w:rsid w:val="00BF0603"/>
    <w:rsid w:val="00BF0751"/>
    <w:rsid w:val="00BF078B"/>
    <w:rsid w:val="00BF0964"/>
    <w:rsid w:val="00BF09E4"/>
    <w:rsid w:val="00BF0A3B"/>
    <w:rsid w:val="00BF0BB8"/>
    <w:rsid w:val="00BF0F5E"/>
    <w:rsid w:val="00BF10D8"/>
    <w:rsid w:val="00BF13D1"/>
    <w:rsid w:val="00BF14E6"/>
    <w:rsid w:val="00BF15E2"/>
    <w:rsid w:val="00BF1835"/>
    <w:rsid w:val="00BF1855"/>
    <w:rsid w:val="00BF18BB"/>
    <w:rsid w:val="00BF1CBF"/>
    <w:rsid w:val="00BF1CE1"/>
    <w:rsid w:val="00BF1E13"/>
    <w:rsid w:val="00BF1FA2"/>
    <w:rsid w:val="00BF1FBE"/>
    <w:rsid w:val="00BF21EE"/>
    <w:rsid w:val="00BF2250"/>
    <w:rsid w:val="00BF2492"/>
    <w:rsid w:val="00BF250F"/>
    <w:rsid w:val="00BF2A1B"/>
    <w:rsid w:val="00BF2B91"/>
    <w:rsid w:val="00BF2C15"/>
    <w:rsid w:val="00BF2F8C"/>
    <w:rsid w:val="00BF2FCB"/>
    <w:rsid w:val="00BF316E"/>
    <w:rsid w:val="00BF3429"/>
    <w:rsid w:val="00BF37A2"/>
    <w:rsid w:val="00BF3800"/>
    <w:rsid w:val="00BF3885"/>
    <w:rsid w:val="00BF38B8"/>
    <w:rsid w:val="00BF38FF"/>
    <w:rsid w:val="00BF3989"/>
    <w:rsid w:val="00BF3BA5"/>
    <w:rsid w:val="00BF3E8D"/>
    <w:rsid w:val="00BF4085"/>
    <w:rsid w:val="00BF4120"/>
    <w:rsid w:val="00BF41D2"/>
    <w:rsid w:val="00BF4452"/>
    <w:rsid w:val="00BF451F"/>
    <w:rsid w:val="00BF4546"/>
    <w:rsid w:val="00BF4557"/>
    <w:rsid w:val="00BF4798"/>
    <w:rsid w:val="00BF49EE"/>
    <w:rsid w:val="00BF4A08"/>
    <w:rsid w:val="00BF4A31"/>
    <w:rsid w:val="00BF4A4F"/>
    <w:rsid w:val="00BF4BBD"/>
    <w:rsid w:val="00BF4D28"/>
    <w:rsid w:val="00BF4D6D"/>
    <w:rsid w:val="00BF4E32"/>
    <w:rsid w:val="00BF4F74"/>
    <w:rsid w:val="00BF50B2"/>
    <w:rsid w:val="00BF5198"/>
    <w:rsid w:val="00BF538B"/>
    <w:rsid w:val="00BF58AB"/>
    <w:rsid w:val="00BF5968"/>
    <w:rsid w:val="00BF59B2"/>
    <w:rsid w:val="00BF59B6"/>
    <w:rsid w:val="00BF5A45"/>
    <w:rsid w:val="00BF5A94"/>
    <w:rsid w:val="00BF5B4B"/>
    <w:rsid w:val="00BF5BB5"/>
    <w:rsid w:val="00BF5BD6"/>
    <w:rsid w:val="00BF5F1A"/>
    <w:rsid w:val="00BF5FCF"/>
    <w:rsid w:val="00BF611F"/>
    <w:rsid w:val="00BF61C5"/>
    <w:rsid w:val="00BF61DC"/>
    <w:rsid w:val="00BF6532"/>
    <w:rsid w:val="00BF669C"/>
    <w:rsid w:val="00BF66B0"/>
    <w:rsid w:val="00BF6763"/>
    <w:rsid w:val="00BF678C"/>
    <w:rsid w:val="00BF67AE"/>
    <w:rsid w:val="00BF6959"/>
    <w:rsid w:val="00BF699F"/>
    <w:rsid w:val="00BF6B95"/>
    <w:rsid w:val="00BF6B9F"/>
    <w:rsid w:val="00BF6DBE"/>
    <w:rsid w:val="00BF6DDF"/>
    <w:rsid w:val="00BF6EE5"/>
    <w:rsid w:val="00BF6F0A"/>
    <w:rsid w:val="00BF72BA"/>
    <w:rsid w:val="00BF730E"/>
    <w:rsid w:val="00BF73FC"/>
    <w:rsid w:val="00BF7509"/>
    <w:rsid w:val="00BF7543"/>
    <w:rsid w:val="00BF7658"/>
    <w:rsid w:val="00BF771A"/>
    <w:rsid w:val="00BF7756"/>
    <w:rsid w:val="00BF7780"/>
    <w:rsid w:val="00BF78CD"/>
    <w:rsid w:val="00BF78EE"/>
    <w:rsid w:val="00BF7979"/>
    <w:rsid w:val="00BF7C1F"/>
    <w:rsid w:val="00BF7C28"/>
    <w:rsid w:val="00BF7C4D"/>
    <w:rsid w:val="00BF7C5C"/>
    <w:rsid w:val="00BF7CF7"/>
    <w:rsid w:val="00BF7E39"/>
    <w:rsid w:val="00BF7EB4"/>
    <w:rsid w:val="00BF7F1B"/>
    <w:rsid w:val="00C00002"/>
    <w:rsid w:val="00C000F7"/>
    <w:rsid w:val="00C00140"/>
    <w:rsid w:val="00C002B0"/>
    <w:rsid w:val="00C0035E"/>
    <w:rsid w:val="00C00426"/>
    <w:rsid w:val="00C00571"/>
    <w:rsid w:val="00C005B1"/>
    <w:rsid w:val="00C00682"/>
    <w:rsid w:val="00C0089D"/>
    <w:rsid w:val="00C00908"/>
    <w:rsid w:val="00C00937"/>
    <w:rsid w:val="00C0095A"/>
    <w:rsid w:val="00C00A67"/>
    <w:rsid w:val="00C00AD6"/>
    <w:rsid w:val="00C00B47"/>
    <w:rsid w:val="00C00DBE"/>
    <w:rsid w:val="00C012E6"/>
    <w:rsid w:val="00C01371"/>
    <w:rsid w:val="00C01454"/>
    <w:rsid w:val="00C015EC"/>
    <w:rsid w:val="00C016A2"/>
    <w:rsid w:val="00C016EC"/>
    <w:rsid w:val="00C0174B"/>
    <w:rsid w:val="00C01822"/>
    <w:rsid w:val="00C01853"/>
    <w:rsid w:val="00C019E1"/>
    <w:rsid w:val="00C01ABE"/>
    <w:rsid w:val="00C01C9D"/>
    <w:rsid w:val="00C01E00"/>
    <w:rsid w:val="00C01E02"/>
    <w:rsid w:val="00C01E0E"/>
    <w:rsid w:val="00C01FF4"/>
    <w:rsid w:val="00C0220C"/>
    <w:rsid w:val="00C02560"/>
    <w:rsid w:val="00C0261D"/>
    <w:rsid w:val="00C02705"/>
    <w:rsid w:val="00C027C4"/>
    <w:rsid w:val="00C02855"/>
    <w:rsid w:val="00C02BA1"/>
    <w:rsid w:val="00C02BE9"/>
    <w:rsid w:val="00C02E55"/>
    <w:rsid w:val="00C02F26"/>
    <w:rsid w:val="00C02F50"/>
    <w:rsid w:val="00C032A3"/>
    <w:rsid w:val="00C03575"/>
    <w:rsid w:val="00C0366C"/>
    <w:rsid w:val="00C03737"/>
    <w:rsid w:val="00C03738"/>
    <w:rsid w:val="00C03750"/>
    <w:rsid w:val="00C03774"/>
    <w:rsid w:val="00C03836"/>
    <w:rsid w:val="00C03859"/>
    <w:rsid w:val="00C03A09"/>
    <w:rsid w:val="00C03B78"/>
    <w:rsid w:val="00C03BC6"/>
    <w:rsid w:val="00C03EC8"/>
    <w:rsid w:val="00C03F76"/>
    <w:rsid w:val="00C04124"/>
    <w:rsid w:val="00C04150"/>
    <w:rsid w:val="00C0415C"/>
    <w:rsid w:val="00C04173"/>
    <w:rsid w:val="00C043F6"/>
    <w:rsid w:val="00C04519"/>
    <w:rsid w:val="00C04612"/>
    <w:rsid w:val="00C04635"/>
    <w:rsid w:val="00C04997"/>
    <w:rsid w:val="00C04BD7"/>
    <w:rsid w:val="00C04C85"/>
    <w:rsid w:val="00C04DB1"/>
    <w:rsid w:val="00C04E7D"/>
    <w:rsid w:val="00C0500D"/>
    <w:rsid w:val="00C05020"/>
    <w:rsid w:val="00C05036"/>
    <w:rsid w:val="00C05100"/>
    <w:rsid w:val="00C0518A"/>
    <w:rsid w:val="00C052DA"/>
    <w:rsid w:val="00C05793"/>
    <w:rsid w:val="00C057C8"/>
    <w:rsid w:val="00C05884"/>
    <w:rsid w:val="00C058F5"/>
    <w:rsid w:val="00C05EDD"/>
    <w:rsid w:val="00C06020"/>
    <w:rsid w:val="00C062B5"/>
    <w:rsid w:val="00C063A5"/>
    <w:rsid w:val="00C06471"/>
    <w:rsid w:val="00C0657D"/>
    <w:rsid w:val="00C06663"/>
    <w:rsid w:val="00C0676D"/>
    <w:rsid w:val="00C068B4"/>
    <w:rsid w:val="00C06A5C"/>
    <w:rsid w:val="00C06B0C"/>
    <w:rsid w:val="00C06B64"/>
    <w:rsid w:val="00C06C41"/>
    <w:rsid w:val="00C06C83"/>
    <w:rsid w:val="00C06E0A"/>
    <w:rsid w:val="00C07078"/>
    <w:rsid w:val="00C07093"/>
    <w:rsid w:val="00C07162"/>
    <w:rsid w:val="00C071A4"/>
    <w:rsid w:val="00C07AFA"/>
    <w:rsid w:val="00C07B48"/>
    <w:rsid w:val="00C07C49"/>
    <w:rsid w:val="00C07ECC"/>
    <w:rsid w:val="00C10001"/>
    <w:rsid w:val="00C100D5"/>
    <w:rsid w:val="00C101EF"/>
    <w:rsid w:val="00C102C9"/>
    <w:rsid w:val="00C1041F"/>
    <w:rsid w:val="00C1065A"/>
    <w:rsid w:val="00C106CF"/>
    <w:rsid w:val="00C10763"/>
    <w:rsid w:val="00C10939"/>
    <w:rsid w:val="00C10AD8"/>
    <w:rsid w:val="00C10BF1"/>
    <w:rsid w:val="00C10DF8"/>
    <w:rsid w:val="00C10F45"/>
    <w:rsid w:val="00C11008"/>
    <w:rsid w:val="00C11131"/>
    <w:rsid w:val="00C11132"/>
    <w:rsid w:val="00C11308"/>
    <w:rsid w:val="00C11315"/>
    <w:rsid w:val="00C1140C"/>
    <w:rsid w:val="00C11412"/>
    <w:rsid w:val="00C11444"/>
    <w:rsid w:val="00C1147F"/>
    <w:rsid w:val="00C11485"/>
    <w:rsid w:val="00C114A6"/>
    <w:rsid w:val="00C1172B"/>
    <w:rsid w:val="00C11733"/>
    <w:rsid w:val="00C11780"/>
    <w:rsid w:val="00C118A6"/>
    <w:rsid w:val="00C1195F"/>
    <w:rsid w:val="00C11A8E"/>
    <w:rsid w:val="00C11AE5"/>
    <w:rsid w:val="00C11C78"/>
    <w:rsid w:val="00C11EA0"/>
    <w:rsid w:val="00C11F00"/>
    <w:rsid w:val="00C11F93"/>
    <w:rsid w:val="00C12040"/>
    <w:rsid w:val="00C125A7"/>
    <w:rsid w:val="00C1271C"/>
    <w:rsid w:val="00C128C8"/>
    <w:rsid w:val="00C1292C"/>
    <w:rsid w:val="00C129ED"/>
    <w:rsid w:val="00C12A79"/>
    <w:rsid w:val="00C12ABF"/>
    <w:rsid w:val="00C12C48"/>
    <w:rsid w:val="00C12EDC"/>
    <w:rsid w:val="00C12F48"/>
    <w:rsid w:val="00C13141"/>
    <w:rsid w:val="00C1337D"/>
    <w:rsid w:val="00C13416"/>
    <w:rsid w:val="00C135BF"/>
    <w:rsid w:val="00C13617"/>
    <w:rsid w:val="00C13730"/>
    <w:rsid w:val="00C13801"/>
    <w:rsid w:val="00C1389E"/>
    <w:rsid w:val="00C13C0F"/>
    <w:rsid w:val="00C13E67"/>
    <w:rsid w:val="00C1422B"/>
    <w:rsid w:val="00C14335"/>
    <w:rsid w:val="00C1438B"/>
    <w:rsid w:val="00C143C0"/>
    <w:rsid w:val="00C147B4"/>
    <w:rsid w:val="00C1494C"/>
    <w:rsid w:val="00C14953"/>
    <w:rsid w:val="00C14A81"/>
    <w:rsid w:val="00C14B2A"/>
    <w:rsid w:val="00C14BB4"/>
    <w:rsid w:val="00C14BE3"/>
    <w:rsid w:val="00C14D46"/>
    <w:rsid w:val="00C14DCB"/>
    <w:rsid w:val="00C14E24"/>
    <w:rsid w:val="00C14F7F"/>
    <w:rsid w:val="00C15063"/>
    <w:rsid w:val="00C151A0"/>
    <w:rsid w:val="00C151DA"/>
    <w:rsid w:val="00C15202"/>
    <w:rsid w:val="00C152BC"/>
    <w:rsid w:val="00C15363"/>
    <w:rsid w:val="00C1544A"/>
    <w:rsid w:val="00C154AB"/>
    <w:rsid w:val="00C15639"/>
    <w:rsid w:val="00C15678"/>
    <w:rsid w:val="00C15840"/>
    <w:rsid w:val="00C15A5E"/>
    <w:rsid w:val="00C15C34"/>
    <w:rsid w:val="00C15DC6"/>
    <w:rsid w:val="00C15EC3"/>
    <w:rsid w:val="00C160A3"/>
    <w:rsid w:val="00C160E1"/>
    <w:rsid w:val="00C161F8"/>
    <w:rsid w:val="00C1625D"/>
    <w:rsid w:val="00C162CF"/>
    <w:rsid w:val="00C166F7"/>
    <w:rsid w:val="00C16901"/>
    <w:rsid w:val="00C16A74"/>
    <w:rsid w:val="00C16BB2"/>
    <w:rsid w:val="00C16C4F"/>
    <w:rsid w:val="00C16D07"/>
    <w:rsid w:val="00C16F5B"/>
    <w:rsid w:val="00C1715B"/>
    <w:rsid w:val="00C172F9"/>
    <w:rsid w:val="00C173A8"/>
    <w:rsid w:val="00C173B9"/>
    <w:rsid w:val="00C17443"/>
    <w:rsid w:val="00C17507"/>
    <w:rsid w:val="00C17518"/>
    <w:rsid w:val="00C17692"/>
    <w:rsid w:val="00C177B2"/>
    <w:rsid w:val="00C177E2"/>
    <w:rsid w:val="00C17BD1"/>
    <w:rsid w:val="00C17C67"/>
    <w:rsid w:val="00C17D18"/>
    <w:rsid w:val="00C17DDF"/>
    <w:rsid w:val="00C17E05"/>
    <w:rsid w:val="00C17E29"/>
    <w:rsid w:val="00C17F8D"/>
    <w:rsid w:val="00C17FE6"/>
    <w:rsid w:val="00C2008A"/>
    <w:rsid w:val="00C2008E"/>
    <w:rsid w:val="00C20159"/>
    <w:rsid w:val="00C2021B"/>
    <w:rsid w:val="00C203A1"/>
    <w:rsid w:val="00C2052F"/>
    <w:rsid w:val="00C206BE"/>
    <w:rsid w:val="00C207A7"/>
    <w:rsid w:val="00C208BD"/>
    <w:rsid w:val="00C208D0"/>
    <w:rsid w:val="00C209E8"/>
    <w:rsid w:val="00C209F2"/>
    <w:rsid w:val="00C20AFC"/>
    <w:rsid w:val="00C20BE6"/>
    <w:rsid w:val="00C20BF8"/>
    <w:rsid w:val="00C20CF9"/>
    <w:rsid w:val="00C20F92"/>
    <w:rsid w:val="00C2107C"/>
    <w:rsid w:val="00C2108A"/>
    <w:rsid w:val="00C210E4"/>
    <w:rsid w:val="00C21151"/>
    <w:rsid w:val="00C21267"/>
    <w:rsid w:val="00C2146B"/>
    <w:rsid w:val="00C2149C"/>
    <w:rsid w:val="00C214F7"/>
    <w:rsid w:val="00C215F4"/>
    <w:rsid w:val="00C215FB"/>
    <w:rsid w:val="00C2170B"/>
    <w:rsid w:val="00C21744"/>
    <w:rsid w:val="00C217C0"/>
    <w:rsid w:val="00C21806"/>
    <w:rsid w:val="00C218A4"/>
    <w:rsid w:val="00C21C90"/>
    <w:rsid w:val="00C21C98"/>
    <w:rsid w:val="00C21D1B"/>
    <w:rsid w:val="00C21DF0"/>
    <w:rsid w:val="00C21E72"/>
    <w:rsid w:val="00C21EEC"/>
    <w:rsid w:val="00C220CE"/>
    <w:rsid w:val="00C2239F"/>
    <w:rsid w:val="00C223DD"/>
    <w:rsid w:val="00C224AE"/>
    <w:rsid w:val="00C22546"/>
    <w:rsid w:val="00C2259A"/>
    <w:rsid w:val="00C225BD"/>
    <w:rsid w:val="00C22620"/>
    <w:rsid w:val="00C226C8"/>
    <w:rsid w:val="00C226F2"/>
    <w:rsid w:val="00C2290B"/>
    <w:rsid w:val="00C229F2"/>
    <w:rsid w:val="00C22D9B"/>
    <w:rsid w:val="00C22E40"/>
    <w:rsid w:val="00C22FD8"/>
    <w:rsid w:val="00C23122"/>
    <w:rsid w:val="00C23207"/>
    <w:rsid w:val="00C233F2"/>
    <w:rsid w:val="00C2348C"/>
    <w:rsid w:val="00C23533"/>
    <w:rsid w:val="00C235EC"/>
    <w:rsid w:val="00C236C5"/>
    <w:rsid w:val="00C23707"/>
    <w:rsid w:val="00C23787"/>
    <w:rsid w:val="00C238C8"/>
    <w:rsid w:val="00C23A2E"/>
    <w:rsid w:val="00C23B81"/>
    <w:rsid w:val="00C23BBF"/>
    <w:rsid w:val="00C23C10"/>
    <w:rsid w:val="00C23CE0"/>
    <w:rsid w:val="00C23E96"/>
    <w:rsid w:val="00C23E98"/>
    <w:rsid w:val="00C23EA8"/>
    <w:rsid w:val="00C23EC9"/>
    <w:rsid w:val="00C23F67"/>
    <w:rsid w:val="00C23FBC"/>
    <w:rsid w:val="00C24039"/>
    <w:rsid w:val="00C240AB"/>
    <w:rsid w:val="00C240EE"/>
    <w:rsid w:val="00C242C5"/>
    <w:rsid w:val="00C24332"/>
    <w:rsid w:val="00C2434F"/>
    <w:rsid w:val="00C243A2"/>
    <w:rsid w:val="00C24687"/>
    <w:rsid w:val="00C2476C"/>
    <w:rsid w:val="00C24785"/>
    <w:rsid w:val="00C24B66"/>
    <w:rsid w:val="00C24C12"/>
    <w:rsid w:val="00C24DD1"/>
    <w:rsid w:val="00C24DF4"/>
    <w:rsid w:val="00C24EBF"/>
    <w:rsid w:val="00C24FC6"/>
    <w:rsid w:val="00C250E0"/>
    <w:rsid w:val="00C2515B"/>
    <w:rsid w:val="00C2529C"/>
    <w:rsid w:val="00C2538F"/>
    <w:rsid w:val="00C25549"/>
    <w:rsid w:val="00C2581F"/>
    <w:rsid w:val="00C25833"/>
    <w:rsid w:val="00C25C3F"/>
    <w:rsid w:val="00C25DEF"/>
    <w:rsid w:val="00C25E14"/>
    <w:rsid w:val="00C25E25"/>
    <w:rsid w:val="00C25E62"/>
    <w:rsid w:val="00C25FEE"/>
    <w:rsid w:val="00C26204"/>
    <w:rsid w:val="00C265F8"/>
    <w:rsid w:val="00C2665B"/>
    <w:rsid w:val="00C269C3"/>
    <w:rsid w:val="00C269F0"/>
    <w:rsid w:val="00C26A40"/>
    <w:rsid w:val="00C26C1F"/>
    <w:rsid w:val="00C26CD8"/>
    <w:rsid w:val="00C26D46"/>
    <w:rsid w:val="00C26DA8"/>
    <w:rsid w:val="00C26EE7"/>
    <w:rsid w:val="00C271B6"/>
    <w:rsid w:val="00C271E0"/>
    <w:rsid w:val="00C27275"/>
    <w:rsid w:val="00C275E0"/>
    <w:rsid w:val="00C276F4"/>
    <w:rsid w:val="00C27856"/>
    <w:rsid w:val="00C27885"/>
    <w:rsid w:val="00C27A4D"/>
    <w:rsid w:val="00C27D39"/>
    <w:rsid w:val="00C27D89"/>
    <w:rsid w:val="00C27E8F"/>
    <w:rsid w:val="00C27F50"/>
    <w:rsid w:val="00C27FB2"/>
    <w:rsid w:val="00C30080"/>
    <w:rsid w:val="00C3018F"/>
    <w:rsid w:val="00C30263"/>
    <w:rsid w:val="00C3045F"/>
    <w:rsid w:val="00C3061A"/>
    <w:rsid w:val="00C30688"/>
    <w:rsid w:val="00C30720"/>
    <w:rsid w:val="00C308B2"/>
    <w:rsid w:val="00C30924"/>
    <w:rsid w:val="00C30934"/>
    <w:rsid w:val="00C30A75"/>
    <w:rsid w:val="00C30BD8"/>
    <w:rsid w:val="00C30DD7"/>
    <w:rsid w:val="00C30DEF"/>
    <w:rsid w:val="00C30E91"/>
    <w:rsid w:val="00C30ECD"/>
    <w:rsid w:val="00C30FBB"/>
    <w:rsid w:val="00C310C1"/>
    <w:rsid w:val="00C31175"/>
    <w:rsid w:val="00C311D5"/>
    <w:rsid w:val="00C31513"/>
    <w:rsid w:val="00C315B4"/>
    <w:rsid w:val="00C317A9"/>
    <w:rsid w:val="00C318A8"/>
    <w:rsid w:val="00C318AE"/>
    <w:rsid w:val="00C318FA"/>
    <w:rsid w:val="00C319D5"/>
    <w:rsid w:val="00C31A25"/>
    <w:rsid w:val="00C31B79"/>
    <w:rsid w:val="00C31C39"/>
    <w:rsid w:val="00C31E58"/>
    <w:rsid w:val="00C31EFF"/>
    <w:rsid w:val="00C32053"/>
    <w:rsid w:val="00C32090"/>
    <w:rsid w:val="00C320AD"/>
    <w:rsid w:val="00C3239E"/>
    <w:rsid w:val="00C326A3"/>
    <w:rsid w:val="00C326AD"/>
    <w:rsid w:val="00C3277B"/>
    <w:rsid w:val="00C327D9"/>
    <w:rsid w:val="00C32841"/>
    <w:rsid w:val="00C328FE"/>
    <w:rsid w:val="00C32BA6"/>
    <w:rsid w:val="00C32BEA"/>
    <w:rsid w:val="00C32C8E"/>
    <w:rsid w:val="00C32C9E"/>
    <w:rsid w:val="00C32DB9"/>
    <w:rsid w:val="00C3312B"/>
    <w:rsid w:val="00C332E2"/>
    <w:rsid w:val="00C3386E"/>
    <w:rsid w:val="00C339E8"/>
    <w:rsid w:val="00C33AA0"/>
    <w:rsid w:val="00C33AF9"/>
    <w:rsid w:val="00C33BA4"/>
    <w:rsid w:val="00C33BDE"/>
    <w:rsid w:val="00C33BE1"/>
    <w:rsid w:val="00C33C59"/>
    <w:rsid w:val="00C33CDF"/>
    <w:rsid w:val="00C33D85"/>
    <w:rsid w:val="00C33E89"/>
    <w:rsid w:val="00C33E9D"/>
    <w:rsid w:val="00C33EB3"/>
    <w:rsid w:val="00C33FD7"/>
    <w:rsid w:val="00C3427B"/>
    <w:rsid w:val="00C3434F"/>
    <w:rsid w:val="00C34367"/>
    <w:rsid w:val="00C3452B"/>
    <w:rsid w:val="00C34550"/>
    <w:rsid w:val="00C347CA"/>
    <w:rsid w:val="00C3482C"/>
    <w:rsid w:val="00C34991"/>
    <w:rsid w:val="00C34A2C"/>
    <w:rsid w:val="00C34B4F"/>
    <w:rsid w:val="00C34B9F"/>
    <w:rsid w:val="00C34DA6"/>
    <w:rsid w:val="00C34EAD"/>
    <w:rsid w:val="00C350F5"/>
    <w:rsid w:val="00C35202"/>
    <w:rsid w:val="00C353E3"/>
    <w:rsid w:val="00C3555E"/>
    <w:rsid w:val="00C355C8"/>
    <w:rsid w:val="00C3566B"/>
    <w:rsid w:val="00C35820"/>
    <w:rsid w:val="00C35B1E"/>
    <w:rsid w:val="00C35B89"/>
    <w:rsid w:val="00C35E18"/>
    <w:rsid w:val="00C36061"/>
    <w:rsid w:val="00C3612B"/>
    <w:rsid w:val="00C36177"/>
    <w:rsid w:val="00C3618F"/>
    <w:rsid w:val="00C362A1"/>
    <w:rsid w:val="00C36449"/>
    <w:rsid w:val="00C3651E"/>
    <w:rsid w:val="00C365B8"/>
    <w:rsid w:val="00C368F8"/>
    <w:rsid w:val="00C36900"/>
    <w:rsid w:val="00C36A86"/>
    <w:rsid w:val="00C36AEA"/>
    <w:rsid w:val="00C36CB4"/>
    <w:rsid w:val="00C36D0B"/>
    <w:rsid w:val="00C36D1F"/>
    <w:rsid w:val="00C36E1B"/>
    <w:rsid w:val="00C36EDC"/>
    <w:rsid w:val="00C36F72"/>
    <w:rsid w:val="00C37075"/>
    <w:rsid w:val="00C37148"/>
    <w:rsid w:val="00C371F9"/>
    <w:rsid w:val="00C3729A"/>
    <w:rsid w:val="00C37419"/>
    <w:rsid w:val="00C37584"/>
    <w:rsid w:val="00C376F0"/>
    <w:rsid w:val="00C37831"/>
    <w:rsid w:val="00C37BAB"/>
    <w:rsid w:val="00C37BE4"/>
    <w:rsid w:val="00C37C53"/>
    <w:rsid w:val="00C37EE5"/>
    <w:rsid w:val="00C40092"/>
    <w:rsid w:val="00C400CB"/>
    <w:rsid w:val="00C40235"/>
    <w:rsid w:val="00C4035B"/>
    <w:rsid w:val="00C405D6"/>
    <w:rsid w:val="00C406BA"/>
    <w:rsid w:val="00C40813"/>
    <w:rsid w:val="00C40818"/>
    <w:rsid w:val="00C40976"/>
    <w:rsid w:val="00C409A2"/>
    <w:rsid w:val="00C40C5D"/>
    <w:rsid w:val="00C40CD0"/>
    <w:rsid w:val="00C40FA3"/>
    <w:rsid w:val="00C4106F"/>
    <w:rsid w:val="00C4117F"/>
    <w:rsid w:val="00C41282"/>
    <w:rsid w:val="00C41453"/>
    <w:rsid w:val="00C414C0"/>
    <w:rsid w:val="00C4160F"/>
    <w:rsid w:val="00C41631"/>
    <w:rsid w:val="00C416D8"/>
    <w:rsid w:val="00C41775"/>
    <w:rsid w:val="00C418B0"/>
    <w:rsid w:val="00C41908"/>
    <w:rsid w:val="00C41A25"/>
    <w:rsid w:val="00C41C3A"/>
    <w:rsid w:val="00C41DBD"/>
    <w:rsid w:val="00C41F1F"/>
    <w:rsid w:val="00C41FCB"/>
    <w:rsid w:val="00C420B3"/>
    <w:rsid w:val="00C4216F"/>
    <w:rsid w:val="00C421A8"/>
    <w:rsid w:val="00C424AE"/>
    <w:rsid w:val="00C42590"/>
    <w:rsid w:val="00C425F2"/>
    <w:rsid w:val="00C425F6"/>
    <w:rsid w:val="00C42682"/>
    <w:rsid w:val="00C42A5B"/>
    <w:rsid w:val="00C43002"/>
    <w:rsid w:val="00C43036"/>
    <w:rsid w:val="00C43099"/>
    <w:rsid w:val="00C430EE"/>
    <w:rsid w:val="00C43150"/>
    <w:rsid w:val="00C432B0"/>
    <w:rsid w:val="00C43336"/>
    <w:rsid w:val="00C433FF"/>
    <w:rsid w:val="00C4341B"/>
    <w:rsid w:val="00C434DB"/>
    <w:rsid w:val="00C43548"/>
    <w:rsid w:val="00C4357D"/>
    <w:rsid w:val="00C435BE"/>
    <w:rsid w:val="00C43721"/>
    <w:rsid w:val="00C437EA"/>
    <w:rsid w:val="00C437EB"/>
    <w:rsid w:val="00C43931"/>
    <w:rsid w:val="00C439F6"/>
    <w:rsid w:val="00C43A4E"/>
    <w:rsid w:val="00C43D99"/>
    <w:rsid w:val="00C43DAD"/>
    <w:rsid w:val="00C4402F"/>
    <w:rsid w:val="00C44279"/>
    <w:rsid w:val="00C4431D"/>
    <w:rsid w:val="00C445A4"/>
    <w:rsid w:val="00C446F5"/>
    <w:rsid w:val="00C4473A"/>
    <w:rsid w:val="00C447A0"/>
    <w:rsid w:val="00C447F5"/>
    <w:rsid w:val="00C44884"/>
    <w:rsid w:val="00C44AC1"/>
    <w:rsid w:val="00C44BD0"/>
    <w:rsid w:val="00C44C1B"/>
    <w:rsid w:val="00C44C53"/>
    <w:rsid w:val="00C44CB5"/>
    <w:rsid w:val="00C44E17"/>
    <w:rsid w:val="00C44FE3"/>
    <w:rsid w:val="00C45024"/>
    <w:rsid w:val="00C45090"/>
    <w:rsid w:val="00C4513E"/>
    <w:rsid w:val="00C451AE"/>
    <w:rsid w:val="00C453E8"/>
    <w:rsid w:val="00C45476"/>
    <w:rsid w:val="00C454FB"/>
    <w:rsid w:val="00C45500"/>
    <w:rsid w:val="00C456B0"/>
    <w:rsid w:val="00C45776"/>
    <w:rsid w:val="00C45780"/>
    <w:rsid w:val="00C45817"/>
    <w:rsid w:val="00C458E0"/>
    <w:rsid w:val="00C4596F"/>
    <w:rsid w:val="00C45A67"/>
    <w:rsid w:val="00C45B2D"/>
    <w:rsid w:val="00C45C80"/>
    <w:rsid w:val="00C45EF8"/>
    <w:rsid w:val="00C45F44"/>
    <w:rsid w:val="00C45F6D"/>
    <w:rsid w:val="00C46207"/>
    <w:rsid w:val="00C4628A"/>
    <w:rsid w:val="00C463E7"/>
    <w:rsid w:val="00C4654E"/>
    <w:rsid w:val="00C4663B"/>
    <w:rsid w:val="00C46793"/>
    <w:rsid w:val="00C46950"/>
    <w:rsid w:val="00C469DC"/>
    <w:rsid w:val="00C46A74"/>
    <w:rsid w:val="00C46B35"/>
    <w:rsid w:val="00C46C70"/>
    <w:rsid w:val="00C46D2D"/>
    <w:rsid w:val="00C46F02"/>
    <w:rsid w:val="00C471AC"/>
    <w:rsid w:val="00C472BE"/>
    <w:rsid w:val="00C4746A"/>
    <w:rsid w:val="00C47609"/>
    <w:rsid w:val="00C476B9"/>
    <w:rsid w:val="00C4789E"/>
    <w:rsid w:val="00C47954"/>
    <w:rsid w:val="00C47B0E"/>
    <w:rsid w:val="00C47B64"/>
    <w:rsid w:val="00C47BDC"/>
    <w:rsid w:val="00C47D7A"/>
    <w:rsid w:val="00C47DE2"/>
    <w:rsid w:val="00C47E3C"/>
    <w:rsid w:val="00C47EA5"/>
    <w:rsid w:val="00C50050"/>
    <w:rsid w:val="00C500CC"/>
    <w:rsid w:val="00C50134"/>
    <w:rsid w:val="00C501D2"/>
    <w:rsid w:val="00C50279"/>
    <w:rsid w:val="00C50502"/>
    <w:rsid w:val="00C505FB"/>
    <w:rsid w:val="00C50612"/>
    <w:rsid w:val="00C50715"/>
    <w:rsid w:val="00C50833"/>
    <w:rsid w:val="00C50B6A"/>
    <w:rsid w:val="00C50CB4"/>
    <w:rsid w:val="00C50D61"/>
    <w:rsid w:val="00C50D68"/>
    <w:rsid w:val="00C50E24"/>
    <w:rsid w:val="00C50E63"/>
    <w:rsid w:val="00C5137C"/>
    <w:rsid w:val="00C515D2"/>
    <w:rsid w:val="00C5168C"/>
    <w:rsid w:val="00C51943"/>
    <w:rsid w:val="00C51AD9"/>
    <w:rsid w:val="00C51B66"/>
    <w:rsid w:val="00C51C6E"/>
    <w:rsid w:val="00C51CB3"/>
    <w:rsid w:val="00C51D33"/>
    <w:rsid w:val="00C51EC2"/>
    <w:rsid w:val="00C51FAC"/>
    <w:rsid w:val="00C52075"/>
    <w:rsid w:val="00C521CC"/>
    <w:rsid w:val="00C5222F"/>
    <w:rsid w:val="00C52412"/>
    <w:rsid w:val="00C52428"/>
    <w:rsid w:val="00C52469"/>
    <w:rsid w:val="00C524AC"/>
    <w:rsid w:val="00C52683"/>
    <w:rsid w:val="00C528F4"/>
    <w:rsid w:val="00C52A3A"/>
    <w:rsid w:val="00C52A73"/>
    <w:rsid w:val="00C52A9C"/>
    <w:rsid w:val="00C52E10"/>
    <w:rsid w:val="00C52E75"/>
    <w:rsid w:val="00C530B2"/>
    <w:rsid w:val="00C530FF"/>
    <w:rsid w:val="00C53286"/>
    <w:rsid w:val="00C53486"/>
    <w:rsid w:val="00C534E1"/>
    <w:rsid w:val="00C536F5"/>
    <w:rsid w:val="00C53794"/>
    <w:rsid w:val="00C53883"/>
    <w:rsid w:val="00C539F0"/>
    <w:rsid w:val="00C53D0C"/>
    <w:rsid w:val="00C53F24"/>
    <w:rsid w:val="00C5410B"/>
    <w:rsid w:val="00C54203"/>
    <w:rsid w:val="00C545DF"/>
    <w:rsid w:val="00C5461A"/>
    <w:rsid w:val="00C54711"/>
    <w:rsid w:val="00C54AD0"/>
    <w:rsid w:val="00C54C09"/>
    <w:rsid w:val="00C54DD8"/>
    <w:rsid w:val="00C54E0B"/>
    <w:rsid w:val="00C54FFF"/>
    <w:rsid w:val="00C5501B"/>
    <w:rsid w:val="00C554D5"/>
    <w:rsid w:val="00C5553A"/>
    <w:rsid w:val="00C5553B"/>
    <w:rsid w:val="00C55661"/>
    <w:rsid w:val="00C55710"/>
    <w:rsid w:val="00C55754"/>
    <w:rsid w:val="00C557E5"/>
    <w:rsid w:val="00C557EC"/>
    <w:rsid w:val="00C55928"/>
    <w:rsid w:val="00C559F4"/>
    <w:rsid w:val="00C55AAF"/>
    <w:rsid w:val="00C55DB4"/>
    <w:rsid w:val="00C55DCE"/>
    <w:rsid w:val="00C55E1D"/>
    <w:rsid w:val="00C55EB2"/>
    <w:rsid w:val="00C55F56"/>
    <w:rsid w:val="00C55FB4"/>
    <w:rsid w:val="00C56089"/>
    <w:rsid w:val="00C5616F"/>
    <w:rsid w:val="00C561D6"/>
    <w:rsid w:val="00C56234"/>
    <w:rsid w:val="00C563DC"/>
    <w:rsid w:val="00C564BD"/>
    <w:rsid w:val="00C56596"/>
    <w:rsid w:val="00C56726"/>
    <w:rsid w:val="00C5697E"/>
    <w:rsid w:val="00C56A54"/>
    <w:rsid w:val="00C56C6B"/>
    <w:rsid w:val="00C56C8B"/>
    <w:rsid w:val="00C56CCB"/>
    <w:rsid w:val="00C56DDE"/>
    <w:rsid w:val="00C56DE8"/>
    <w:rsid w:val="00C56E2D"/>
    <w:rsid w:val="00C56F36"/>
    <w:rsid w:val="00C57440"/>
    <w:rsid w:val="00C5750A"/>
    <w:rsid w:val="00C5778D"/>
    <w:rsid w:val="00C577AB"/>
    <w:rsid w:val="00C5788E"/>
    <w:rsid w:val="00C578D9"/>
    <w:rsid w:val="00C57901"/>
    <w:rsid w:val="00C57919"/>
    <w:rsid w:val="00C57B8F"/>
    <w:rsid w:val="00C57E8A"/>
    <w:rsid w:val="00C5DC62"/>
    <w:rsid w:val="00C600A8"/>
    <w:rsid w:val="00C601FC"/>
    <w:rsid w:val="00C60444"/>
    <w:rsid w:val="00C6050E"/>
    <w:rsid w:val="00C60662"/>
    <w:rsid w:val="00C60834"/>
    <w:rsid w:val="00C609A5"/>
    <w:rsid w:val="00C60C1C"/>
    <w:rsid w:val="00C6104E"/>
    <w:rsid w:val="00C610D9"/>
    <w:rsid w:val="00C61201"/>
    <w:rsid w:val="00C6129E"/>
    <w:rsid w:val="00C612E6"/>
    <w:rsid w:val="00C61479"/>
    <w:rsid w:val="00C61638"/>
    <w:rsid w:val="00C61704"/>
    <w:rsid w:val="00C61905"/>
    <w:rsid w:val="00C619B3"/>
    <w:rsid w:val="00C61B90"/>
    <w:rsid w:val="00C61BE4"/>
    <w:rsid w:val="00C61EBB"/>
    <w:rsid w:val="00C61FCC"/>
    <w:rsid w:val="00C620ED"/>
    <w:rsid w:val="00C62117"/>
    <w:rsid w:val="00C62216"/>
    <w:rsid w:val="00C6222A"/>
    <w:rsid w:val="00C62351"/>
    <w:rsid w:val="00C62697"/>
    <w:rsid w:val="00C626A3"/>
    <w:rsid w:val="00C62A52"/>
    <w:rsid w:val="00C62B78"/>
    <w:rsid w:val="00C62ED7"/>
    <w:rsid w:val="00C62ED9"/>
    <w:rsid w:val="00C63136"/>
    <w:rsid w:val="00C631AB"/>
    <w:rsid w:val="00C6332E"/>
    <w:rsid w:val="00C633F9"/>
    <w:rsid w:val="00C6348B"/>
    <w:rsid w:val="00C6349D"/>
    <w:rsid w:val="00C63528"/>
    <w:rsid w:val="00C635FC"/>
    <w:rsid w:val="00C63614"/>
    <w:rsid w:val="00C636F6"/>
    <w:rsid w:val="00C636FE"/>
    <w:rsid w:val="00C63A72"/>
    <w:rsid w:val="00C63B6A"/>
    <w:rsid w:val="00C63CE7"/>
    <w:rsid w:val="00C63E92"/>
    <w:rsid w:val="00C63FA3"/>
    <w:rsid w:val="00C64129"/>
    <w:rsid w:val="00C6418E"/>
    <w:rsid w:val="00C641AE"/>
    <w:rsid w:val="00C6421F"/>
    <w:rsid w:val="00C64284"/>
    <w:rsid w:val="00C6429E"/>
    <w:rsid w:val="00C642A2"/>
    <w:rsid w:val="00C6439D"/>
    <w:rsid w:val="00C643D0"/>
    <w:rsid w:val="00C64454"/>
    <w:rsid w:val="00C644D9"/>
    <w:rsid w:val="00C64674"/>
    <w:rsid w:val="00C64754"/>
    <w:rsid w:val="00C647C9"/>
    <w:rsid w:val="00C64872"/>
    <w:rsid w:val="00C649B0"/>
    <w:rsid w:val="00C64AF5"/>
    <w:rsid w:val="00C64B43"/>
    <w:rsid w:val="00C64BFD"/>
    <w:rsid w:val="00C64C33"/>
    <w:rsid w:val="00C64C66"/>
    <w:rsid w:val="00C64CB6"/>
    <w:rsid w:val="00C64EA7"/>
    <w:rsid w:val="00C64F02"/>
    <w:rsid w:val="00C64F53"/>
    <w:rsid w:val="00C65000"/>
    <w:rsid w:val="00C650C0"/>
    <w:rsid w:val="00C651FC"/>
    <w:rsid w:val="00C65579"/>
    <w:rsid w:val="00C655D9"/>
    <w:rsid w:val="00C656BC"/>
    <w:rsid w:val="00C65785"/>
    <w:rsid w:val="00C659B6"/>
    <w:rsid w:val="00C65A3E"/>
    <w:rsid w:val="00C65B00"/>
    <w:rsid w:val="00C65C04"/>
    <w:rsid w:val="00C65DBF"/>
    <w:rsid w:val="00C661AA"/>
    <w:rsid w:val="00C6654E"/>
    <w:rsid w:val="00C66761"/>
    <w:rsid w:val="00C668AD"/>
    <w:rsid w:val="00C668DE"/>
    <w:rsid w:val="00C66976"/>
    <w:rsid w:val="00C66985"/>
    <w:rsid w:val="00C669C0"/>
    <w:rsid w:val="00C66AAF"/>
    <w:rsid w:val="00C66D3B"/>
    <w:rsid w:val="00C66EBD"/>
    <w:rsid w:val="00C66F0D"/>
    <w:rsid w:val="00C66F43"/>
    <w:rsid w:val="00C6709B"/>
    <w:rsid w:val="00C67182"/>
    <w:rsid w:val="00C67312"/>
    <w:rsid w:val="00C674F5"/>
    <w:rsid w:val="00C6754F"/>
    <w:rsid w:val="00C67776"/>
    <w:rsid w:val="00C6785E"/>
    <w:rsid w:val="00C67A27"/>
    <w:rsid w:val="00C67A48"/>
    <w:rsid w:val="00C67A9B"/>
    <w:rsid w:val="00C67B7F"/>
    <w:rsid w:val="00C67B91"/>
    <w:rsid w:val="00C67BED"/>
    <w:rsid w:val="00C67DCF"/>
    <w:rsid w:val="00C67EBE"/>
    <w:rsid w:val="00C67F15"/>
    <w:rsid w:val="00C67F4A"/>
    <w:rsid w:val="00C70204"/>
    <w:rsid w:val="00C70305"/>
    <w:rsid w:val="00C7034D"/>
    <w:rsid w:val="00C70381"/>
    <w:rsid w:val="00C7042B"/>
    <w:rsid w:val="00C70550"/>
    <w:rsid w:val="00C7057A"/>
    <w:rsid w:val="00C70978"/>
    <w:rsid w:val="00C70982"/>
    <w:rsid w:val="00C709AE"/>
    <w:rsid w:val="00C70AB7"/>
    <w:rsid w:val="00C70B67"/>
    <w:rsid w:val="00C70C21"/>
    <w:rsid w:val="00C71163"/>
    <w:rsid w:val="00C713E6"/>
    <w:rsid w:val="00C71421"/>
    <w:rsid w:val="00C7167A"/>
    <w:rsid w:val="00C71BE6"/>
    <w:rsid w:val="00C71C34"/>
    <w:rsid w:val="00C71C36"/>
    <w:rsid w:val="00C71ECB"/>
    <w:rsid w:val="00C71F0E"/>
    <w:rsid w:val="00C71FAA"/>
    <w:rsid w:val="00C720F4"/>
    <w:rsid w:val="00C72164"/>
    <w:rsid w:val="00C72174"/>
    <w:rsid w:val="00C7231B"/>
    <w:rsid w:val="00C7232A"/>
    <w:rsid w:val="00C7235B"/>
    <w:rsid w:val="00C7240E"/>
    <w:rsid w:val="00C724D7"/>
    <w:rsid w:val="00C725FA"/>
    <w:rsid w:val="00C727DE"/>
    <w:rsid w:val="00C72878"/>
    <w:rsid w:val="00C7287E"/>
    <w:rsid w:val="00C72927"/>
    <w:rsid w:val="00C72A52"/>
    <w:rsid w:val="00C72AFD"/>
    <w:rsid w:val="00C72BD8"/>
    <w:rsid w:val="00C72C48"/>
    <w:rsid w:val="00C72C7F"/>
    <w:rsid w:val="00C72CE7"/>
    <w:rsid w:val="00C72DA1"/>
    <w:rsid w:val="00C72E5D"/>
    <w:rsid w:val="00C72E5E"/>
    <w:rsid w:val="00C73041"/>
    <w:rsid w:val="00C73065"/>
    <w:rsid w:val="00C732A1"/>
    <w:rsid w:val="00C73605"/>
    <w:rsid w:val="00C737B4"/>
    <w:rsid w:val="00C73A21"/>
    <w:rsid w:val="00C73C9D"/>
    <w:rsid w:val="00C73F6E"/>
    <w:rsid w:val="00C73F7F"/>
    <w:rsid w:val="00C73FD7"/>
    <w:rsid w:val="00C74381"/>
    <w:rsid w:val="00C74529"/>
    <w:rsid w:val="00C745C2"/>
    <w:rsid w:val="00C74812"/>
    <w:rsid w:val="00C74EB5"/>
    <w:rsid w:val="00C74F74"/>
    <w:rsid w:val="00C74FBF"/>
    <w:rsid w:val="00C75148"/>
    <w:rsid w:val="00C75187"/>
    <w:rsid w:val="00C75199"/>
    <w:rsid w:val="00C752BD"/>
    <w:rsid w:val="00C755D7"/>
    <w:rsid w:val="00C756E2"/>
    <w:rsid w:val="00C756E7"/>
    <w:rsid w:val="00C758BA"/>
    <w:rsid w:val="00C7590D"/>
    <w:rsid w:val="00C75B17"/>
    <w:rsid w:val="00C75B5F"/>
    <w:rsid w:val="00C75B9B"/>
    <w:rsid w:val="00C75BCF"/>
    <w:rsid w:val="00C75C43"/>
    <w:rsid w:val="00C75DAD"/>
    <w:rsid w:val="00C75F76"/>
    <w:rsid w:val="00C7600A"/>
    <w:rsid w:val="00C76093"/>
    <w:rsid w:val="00C7621F"/>
    <w:rsid w:val="00C76237"/>
    <w:rsid w:val="00C76380"/>
    <w:rsid w:val="00C76500"/>
    <w:rsid w:val="00C7659A"/>
    <w:rsid w:val="00C76B51"/>
    <w:rsid w:val="00C76BE2"/>
    <w:rsid w:val="00C76C3E"/>
    <w:rsid w:val="00C76CD4"/>
    <w:rsid w:val="00C76D1B"/>
    <w:rsid w:val="00C76E61"/>
    <w:rsid w:val="00C76F25"/>
    <w:rsid w:val="00C771CE"/>
    <w:rsid w:val="00C772C5"/>
    <w:rsid w:val="00C77362"/>
    <w:rsid w:val="00C7736B"/>
    <w:rsid w:val="00C773DB"/>
    <w:rsid w:val="00C77570"/>
    <w:rsid w:val="00C777CF"/>
    <w:rsid w:val="00C778A2"/>
    <w:rsid w:val="00C77D67"/>
    <w:rsid w:val="00C77E28"/>
    <w:rsid w:val="00C77F0E"/>
    <w:rsid w:val="00C80033"/>
    <w:rsid w:val="00C80069"/>
    <w:rsid w:val="00C800B8"/>
    <w:rsid w:val="00C80253"/>
    <w:rsid w:val="00C80685"/>
    <w:rsid w:val="00C807B4"/>
    <w:rsid w:val="00C8080C"/>
    <w:rsid w:val="00C80B2F"/>
    <w:rsid w:val="00C80BA0"/>
    <w:rsid w:val="00C80CD9"/>
    <w:rsid w:val="00C80CDF"/>
    <w:rsid w:val="00C80D21"/>
    <w:rsid w:val="00C80DD5"/>
    <w:rsid w:val="00C80E34"/>
    <w:rsid w:val="00C80F17"/>
    <w:rsid w:val="00C80F32"/>
    <w:rsid w:val="00C811E7"/>
    <w:rsid w:val="00C81327"/>
    <w:rsid w:val="00C8133D"/>
    <w:rsid w:val="00C813D3"/>
    <w:rsid w:val="00C81450"/>
    <w:rsid w:val="00C814E2"/>
    <w:rsid w:val="00C8162B"/>
    <w:rsid w:val="00C81738"/>
    <w:rsid w:val="00C817A1"/>
    <w:rsid w:val="00C81808"/>
    <w:rsid w:val="00C818A0"/>
    <w:rsid w:val="00C8195E"/>
    <w:rsid w:val="00C81A6D"/>
    <w:rsid w:val="00C81C1A"/>
    <w:rsid w:val="00C81CCB"/>
    <w:rsid w:val="00C81E51"/>
    <w:rsid w:val="00C81EA2"/>
    <w:rsid w:val="00C81ED6"/>
    <w:rsid w:val="00C81F47"/>
    <w:rsid w:val="00C820B0"/>
    <w:rsid w:val="00C82118"/>
    <w:rsid w:val="00C821DF"/>
    <w:rsid w:val="00C82287"/>
    <w:rsid w:val="00C822EA"/>
    <w:rsid w:val="00C823A1"/>
    <w:rsid w:val="00C8259C"/>
    <w:rsid w:val="00C82927"/>
    <w:rsid w:val="00C829F6"/>
    <w:rsid w:val="00C82AA0"/>
    <w:rsid w:val="00C82B87"/>
    <w:rsid w:val="00C82BC7"/>
    <w:rsid w:val="00C82BF3"/>
    <w:rsid w:val="00C82CE8"/>
    <w:rsid w:val="00C82D80"/>
    <w:rsid w:val="00C82ECD"/>
    <w:rsid w:val="00C83273"/>
    <w:rsid w:val="00C833ED"/>
    <w:rsid w:val="00C834A2"/>
    <w:rsid w:val="00C8355D"/>
    <w:rsid w:val="00C83580"/>
    <w:rsid w:val="00C8386A"/>
    <w:rsid w:val="00C838DC"/>
    <w:rsid w:val="00C8391A"/>
    <w:rsid w:val="00C8394B"/>
    <w:rsid w:val="00C839C4"/>
    <w:rsid w:val="00C83A1E"/>
    <w:rsid w:val="00C83CD5"/>
    <w:rsid w:val="00C83D12"/>
    <w:rsid w:val="00C83E29"/>
    <w:rsid w:val="00C83E4A"/>
    <w:rsid w:val="00C83ECB"/>
    <w:rsid w:val="00C83F15"/>
    <w:rsid w:val="00C84069"/>
    <w:rsid w:val="00C842D5"/>
    <w:rsid w:val="00C842FA"/>
    <w:rsid w:val="00C843EA"/>
    <w:rsid w:val="00C84481"/>
    <w:rsid w:val="00C844EE"/>
    <w:rsid w:val="00C8489D"/>
    <w:rsid w:val="00C848EE"/>
    <w:rsid w:val="00C849BD"/>
    <w:rsid w:val="00C84A42"/>
    <w:rsid w:val="00C84AEC"/>
    <w:rsid w:val="00C84AF4"/>
    <w:rsid w:val="00C84B4F"/>
    <w:rsid w:val="00C84D3D"/>
    <w:rsid w:val="00C84DBA"/>
    <w:rsid w:val="00C84E68"/>
    <w:rsid w:val="00C84F17"/>
    <w:rsid w:val="00C84F88"/>
    <w:rsid w:val="00C84F91"/>
    <w:rsid w:val="00C85017"/>
    <w:rsid w:val="00C85085"/>
    <w:rsid w:val="00C85157"/>
    <w:rsid w:val="00C8515B"/>
    <w:rsid w:val="00C85180"/>
    <w:rsid w:val="00C851F2"/>
    <w:rsid w:val="00C85325"/>
    <w:rsid w:val="00C85369"/>
    <w:rsid w:val="00C853E0"/>
    <w:rsid w:val="00C854F4"/>
    <w:rsid w:val="00C855CB"/>
    <w:rsid w:val="00C856C3"/>
    <w:rsid w:val="00C856E9"/>
    <w:rsid w:val="00C85730"/>
    <w:rsid w:val="00C8573C"/>
    <w:rsid w:val="00C85978"/>
    <w:rsid w:val="00C85AA1"/>
    <w:rsid w:val="00C85AA4"/>
    <w:rsid w:val="00C85B63"/>
    <w:rsid w:val="00C85B9A"/>
    <w:rsid w:val="00C85CAE"/>
    <w:rsid w:val="00C8622C"/>
    <w:rsid w:val="00C86426"/>
    <w:rsid w:val="00C864FF"/>
    <w:rsid w:val="00C8652B"/>
    <w:rsid w:val="00C86579"/>
    <w:rsid w:val="00C866CC"/>
    <w:rsid w:val="00C86A3E"/>
    <w:rsid w:val="00C86AF8"/>
    <w:rsid w:val="00C86C77"/>
    <w:rsid w:val="00C86CD3"/>
    <w:rsid w:val="00C86E7C"/>
    <w:rsid w:val="00C872FB"/>
    <w:rsid w:val="00C87388"/>
    <w:rsid w:val="00C87562"/>
    <w:rsid w:val="00C87752"/>
    <w:rsid w:val="00C877B3"/>
    <w:rsid w:val="00C87862"/>
    <w:rsid w:val="00C878E1"/>
    <w:rsid w:val="00C8796E"/>
    <w:rsid w:val="00C87990"/>
    <w:rsid w:val="00C87B0F"/>
    <w:rsid w:val="00C87C0F"/>
    <w:rsid w:val="00C87CC3"/>
    <w:rsid w:val="00C87F1A"/>
    <w:rsid w:val="00C87F5E"/>
    <w:rsid w:val="00C87FD0"/>
    <w:rsid w:val="00C90090"/>
    <w:rsid w:val="00C900B2"/>
    <w:rsid w:val="00C901A6"/>
    <w:rsid w:val="00C9027C"/>
    <w:rsid w:val="00C902EC"/>
    <w:rsid w:val="00C9033D"/>
    <w:rsid w:val="00C903D3"/>
    <w:rsid w:val="00C904D0"/>
    <w:rsid w:val="00C90589"/>
    <w:rsid w:val="00C90674"/>
    <w:rsid w:val="00C906CF"/>
    <w:rsid w:val="00C906D9"/>
    <w:rsid w:val="00C907A2"/>
    <w:rsid w:val="00C908C4"/>
    <w:rsid w:val="00C90965"/>
    <w:rsid w:val="00C9098E"/>
    <w:rsid w:val="00C909F6"/>
    <w:rsid w:val="00C90E2E"/>
    <w:rsid w:val="00C90ECC"/>
    <w:rsid w:val="00C90F1B"/>
    <w:rsid w:val="00C912AD"/>
    <w:rsid w:val="00C915F5"/>
    <w:rsid w:val="00C91718"/>
    <w:rsid w:val="00C917B2"/>
    <w:rsid w:val="00C91899"/>
    <w:rsid w:val="00C918B0"/>
    <w:rsid w:val="00C9195B"/>
    <w:rsid w:val="00C91A40"/>
    <w:rsid w:val="00C91A97"/>
    <w:rsid w:val="00C91AE5"/>
    <w:rsid w:val="00C91B22"/>
    <w:rsid w:val="00C91F88"/>
    <w:rsid w:val="00C924DC"/>
    <w:rsid w:val="00C9259A"/>
    <w:rsid w:val="00C925D2"/>
    <w:rsid w:val="00C92705"/>
    <w:rsid w:val="00C927BB"/>
    <w:rsid w:val="00C928E3"/>
    <w:rsid w:val="00C9293E"/>
    <w:rsid w:val="00C92A61"/>
    <w:rsid w:val="00C92A9F"/>
    <w:rsid w:val="00C92AAD"/>
    <w:rsid w:val="00C92BA6"/>
    <w:rsid w:val="00C92C46"/>
    <w:rsid w:val="00C92C5D"/>
    <w:rsid w:val="00C92EA1"/>
    <w:rsid w:val="00C92F88"/>
    <w:rsid w:val="00C92FE8"/>
    <w:rsid w:val="00C93085"/>
    <w:rsid w:val="00C9318E"/>
    <w:rsid w:val="00C9323D"/>
    <w:rsid w:val="00C9329B"/>
    <w:rsid w:val="00C93331"/>
    <w:rsid w:val="00C9334B"/>
    <w:rsid w:val="00C936AF"/>
    <w:rsid w:val="00C93789"/>
    <w:rsid w:val="00C93970"/>
    <w:rsid w:val="00C93BC6"/>
    <w:rsid w:val="00C93CD8"/>
    <w:rsid w:val="00C93ED5"/>
    <w:rsid w:val="00C93FDD"/>
    <w:rsid w:val="00C9431C"/>
    <w:rsid w:val="00C94B35"/>
    <w:rsid w:val="00C94CBD"/>
    <w:rsid w:val="00C94D2E"/>
    <w:rsid w:val="00C94ED3"/>
    <w:rsid w:val="00C94F53"/>
    <w:rsid w:val="00C9503B"/>
    <w:rsid w:val="00C9506D"/>
    <w:rsid w:val="00C951F9"/>
    <w:rsid w:val="00C95264"/>
    <w:rsid w:val="00C952A3"/>
    <w:rsid w:val="00C952CA"/>
    <w:rsid w:val="00C9532E"/>
    <w:rsid w:val="00C953B5"/>
    <w:rsid w:val="00C95431"/>
    <w:rsid w:val="00C95555"/>
    <w:rsid w:val="00C955A2"/>
    <w:rsid w:val="00C95768"/>
    <w:rsid w:val="00C95989"/>
    <w:rsid w:val="00C959F0"/>
    <w:rsid w:val="00C95ABF"/>
    <w:rsid w:val="00C95BC7"/>
    <w:rsid w:val="00C95DA5"/>
    <w:rsid w:val="00C95F6C"/>
    <w:rsid w:val="00C95FDB"/>
    <w:rsid w:val="00C961AE"/>
    <w:rsid w:val="00C96375"/>
    <w:rsid w:val="00C963ED"/>
    <w:rsid w:val="00C9644D"/>
    <w:rsid w:val="00C965D5"/>
    <w:rsid w:val="00C967E2"/>
    <w:rsid w:val="00C9696C"/>
    <w:rsid w:val="00C96AD2"/>
    <w:rsid w:val="00C96CB6"/>
    <w:rsid w:val="00C9711F"/>
    <w:rsid w:val="00C9717C"/>
    <w:rsid w:val="00C971C7"/>
    <w:rsid w:val="00C97231"/>
    <w:rsid w:val="00C973FF"/>
    <w:rsid w:val="00C97506"/>
    <w:rsid w:val="00C97583"/>
    <w:rsid w:val="00C97630"/>
    <w:rsid w:val="00C978AA"/>
    <w:rsid w:val="00C97C58"/>
    <w:rsid w:val="00C97C61"/>
    <w:rsid w:val="00C97F82"/>
    <w:rsid w:val="00CA0123"/>
    <w:rsid w:val="00CA024C"/>
    <w:rsid w:val="00CA02DA"/>
    <w:rsid w:val="00CA048D"/>
    <w:rsid w:val="00CA09E0"/>
    <w:rsid w:val="00CA0A0D"/>
    <w:rsid w:val="00CA0A14"/>
    <w:rsid w:val="00CA0B32"/>
    <w:rsid w:val="00CA0B4F"/>
    <w:rsid w:val="00CA0C66"/>
    <w:rsid w:val="00CA0CDA"/>
    <w:rsid w:val="00CA0F24"/>
    <w:rsid w:val="00CA126B"/>
    <w:rsid w:val="00CA12A9"/>
    <w:rsid w:val="00CA12EC"/>
    <w:rsid w:val="00CA1334"/>
    <w:rsid w:val="00CA145E"/>
    <w:rsid w:val="00CA1517"/>
    <w:rsid w:val="00CA153C"/>
    <w:rsid w:val="00CA164B"/>
    <w:rsid w:val="00CA1656"/>
    <w:rsid w:val="00CA1697"/>
    <w:rsid w:val="00CA1874"/>
    <w:rsid w:val="00CA1B5D"/>
    <w:rsid w:val="00CA1DD0"/>
    <w:rsid w:val="00CA1ED9"/>
    <w:rsid w:val="00CA1FDB"/>
    <w:rsid w:val="00CA204E"/>
    <w:rsid w:val="00CA214E"/>
    <w:rsid w:val="00CA216A"/>
    <w:rsid w:val="00CA2198"/>
    <w:rsid w:val="00CA21B4"/>
    <w:rsid w:val="00CA22C7"/>
    <w:rsid w:val="00CA2506"/>
    <w:rsid w:val="00CA25E4"/>
    <w:rsid w:val="00CA2917"/>
    <w:rsid w:val="00CA29CA"/>
    <w:rsid w:val="00CA2A7F"/>
    <w:rsid w:val="00CA2AD6"/>
    <w:rsid w:val="00CA2B6D"/>
    <w:rsid w:val="00CA2C2A"/>
    <w:rsid w:val="00CA2E0B"/>
    <w:rsid w:val="00CA2E52"/>
    <w:rsid w:val="00CA308E"/>
    <w:rsid w:val="00CA3110"/>
    <w:rsid w:val="00CA331B"/>
    <w:rsid w:val="00CA361D"/>
    <w:rsid w:val="00CA363E"/>
    <w:rsid w:val="00CA3671"/>
    <w:rsid w:val="00CA3770"/>
    <w:rsid w:val="00CA38A6"/>
    <w:rsid w:val="00CA3A06"/>
    <w:rsid w:val="00CA3AFF"/>
    <w:rsid w:val="00CA3C87"/>
    <w:rsid w:val="00CA3D51"/>
    <w:rsid w:val="00CA3EE6"/>
    <w:rsid w:val="00CA3F56"/>
    <w:rsid w:val="00CA3FBA"/>
    <w:rsid w:val="00CA3FCC"/>
    <w:rsid w:val="00CA3FDC"/>
    <w:rsid w:val="00CA42DC"/>
    <w:rsid w:val="00CA431E"/>
    <w:rsid w:val="00CA43A0"/>
    <w:rsid w:val="00CA4480"/>
    <w:rsid w:val="00CA46C5"/>
    <w:rsid w:val="00CA4960"/>
    <w:rsid w:val="00CA4B85"/>
    <w:rsid w:val="00CA4C56"/>
    <w:rsid w:val="00CA4CAE"/>
    <w:rsid w:val="00CA5094"/>
    <w:rsid w:val="00CA51D7"/>
    <w:rsid w:val="00CA5421"/>
    <w:rsid w:val="00CA5440"/>
    <w:rsid w:val="00CA5482"/>
    <w:rsid w:val="00CA54A2"/>
    <w:rsid w:val="00CA550F"/>
    <w:rsid w:val="00CA5605"/>
    <w:rsid w:val="00CA5626"/>
    <w:rsid w:val="00CA56EA"/>
    <w:rsid w:val="00CA5784"/>
    <w:rsid w:val="00CA57F6"/>
    <w:rsid w:val="00CA5924"/>
    <w:rsid w:val="00CA5A0C"/>
    <w:rsid w:val="00CA5A21"/>
    <w:rsid w:val="00CA5AB8"/>
    <w:rsid w:val="00CA5D05"/>
    <w:rsid w:val="00CA606A"/>
    <w:rsid w:val="00CA61AC"/>
    <w:rsid w:val="00CA6256"/>
    <w:rsid w:val="00CA6267"/>
    <w:rsid w:val="00CA628C"/>
    <w:rsid w:val="00CA6305"/>
    <w:rsid w:val="00CA6406"/>
    <w:rsid w:val="00CA6427"/>
    <w:rsid w:val="00CA6462"/>
    <w:rsid w:val="00CA65B5"/>
    <w:rsid w:val="00CA676E"/>
    <w:rsid w:val="00CA679E"/>
    <w:rsid w:val="00CA68F1"/>
    <w:rsid w:val="00CA6930"/>
    <w:rsid w:val="00CA69CC"/>
    <w:rsid w:val="00CA6A1F"/>
    <w:rsid w:val="00CA6B70"/>
    <w:rsid w:val="00CA6BB3"/>
    <w:rsid w:val="00CA6BCA"/>
    <w:rsid w:val="00CA6C29"/>
    <w:rsid w:val="00CA6C47"/>
    <w:rsid w:val="00CA6C92"/>
    <w:rsid w:val="00CA6E9D"/>
    <w:rsid w:val="00CA7010"/>
    <w:rsid w:val="00CA721A"/>
    <w:rsid w:val="00CA7319"/>
    <w:rsid w:val="00CA7370"/>
    <w:rsid w:val="00CA74C7"/>
    <w:rsid w:val="00CA750E"/>
    <w:rsid w:val="00CA7679"/>
    <w:rsid w:val="00CA7695"/>
    <w:rsid w:val="00CA77A6"/>
    <w:rsid w:val="00CA7CB2"/>
    <w:rsid w:val="00CA7D64"/>
    <w:rsid w:val="00CA7FA1"/>
    <w:rsid w:val="00CB0100"/>
    <w:rsid w:val="00CB01CD"/>
    <w:rsid w:val="00CB0339"/>
    <w:rsid w:val="00CB03CC"/>
    <w:rsid w:val="00CB0433"/>
    <w:rsid w:val="00CB05F7"/>
    <w:rsid w:val="00CB0617"/>
    <w:rsid w:val="00CB0661"/>
    <w:rsid w:val="00CB0687"/>
    <w:rsid w:val="00CB0999"/>
    <w:rsid w:val="00CB09C4"/>
    <w:rsid w:val="00CB0B09"/>
    <w:rsid w:val="00CB0B78"/>
    <w:rsid w:val="00CB0C88"/>
    <w:rsid w:val="00CB0CBB"/>
    <w:rsid w:val="00CB0CBC"/>
    <w:rsid w:val="00CB0EF9"/>
    <w:rsid w:val="00CB0F0F"/>
    <w:rsid w:val="00CB100E"/>
    <w:rsid w:val="00CB119C"/>
    <w:rsid w:val="00CB12F0"/>
    <w:rsid w:val="00CB1381"/>
    <w:rsid w:val="00CB139A"/>
    <w:rsid w:val="00CB14AD"/>
    <w:rsid w:val="00CB175F"/>
    <w:rsid w:val="00CB177C"/>
    <w:rsid w:val="00CB17F5"/>
    <w:rsid w:val="00CB17FE"/>
    <w:rsid w:val="00CB19BB"/>
    <w:rsid w:val="00CB1CE1"/>
    <w:rsid w:val="00CB1D18"/>
    <w:rsid w:val="00CB1D21"/>
    <w:rsid w:val="00CB1D44"/>
    <w:rsid w:val="00CB1DA7"/>
    <w:rsid w:val="00CB1EB4"/>
    <w:rsid w:val="00CB1EE5"/>
    <w:rsid w:val="00CB1F5C"/>
    <w:rsid w:val="00CB209E"/>
    <w:rsid w:val="00CB225B"/>
    <w:rsid w:val="00CB22E9"/>
    <w:rsid w:val="00CB24CF"/>
    <w:rsid w:val="00CB266C"/>
    <w:rsid w:val="00CB275A"/>
    <w:rsid w:val="00CB275D"/>
    <w:rsid w:val="00CB27C7"/>
    <w:rsid w:val="00CB2812"/>
    <w:rsid w:val="00CB2855"/>
    <w:rsid w:val="00CB2BF7"/>
    <w:rsid w:val="00CB2CB5"/>
    <w:rsid w:val="00CB2D88"/>
    <w:rsid w:val="00CB2DC6"/>
    <w:rsid w:val="00CB2F91"/>
    <w:rsid w:val="00CB3169"/>
    <w:rsid w:val="00CB3316"/>
    <w:rsid w:val="00CB3317"/>
    <w:rsid w:val="00CB331E"/>
    <w:rsid w:val="00CB337B"/>
    <w:rsid w:val="00CB34BA"/>
    <w:rsid w:val="00CB35F4"/>
    <w:rsid w:val="00CB3763"/>
    <w:rsid w:val="00CB37F5"/>
    <w:rsid w:val="00CB383B"/>
    <w:rsid w:val="00CB3846"/>
    <w:rsid w:val="00CB3A4A"/>
    <w:rsid w:val="00CB3DAD"/>
    <w:rsid w:val="00CB3E29"/>
    <w:rsid w:val="00CB3EAA"/>
    <w:rsid w:val="00CB41A5"/>
    <w:rsid w:val="00CB42E0"/>
    <w:rsid w:val="00CB44AA"/>
    <w:rsid w:val="00CB4539"/>
    <w:rsid w:val="00CB46DE"/>
    <w:rsid w:val="00CB47AC"/>
    <w:rsid w:val="00CB47BA"/>
    <w:rsid w:val="00CB4A98"/>
    <w:rsid w:val="00CB4AA6"/>
    <w:rsid w:val="00CB4B1D"/>
    <w:rsid w:val="00CB4DC0"/>
    <w:rsid w:val="00CB4E7C"/>
    <w:rsid w:val="00CB4FD4"/>
    <w:rsid w:val="00CB50F5"/>
    <w:rsid w:val="00CB51B4"/>
    <w:rsid w:val="00CB52CF"/>
    <w:rsid w:val="00CB52D4"/>
    <w:rsid w:val="00CB56B2"/>
    <w:rsid w:val="00CB5798"/>
    <w:rsid w:val="00CB580F"/>
    <w:rsid w:val="00CB59BC"/>
    <w:rsid w:val="00CB5CE3"/>
    <w:rsid w:val="00CB5CEE"/>
    <w:rsid w:val="00CB609E"/>
    <w:rsid w:val="00CB6135"/>
    <w:rsid w:val="00CB6190"/>
    <w:rsid w:val="00CB6319"/>
    <w:rsid w:val="00CB6545"/>
    <w:rsid w:val="00CB684F"/>
    <w:rsid w:val="00CB697F"/>
    <w:rsid w:val="00CB6AA6"/>
    <w:rsid w:val="00CB6C81"/>
    <w:rsid w:val="00CB6D01"/>
    <w:rsid w:val="00CB6DF3"/>
    <w:rsid w:val="00CB6E19"/>
    <w:rsid w:val="00CB6E43"/>
    <w:rsid w:val="00CB6E83"/>
    <w:rsid w:val="00CB6EBE"/>
    <w:rsid w:val="00CB6FC1"/>
    <w:rsid w:val="00CB6FC5"/>
    <w:rsid w:val="00CB6FC9"/>
    <w:rsid w:val="00CB6FE3"/>
    <w:rsid w:val="00CB7012"/>
    <w:rsid w:val="00CB711A"/>
    <w:rsid w:val="00CB713C"/>
    <w:rsid w:val="00CB7173"/>
    <w:rsid w:val="00CB7266"/>
    <w:rsid w:val="00CB72C0"/>
    <w:rsid w:val="00CB74DC"/>
    <w:rsid w:val="00CB759C"/>
    <w:rsid w:val="00CB759D"/>
    <w:rsid w:val="00CB7679"/>
    <w:rsid w:val="00CB76B2"/>
    <w:rsid w:val="00CB76DC"/>
    <w:rsid w:val="00CB77C2"/>
    <w:rsid w:val="00CB7825"/>
    <w:rsid w:val="00CB7921"/>
    <w:rsid w:val="00CB7B1C"/>
    <w:rsid w:val="00CB7B4A"/>
    <w:rsid w:val="00CB7DFD"/>
    <w:rsid w:val="00CB7E5A"/>
    <w:rsid w:val="00CB7F00"/>
    <w:rsid w:val="00CB7F25"/>
    <w:rsid w:val="00CC034F"/>
    <w:rsid w:val="00CC04F5"/>
    <w:rsid w:val="00CC0568"/>
    <w:rsid w:val="00CC05F9"/>
    <w:rsid w:val="00CC0A68"/>
    <w:rsid w:val="00CC0A9C"/>
    <w:rsid w:val="00CC0AE9"/>
    <w:rsid w:val="00CC0C09"/>
    <w:rsid w:val="00CC0D00"/>
    <w:rsid w:val="00CC0F3F"/>
    <w:rsid w:val="00CC101F"/>
    <w:rsid w:val="00CC1098"/>
    <w:rsid w:val="00CC11BF"/>
    <w:rsid w:val="00CC12E3"/>
    <w:rsid w:val="00CC1438"/>
    <w:rsid w:val="00CC1470"/>
    <w:rsid w:val="00CC14BD"/>
    <w:rsid w:val="00CC15AF"/>
    <w:rsid w:val="00CC15E3"/>
    <w:rsid w:val="00CC161F"/>
    <w:rsid w:val="00CC1650"/>
    <w:rsid w:val="00CC17EF"/>
    <w:rsid w:val="00CC1811"/>
    <w:rsid w:val="00CC1A07"/>
    <w:rsid w:val="00CC1CB4"/>
    <w:rsid w:val="00CC1CDD"/>
    <w:rsid w:val="00CC1E21"/>
    <w:rsid w:val="00CC1FA0"/>
    <w:rsid w:val="00CC2185"/>
    <w:rsid w:val="00CC2285"/>
    <w:rsid w:val="00CC23E2"/>
    <w:rsid w:val="00CC2473"/>
    <w:rsid w:val="00CC25DC"/>
    <w:rsid w:val="00CC26E3"/>
    <w:rsid w:val="00CC282E"/>
    <w:rsid w:val="00CC292A"/>
    <w:rsid w:val="00CC29AC"/>
    <w:rsid w:val="00CC2A71"/>
    <w:rsid w:val="00CC2AEA"/>
    <w:rsid w:val="00CC2AF3"/>
    <w:rsid w:val="00CC2B46"/>
    <w:rsid w:val="00CC2C42"/>
    <w:rsid w:val="00CC2C51"/>
    <w:rsid w:val="00CC2D37"/>
    <w:rsid w:val="00CC30A9"/>
    <w:rsid w:val="00CC30ED"/>
    <w:rsid w:val="00CC30F1"/>
    <w:rsid w:val="00CC313A"/>
    <w:rsid w:val="00CC3261"/>
    <w:rsid w:val="00CC34AC"/>
    <w:rsid w:val="00CC3669"/>
    <w:rsid w:val="00CC3905"/>
    <w:rsid w:val="00CC396D"/>
    <w:rsid w:val="00CC3A8F"/>
    <w:rsid w:val="00CC3B35"/>
    <w:rsid w:val="00CC3CB3"/>
    <w:rsid w:val="00CC3D10"/>
    <w:rsid w:val="00CC3DA6"/>
    <w:rsid w:val="00CC3E8E"/>
    <w:rsid w:val="00CC4036"/>
    <w:rsid w:val="00CC41FC"/>
    <w:rsid w:val="00CC41FE"/>
    <w:rsid w:val="00CC430D"/>
    <w:rsid w:val="00CC43B5"/>
    <w:rsid w:val="00CC44B2"/>
    <w:rsid w:val="00CC46D6"/>
    <w:rsid w:val="00CC479F"/>
    <w:rsid w:val="00CC4916"/>
    <w:rsid w:val="00CC49C1"/>
    <w:rsid w:val="00CC4C19"/>
    <w:rsid w:val="00CC4D66"/>
    <w:rsid w:val="00CC4E3F"/>
    <w:rsid w:val="00CC4F99"/>
    <w:rsid w:val="00CC50DD"/>
    <w:rsid w:val="00CC50F6"/>
    <w:rsid w:val="00CC527E"/>
    <w:rsid w:val="00CC5396"/>
    <w:rsid w:val="00CC54C4"/>
    <w:rsid w:val="00CC5510"/>
    <w:rsid w:val="00CC553D"/>
    <w:rsid w:val="00CC55EB"/>
    <w:rsid w:val="00CC581E"/>
    <w:rsid w:val="00CC58DF"/>
    <w:rsid w:val="00CC59A4"/>
    <w:rsid w:val="00CC5A5A"/>
    <w:rsid w:val="00CC5A6A"/>
    <w:rsid w:val="00CC5B66"/>
    <w:rsid w:val="00CC5BF2"/>
    <w:rsid w:val="00CC5C32"/>
    <w:rsid w:val="00CC5DE2"/>
    <w:rsid w:val="00CC5EDE"/>
    <w:rsid w:val="00CC5F39"/>
    <w:rsid w:val="00CC6076"/>
    <w:rsid w:val="00CC6154"/>
    <w:rsid w:val="00CC6264"/>
    <w:rsid w:val="00CC627F"/>
    <w:rsid w:val="00CC62D5"/>
    <w:rsid w:val="00CC6347"/>
    <w:rsid w:val="00CC63E6"/>
    <w:rsid w:val="00CC6600"/>
    <w:rsid w:val="00CC6645"/>
    <w:rsid w:val="00CC6667"/>
    <w:rsid w:val="00CC68D6"/>
    <w:rsid w:val="00CC6989"/>
    <w:rsid w:val="00CC6A8D"/>
    <w:rsid w:val="00CC6BE0"/>
    <w:rsid w:val="00CC6E93"/>
    <w:rsid w:val="00CC718A"/>
    <w:rsid w:val="00CC7367"/>
    <w:rsid w:val="00CC73AD"/>
    <w:rsid w:val="00CC760C"/>
    <w:rsid w:val="00CC76BA"/>
    <w:rsid w:val="00CC7769"/>
    <w:rsid w:val="00CC782B"/>
    <w:rsid w:val="00CC7834"/>
    <w:rsid w:val="00CC79B1"/>
    <w:rsid w:val="00CC7A6C"/>
    <w:rsid w:val="00CC7AD5"/>
    <w:rsid w:val="00CC7B87"/>
    <w:rsid w:val="00CC7BA3"/>
    <w:rsid w:val="00CC7BAE"/>
    <w:rsid w:val="00CC7C7F"/>
    <w:rsid w:val="00CC7DF7"/>
    <w:rsid w:val="00CC7E63"/>
    <w:rsid w:val="00CC7E74"/>
    <w:rsid w:val="00CC7E8E"/>
    <w:rsid w:val="00CC7F79"/>
    <w:rsid w:val="00CCAD48"/>
    <w:rsid w:val="00CD008E"/>
    <w:rsid w:val="00CD01DE"/>
    <w:rsid w:val="00CD05D7"/>
    <w:rsid w:val="00CD062D"/>
    <w:rsid w:val="00CD079D"/>
    <w:rsid w:val="00CD0AAF"/>
    <w:rsid w:val="00CD0B04"/>
    <w:rsid w:val="00CD0C92"/>
    <w:rsid w:val="00CD0DC0"/>
    <w:rsid w:val="00CD0E0A"/>
    <w:rsid w:val="00CD0EEA"/>
    <w:rsid w:val="00CD0EEF"/>
    <w:rsid w:val="00CD0F2D"/>
    <w:rsid w:val="00CD11EA"/>
    <w:rsid w:val="00CD139B"/>
    <w:rsid w:val="00CD1512"/>
    <w:rsid w:val="00CD15B8"/>
    <w:rsid w:val="00CD15BB"/>
    <w:rsid w:val="00CD15D8"/>
    <w:rsid w:val="00CD1761"/>
    <w:rsid w:val="00CD17A8"/>
    <w:rsid w:val="00CD1987"/>
    <w:rsid w:val="00CD19EF"/>
    <w:rsid w:val="00CD1BDC"/>
    <w:rsid w:val="00CD2162"/>
    <w:rsid w:val="00CD24DA"/>
    <w:rsid w:val="00CD2547"/>
    <w:rsid w:val="00CD259D"/>
    <w:rsid w:val="00CD25ED"/>
    <w:rsid w:val="00CD2641"/>
    <w:rsid w:val="00CD26A6"/>
    <w:rsid w:val="00CD26A8"/>
    <w:rsid w:val="00CD26CC"/>
    <w:rsid w:val="00CD292A"/>
    <w:rsid w:val="00CD2AF2"/>
    <w:rsid w:val="00CD2B47"/>
    <w:rsid w:val="00CD2BE8"/>
    <w:rsid w:val="00CD2C52"/>
    <w:rsid w:val="00CD2C82"/>
    <w:rsid w:val="00CD2FD6"/>
    <w:rsid w:val="00CD309E"/>
    <w:rsid w:val="00CD3169"/>
    <w:rsid w:val="00CD323D"/>
    <w:rsid w:val="00CD3346"/>
    <w:rsid w:val="00CD360E"/>
    <w:rsid w:val="00CD372C"/>
    <w:rsid w:val="00CD3758"/>
    <w:rsid w:val="00CD38B0"/>
    <w:rsid w:val="00CD390F"/>
    <w:rsid w:val="00CD3951"/>
    <w:rsid w:val="00CD3A50"/>
    <w:rsid w:val="00CD3AC8"/>
    <w:rsid w:val="00CD3C24"/>
    <w:rsid w:val="00CD3CD5"/>
    <w:rsid w:val="00CD3CDA"/>
    <w:rsid w:val="00CD3D93"/>
    <w:rsid w:val="00CD3DA2"/>
    <w:rsid w:val="00CD3DF8"/>
    <w:rsid w:val="00CD3FBB"/>
    <w:rsid w:val="00CD3FF4"/>
    <w:rsid w:val="00CD4013"/>
    <w:rsid w:val="00CD409B"/>
    <w:rsid w:val="00CD40E9"/>
    <w:rsid w:val="00CD418F"/>
    <w:rsid w:val="00CD42FB"/>
    <w:rsid w:val="00CD4312"/>
    <w:rsid w:val="00CD4318"/>
    <w:rsid w:val="00CD436A"/>
    <w:rsid w:val="00CD43C9"/>
    <w:rsid w:val="00CD43F5"/>
    <w:rsid w:val="00CD447C"/>
    <w:rsid w:val="00CD472B"/>
    <w:rsid w:val="00CD48D4"/>
    <w:rsid w:val="00CD48FC"/>
    <w:rsid w:val="00CD4A7B"/>
    <w:rsid w:val="00CD4A8E"/>
    <w:rsid w:val="00CD4CD9"/>
    <w:rsid w:val="00CD4E29"/>
    <w:rsid w:val="00CD4E75"/>
    <w:rsid w:val="00CD4EF1"/>
    <w:rsid w:val="00CD519A"/>
    <w:rsid w:val="00CD5226"/>
    <w:rsid w:val="00CD52E8"/>
    <w:rsid w:val="00CD53FA"/>
    <w:rsid w:val="00CD5664"/>
    <w:rsid w:val="00CD5695"/>
    <w:rsid w:val="00CD5738"/>
    <w:rsid w:val="00CD57A9"/>
    <w:rsid w:val="00CD58C8"/>
    <w:rsid w:val="00CD59A5"/>
    <w:rsid w:val="00CD59C0"/>
    <w:rsid w:val="00CD5A56"/>
    <w:rsid w:val="00CD5BF0"/>
    <w:rsid w:val="00CD5D89"/>
    <w:rsid w:val="00CD61BD"/>
    <w:rsid w:val="00CD61C9"/>
    <w:rsid w:val="00CD63B7"/>
    <w:rsid w:val="00CD6545"/>
    <w:rsid w:val="00CD68A8"/>
    <w:rsid w:val="00CD6946"/>
    <w:rsid w:val="00CD6963"/>
    <w:rsid w:val="00CD69D1"/>
    <w:rsid w:val="00CD6A2F"/>
    <w:rsid w:val="00CD6AE5"/>
    <w:rsid w:val="00CD6B73"/>
    <w:rsid w:val="00CD6CD4"/>
    <w:rsid w:val="00CD6D26"/>
    <w:rsid w:val="00CD6D55"/>
    <w:rsid w:val="00CD706C"/>
    <w:rsid w:val="00CD710D"/>
    <w:rsid w:val="00CD721C"/>
    <w:rsid w:val="00CD7410"/>
    <w:rsid w:val="00CD743D"/>
    <w:rsid w:val="00CD7463"/>
    <w:rsid w:val="00CD7472"/>
    <w:rsid w:val="00CD75F1"/>
    <w:rsid w:val="00CD7674"/>
    <w:rsid w:val="00CD767F"/>
    <w:rsid w:val="00CD779B"/>
    <w:rsid w:val="00CD77AC"/>
    <w:rsid w:val="00CD7848"/>
    <w:rsid w:val="00CD7A37"/>
    <w:rsid w:val="00CD7A72"/>
    <w:rsid w:val="00CD7ADE"/>
    <w:rsid w:val="00CD7CED"/>
    <w:rsid w:val="00CD7EBB"/>
    <w:rsid w:val="00CD7EC4"/>
    <w:rsid w:val="00CE0033"/>
    <w:rsid w:val="00CE00B1"/>
    <w:rsid w:val="00CE0227"/>
    <w:rsid w:val="00CE032D"/>
    <w:rsid w:val="00CE03C7"/>
    <w:rsid w:val="00CE04B3"/>
    <w:rsid w:val="00CE051C"/>
    <w:rsid w:val="00CE055A"/>
    <w:rsid w:val="00CE07A1"/>
    <w:rsid w:val="00CE086E"/>
    <w:rsid w:val="00CE08FB"/>
    <w:rsid w:val="00CE0CC1"/>
    <w:rsid w:val="00CE0D20"/>
    <w:rsid w:val="00CE0D77"/>
    <w:rsid w:val="00CE0D9B"/>
    <w:rsid w:val="00CE0E18"/>
    <w:rsid w:val="00CE0EA0"/>
    <w:rsid w:val="00CE0FF1"/>
    <w:rsid w:val="00CE11C8"/>
    <w:rsid w:val="00CE1405"/>
    <w:rsid w:val="00CE157C"/>
    <w:rsid w:val="00CE15CC"/>
    <w:rsid w:val="00CE161C"/>
    <w:rsid w:val="00CE1772"/>
    <w:rsid w:val="00CE185E"/>
    <w:rsid w:val="00CE19D9"/>
    <w:rsid w:val="00CE1A39"/>
    <w:rsid w:val="00CE1A8B"/>
    <w:rsid w:val="00CE1B7F"/>
    <w:rsid w:val="00CE1B97"/>
    <w:rsid w:val="00CE1D76"/>
    <w:rsid w:val="00CE1E87"/>
    <w:rsid w:val="00CE2065"/>
    <w:rsid w:val="00CE207A"/>
    <w:rsid w:val="00CE21BC"/>
    <w:rsid w:val="00CE223B"/>
    <w:rsid w:val="00CE2596"/>
    <w:rsid w:val="00CE26C6"/>
    <w:rsid w:val="00CE26D3"/>
    <w:rsid w:val="00CE2708"/>
    <w:rsid w:val="00CE279E"/>
    <w:rsid w:val="00CE2810"/>
    <w:rsid w:val="00CE2822"/>
    <w:rsid w:val="00CE287B"/>
    <w:rsid w:val="00CE28C2"/>
    <w:rsid w:val="00CE2B0D"/>
    <w:rsid w:val="00CE2F03"/>
    <w:rsid w:val="00CE2F14"/>
    <w:rsid w:val="00CE321F"/>
    <w:rsid w:val="00CE3312"/>
    <w:rsid w:val="00CE33E0"/>
    <w:rsid w:val="00CE342C"/>
    <w:rsid w:val="00CE3514"/>
    <w:rsid w:val="00CE3540"/>
    <w:rsid w:val="00CE359C"/>
    <w:rsid w:val="00CE35BC"/>
    <w:rsid w:val="00CE36A3"/>
    <w:rsid w:val="00CE386E"/>
    <w:rsid w:val="00CE38C5"/>
    <w:rsid w:val="00CE3994"/>
    <w:rsid w:val="00CE3B80"/>
    <w:rsid w:val="00CE3C92"/>
    <w:rsid w:val="00CE3CA9"/>
    <w:rsid w:val="00CE3CE6"/>
    <w:rsid w:val="00CE3DA5"/>
    <w:rsid w:val="00CE3DDD"/>
    <w:rsid w:val="00CE3E26"/>
    <w:rsid w:val="00CE3F41"/>
    <w:rsid w:val="00CE4001"/>
    <w:rsid w:val="00CE41A0"/>
    <w:rsid w:val="00CE41B4"/>
    <w:rsid w:val="00CE41CA"/>
    <w:rsid w:val="00CE421B"/>
    <w:rsid w:val="00CE4569"/>
    <w:rsid w:val="00CE4705"/>
    <w:rsid w:val="00CE49C8"/>
    <w:rsid w:val="00CE4ADA"/>
    <w:rsid w:val="00CE4BBE"/>
    <w:rsid w:val="00CE4BD1"/>
    <w:rsid w:val="00CE4D2A"/>
    <w:rsid w:val="00CE4E2B"/>
    <w:rsid w:val="00CE4F80"/>
    <w:rsid w:val="00CE501B"/>
    <w:rsid w:val="00CE5267"/>
    <w:rsid w:val="00CE5427"/>
    <w:rsid w:val="00CE5533"/>
    <w:rsid w:val="00CE56F3"/>
    <w:rsid w:val="00CE5729"/>
    <w:rsid w:val="00CE57DA"/>
    <w:rsid w:val="00CE58D9"/>
    <w:rsid w:val="00CE5A1E"/>
    <w:rsid w:val="00CE5B1D"/>
    <w:rsid w:val="00CE5DEC"/>
    <w:rsid w:val="00CE5E95"/>
    <w:rsid w:val="00CE5F9B"/>
    <w:rsid w:val="00CE6047"/>
    <w:rsid w:val="00CE606F"/>
    <w:rsid w:val="00CE62AE"/>
    <w:rsid w:val="00CE62F2"/>
    <w:rsid w:val="00CE6427"/>
    <w:rsid w:val="00CE67F1"/>
    <w:rsid w:val="00CE68D5"/>
    <w:rsid w:val="00CE693F"/>
    <w:rsid w:val="00CE69F7"/>
    <w:rsid w:val="00CE6A98"/>
    <w:rsid w:val="00CE6CF1"/>
    <w:rsid w:val="00CE6F9B"/>
    <w:rsid w:val="00CE700F"/>
    <w:rsid w:val="00CE7074"/>
    <w:rsid w:val="00CE709B"/>
    <w:rsid w:val="00CE70AA"/>
    <w:rsid w:val="00CE7311"/>
    <w:rsid w:val="00CE732E"/>
    <w:rsid w:val="00CE7359"/>
    <w:rsid w:val="00CE73B9"/>
    <w:rsid w:val="00CE7594"/>
    <w:rsid w:val="00CE7627"/>
    <w:rsid w:val="00CE7771"/>
    <w:rsid w:val="00CE7813"/>
    <w:rsid w:val="00CE7872"/>
    <w:rsid w:val="00CE78F8"/>
    <w:rsid w:val="00CE7A29"/>
    <w:rsid w:val="00CE7AA9"/>
    <w:rsid w:val="00CE7AAF"/>
    <w:rsid w:val="00CE7AC3"/>
    <w:rsid w:val="00CE7AD7"/>
    <w:rsid w:val="00CE7DDD"/>
    <w:rsid w:val="00CE7EA6"/>
    <w:rsid w:val="00CF0119"/>
    <w:rsid w:val="00CF01AD"/>
    <w:rsid w:val="00CF0228"/>
    <w:rsid w:val="00CF0280"/>
    <w:rsid w:val="00CF0394"/>
    <w:rsid w:val="00CF0462"/>
    <w:rsid w:val="00CF050A"/>
    <w:rsid w:val="00CF0654"/>
    <w:rsid w:val="00CF0680"/>
    <w:rsid w:val="00CF0AE7"/>
    <w:rsid w:val="00CF0B74"/>
    <w:rsid w:val="00CF0BCF"/>
    <w:rsid w:val="00CF0D17"/>
    <w:rsid w:val="00CF0E5F"/>
    <w:rsid w:val="00CF0ED7"/>
    <w:rsid w:val="00CF1049"/>
    <w:rsid w:val="00CF1205"/>
    <w:rsid w:val="00CF1328"/>
    <w:rsid w:val="00CF1369"/>
    <w:rsid w:val="00CF13E2"/>
    <w:rsid w:val="00CF14BC"/>
    <w:rsid w:val="00CF1899"/>
    <w:rsid w:val="00CF1A08"/>
    <w:rsid w:val="00CF1DE5"/>
    <w:rsid w:val="00CF1E45"/>
    <w:rsid w:val="00CF2085"/>
    <w:rsid w:val="00CF229E"/>
    <w:rsid w:val="00CF22CC"/>
    <w:rsid w:val="00CF23B6"/>
    <w:rsid w:val="00CF27C7"/>
    <w:rsid w:val="00CF29F8"/>
    <w:rsid w:val="00CF2B56"/>
    <w:rsid w:val="00CF2C03"/>
    <w:rsid w:val="00CF2CEF"/>
    <w:rsid w:val="00CF2FA8"/>
    <w:rsid w:val="00CF2FF0"/>
    <w:rsid w:val="00CF3005"/>
    <w:rsid w:val="00CF305E"/>
    <w:rsid w:val="00CF30B6"/>
    <w:rsid w:val="00CF3249"/>
    <w:rsid w:val="00CF345C"/>
    <w:rsid w:val="00CF37F8"/>
    <w:rsid w:val="00CF389A"/>
    <w:rsid w:val="00CF389B"/>
    <w:rsid w:val="00CF3929"/>
    <w:rsid w:val="00CF3B1D"/>
    <w:rsid w:val="00CF3C2A"/>
    <w:rsid w:val="00CF3E05"/>
    <w:rsid w:val="00CF3E13"/>
    <w:rsid w:val="00CF3EB5"/>
    <w:rsid w:val="00CF3EEF"/>
    <w:rsid w:val="00CF4005"/>
    <w:rsid w:val="00CF4038"/>
    <w:rsid w:val="00CF40F8"/>
    <w:rsid w:val="00CF4106"/>
    <w:rsid w:val="00CF41BD"/>
    <w:rsid w:val="00CF41D4"/>
    <w:rsid w:val="00CF42E0"/>
    <w:rsid w:val="00CF45C1"/>
    <w:rsid w:val="00CF45F5"/>
    <w:rsid w:val="00CF466B"/>
    <w:rsid w:val="00CF47A3"/>
    <w:rsid w:val="00CF4828"/>
    <w:rsid w:val="00CF4956"/>
    <w:rsid w:val="00CF4958"/>
    <w:rsid w:val="00CF4993"/>
    <w:rsid w:val="00CF4AB8"/>
    <w:rsid w:val="00CF4CF4"/>
    <w:rsid w:val="00CF4D62"/>
    <w:rsid w:val="00CF4E0C"/>
    <w:rsid w:val="00CF4E50"/>
    <w:rsid w:val="00CF4E88"/>
    <w:rsid w:val="00CF53C6"/>
    <w:rsid w:val="00CF53F3"/>
    <w:rsid w:val="00CF541E"/>
    <w:rsid w:val="00CF54BE"/>
    <w:rsid w:val="00CF556D"/>
    <w:rsid w:val="00CF5691"/>
    <w:rsid w:val="00CF56E9"/>
    <w:rsid w:val="00CF5855"/>
    <w:rsid w:val="00CF5B5E"/>
    <w:rsid w:val="00CF5DE0"/>
    <w:rsid w:val="00CF5E31"/>
    <w:rsid w:val="00CF5F21"/>
    <w:rsid w:val="00CF61EC"/>
    <w:rsid w:val="00CF6287"/>
    <w:rsid w:val="00CF62B1"/>
    <w:rsid w:val="00CF62FB"/>
    <w:rsid w:val="00CF63E3"/>
    <w:rsid w:val="00CF6495"/>
    <w:rsid w:val="00CF6940"/>
    <w:rsid w:val="00CF6A29"/>
    <w:rsid w:val="00CF6AA0"/>
    <w:rsid w:val="00CF6EA6"/>
    <w:rsid w:val="00CF7080"/>
    <w:rsid w:val="00CF70D4"/>
    <w:rsid w:val="00CF70D9"/>
    <w:rsid w:val="00CF7124"/>
    <w:rsid w:val="00CF7246"/>
    <w:rsid w:val="00CF7254"/>
    <w:rsid w:val="00CF72C8"/>
    <w:rsid w:val="00CF7391"/>
    <w:rsid w:val="00CF73BD"/>
    <w:rsid w:val="00CF76FC"/>
    <w:rsid w:val="00CF7742"/>
    <w:rsid w:val="00CF79D7"/>
    <w:rsid w:val="00CF7A84"/>
    <w:rsid w:val="00CF7AC4"/>
    <w:rsid w:val="00CF7C8B"/>
    <w:rsid w:val="00CF7D5F"/>
    <w:rsid w:val="00CF7FC6"/>
    <w:rsid w:val="00D00036"/>
    <w:rsid w:val="00D001DB"/>
    <w:rsid w:val="00D001E8"/>
    <w:rsid w:val="00D002FC"/>
    <w:rsid w:val="00D00468"/>
    <w:rsid w:val="00D0072B"/>
    <w:rsid w:val="00D0072D"/>
    <w:rsid w:val="00D00920"/>
    <w:rsid w:val="00D009A3"/>
    <w:rsid w:val="00D00CC3"/>
    <w:rsid w:val="00D00D75"/>
    <w:rsid w:val="00D00EC2"/>
    <w:rsid w:val="00D00EC6"/>
    <w:rsid w:val="00D00F8A"/>
    <w:rsid w:val="00D00FEF"/>
    <w:rsid w:val="00D010B8"/>
    <w:rsid w:val="00D010BC"/>
    <w:rsid w:val="00D010E1"/>
    <w:rsid w:val="00D01125"/>
    <w:rsid w:val="00D012AA"/>
    <w:rsid w:val="00D012DC"/>
    <w:rsid w:val="00D01369"/>
    <w:rsid w:val="00D013AC"/>
    <w:rsid w:val="00D01485"/>
    <w:rsid w:val="00D0160C"/>
    <w:rsid w:val="00D01656"/>
    <w:rsid w:val="00D016F5"/>
    <w:rsid w:val="00D01728"/>
    <w:rsid w:val="00D01778"/>
    <w:rsid w:val="00D017E5"/>
    <w:rsid w:val="00D018D1"/>
    <w:rsid w:val="00D01EB1"/>
    <w:rsid w:val="00D02258"/>
    <w:rsid w:val="00D02485"/>
    <w:rsid w:val="00D0253E"/>
    <w:rsid w:val="00D02665"/>
    <w:rsid w:val="00D027C4"/>
    <w:rsid w:val="00D027C6"/>
    <w:rsid w:val="00D02A15"/>
    <w:rsid w:val="00D02A2D"/>
    <w:rsid w:val="00D02A3D"/>
    <w:rsid w:val="00D02A85"/>
    <w:rsid w:val="00D02C18"/>
    <w:rsid w:val="00D030EE"/>
    <w:rsid w:val="00D03234"/>
    <w:rsid w:val="00D033C0"/>
    <w:rsid w:val="00D0340A"/>
    <w:rsid w:val="00D0362A"/>
    <w:rsid w:val="00D0369C"/>
    <w:rsid w:val="00D03813"/>
    <w:rsid w:val="00D03851"/>
    <w:rsid w:val="00D03871"/>
    <w:rsid w:val="00D03880"/>
    <w:rsid w:val="00D03A59"/>
    <w:rsid w:val="00D03F58"/>
    <w:rsid w:val="00D04234"/>
    <w:rsid w:val="00D04386"/>
    <w:rsid w:val="00D04593"/>
    <w:rsid w:val="00D0472C"/>
    <w:rsid w:val="00D04757"/>
    <w:rsid w:val="00D04892"/>
    <w:rsid w:val="00D049D9"/>
    <w:rsid w:val="00D04B53"/>
    <w:rsid w:val="00D04D52"/>
    <w:rsid w:val="00D04E57"/>
    <w:rsid w:val="00D04E68"/>
    <w:rsid w:val="00D04F74"/>
    <w:rsid w:val="00D04F94"/>
    <w:rsid w:val="00D05138"/>
    <w:rsid w:val="00D051D6"/>
    <w:rsid w:val="00D051E2"/>
    <w:rsid w:val="00D0523A"/>
    <w:rsid w:val="00D052C6"/>
    <w:rsid w:val="00D05366"/>
    <w:rsid w:val="00D056B8"/>
    <w:rsid w:val="00D057C7"/>
    <w:rsid w:val="00D0587C"/>
    <w:rsid w:val="00D05A66"/>
    <w:rsid w:val="00D05ADD"/>
    <w:rsid w:val="00D05B93"/>
    <w:rsid w:val="00D05BDC"/>
    <w:rsid w:val="00D05C1D"/>
    <w:rsid w:val="00D05C62"/>
    <w:rsid w:val="00D05CA7"/>
    <w:rsid w:val="00D05CE3"/>
    <w:rsid w:val="00D05D67"/>
    <w:rsid w:val="00D05E26"/>
    <w:rsid w:val="00D05E72"/>
    <w:rsid w:val="00D05EDB"/>
    <w:rsid w:val="00D0603E"/>
    <w:rsid w:val="00D06534"/>
    <w:rsid w:val="00D06650"/>
    <w:rsid w:val="00D066E0"/>
    <w:rsid w:val="00D06804"/>
    <w:rsid w:val="00D068A6"/>
    <w:rsid w:val="00D06954"/>
    <w:rsid w:val="00D06A56"/>
    <w:rsid w:val="00D06BE8"/>
    <w:rsid w:val="00D06C49"/>
    <w:rsid w:val="00D06D3C"/>
    <w:rsid w:val="00D06D41"/>
    <w:rsid w:val="00D06DA4"/>
    <w:rsid w:val="00D06DA5"/>
    <w:rsid w:val="00D06F81"/>
    <w:rsid w:val="00D06FFE"/>
    <w:rsid w:val="00D07225"/>
    <w:rsid w:val="00D074B2"/>
    <w:rsid w:val="00D0761F"/>
    <w:rsid w:val="00D07689"/>
    <w:rsid w:val="00D077BC"/>
    <w:rsid w:val="00D0780B"/>
    <w:rsid w:val="00D07974"/>
    <w:rsid w:val="00D07B0D"/>
    <w:rsid w:val="00D07B69"/>
    <w:rsid w:val="00D07CF4"/>
    <w:rsid w:val="00D10382"/>
    <w:rsid w:val="00D10501"/>
    <w:rsid w:val="00D1065C"/>
    <w:rsid w:val="00D107A4"/>
    <w:rsid w:val="00D107E8"/>
    <w:rsid w:val="00D10A61"/>
    <w:rsid w:val="00D10B30"/>
    <w:rsid w:val="00D10B74"/>
    <w:rsid w:val="00D10E02"/>
    <w:rsid w:val="00D10F4E"/>
    <w:rsid w:val="00D11040"/>
    <w:rsid w:val="00D115A6"/>
    <w:rsid w:val="00D11669"/>
    <w:rsid w:val="00D11676"/>
    <w:rsid w:val="00D11829"/>
    <w:rsid w:val="00D118BA"/>
    <w:rsid w:val="00D1194E"/>
    <w:rsid w:val="00D1195F"/>
    <w:rsid w:val="00D119C2"/>
    <w:rsid w:val="00D11B94"/>
    <w:rsid w:val="00D11CBE"/>
    <w:rsid w:val="00D11CD7"/>
    <w:rsid w:val="00D11E58"/>
    <w:rsid w:val="00D11E8F"/>
    <w:rsid w:val="00D11EC3"/>
    <w:rsid w:val="00D121B3"/>
    <w:rsid w:val="00D122E1"/>
    <w:rsid w:val="00D123D5"/>
    <w:rsid w:val="00D12635"/>
    <w:rsid w:val="00D1274F"/>
    <w:rsid w:val="00D1293B"/>
    <w:rsid w:val="00D12972"/>
    <w:rsid w:val="00D12A4F"/>
    <w:rsid w:val="00D12A84"/>
    <w:rsid w:val="00D12C67"/>
    <w:rsid w:val="00D12CB5"/>
    <w:rsid w:val="00D12DCF"/>
    <w:rsid w:val="00D12EAA"/>
    <w:rsid w:val="00D1313C"/>
    <w:rsid w:val="00D13233"/>
    <w:rsid w:val="00D133BA"/>
    <w:rsid w:val="00D1343C"/>
    <w:rsid w:val="00D134D5"/>
    <w:rsid w:val="00D13589"/>
    <w:rsid w:val="00D135C4"/>
    <w:rsid w:val="00D13730"/>
    <w:rsid w:val="00D137AC"/>
    <w:rsid w:val="00D13A27"/>
    <w:rsid w:val="00D13A87"/>
    <w:rsid w:val="00D13B8C"/>
    <w:rsid w:val="00D13BBA"/>
    <w:rsid w:val="00D13BEC"/>
    <w:rsid w:val="00D13BF9"/>
    <w:rsid w:val="00D13C18"/>
    <w:rsid w:val="00D13C1F"/>
    <w:rsid w:val="00D13D97"/>
    <w:rsid w:val="00D13E4E"/>
    <w:rsid w:val="00D13F21"/>
    <w:rsid w:val="00D13FD6"/>
    <w:rsid w:val="00D1403E"/>
    <w:rsid w:val="00D140C6"/>
    <w:rsid w:val="00D140DF"/>
    <w:rsid w:val="00D1411A"/>
    <w:rsid w:val="00D14153"/>
    <w:rsid w:val="00D14203"/>
    <w:rsid w:val="00D14366"/>
    <w:rsid w:val="00D14393"/>
    <w:rsid w:val="00D14710"/>
    <w:rsid w:val="00D14864"/>
    <w:rsid w:val="00D14892"/>
    <w:rsid w:val="00D14899"/>
    <w:rsid w:val="00D14998"/>
    <w:rsid w:val="00D14A0A"/>
    <w:rsid w:val="00D14AA6"/>
    <w:rsid w:val="00D14B7D"/>
    <w:rsid w:val="00D14BA5"/>
    <w:rsid w:val="00D14D6D"/>
    <w:rsid w:val="00D150B1"/>
    <w:rsid w:val="00D1513C"/>
    <w:rsid w:val="00D152FF"/>
    <w:rsid w:val="00D15344"/>
    <w:rsid w:val="00D153C3"/>
    <w:rsid w:val="00D15573"/>
    <w:rsid w:val="00D155CD"/>
    <w:rsid w:val="00D156E0"/>
    <w:rsid w:val="00D156E7"/>
    <w:rsid w:val="00D158F4"/>
    <w:rsid w:val="00D15A1D"/>
    <w:rsid w:val="00D15CF4"/>
    <w:rsid w:val="00D15E88"/>
    <w:rsid w:val="00D1611D"/>
    <w:rsid w:val="00D161E8"/>
    <w:rsid w:val="00D1631B"/>
    <w:rsid w:val="00D16372"/>
    <w:rsid w:val="00D163C1"/>
    <w:rsid w:val="00D16490"/>
    <w:rsid w:val="00D16503"/>
    <w:rsid w:val="00D1651C"/>
    <w:rsid w:val="00D165EF"/>
    <w:rsid w:val="00D1663E"/>
    <w:rsid w:val="00D16674"/>
    <w:rsid w:val="00D1687D"/>
    <w:rsid w:val="00D16B11"/>
    <w:rsid w:val="00D16B7F"/>
    <w:rsid w:val="00D16C31"/>
    <w:rsid w:val="00D16D70"/>
    <w:rsid w:val="00D16E57"/>
    <w:rsid w:val="00D16F1C"/>
    <w:rsid w:val="00D1707C"/>
    <w:rsid w:val="00D1709F"/>
    <w:rsid w:val="00D170CD"/>
    <w:rsid w:val="00D1715D"/>
    <w:rsid w:val="00D171BF"/>
    <w:rsid w:val="00D17215"/>
    <w:rsid w:val="00D17219"/>
    <w:rsid w:val="00D17431"/>
    <w:rsid w:val="00D17670"/>
    <w:rsid w:val="00D176D9"/>
    <w:rsid w:val="00D17704"/>
    <w:rsid w:val="00D1775B"/>
    <w:rsid w:val="00D17832"/>
    <w:rsid w:val="00D17A13"/>
    <w:rsid w:val="00D17B44"/>
    <w:rsid w:val="00D17C09"/>
    <w:rsid w:val="00D17C20"/>
    <w:rsid w:val="00D17C65"/>
    <w:rsid w:val="00D17DCB"/>
    <w:rsid w:val="00D17F3C"/>
    <w:rsid w:val="00D20070"/>
    <w:rsid w:val="00D2018B"/>
    <w:rsid w:val="00D20288"/>
    <w:rsid w:val="00D203D7"/>
    <w:rsid w:val="00D20420"/>
    <w:rsid w:val="00D20926"/>
    <w:rsid w:val="00D20991"/>
    <w:rsid w:val="00D20A99"/>
    <w:rsid w:val="00D20AF6"/>
    <w:rsid w:val="00D20DFD"/>
    <w:rsid w:val="00D21302"/>
    <w:rsid w:val="00D2137A"/>
    <w:rsid w:val="00D21504"/>
    <w:rsid w:val="00D21578"/>
    <w:rsid w:val="00D21595"/>
    <w:rsid w:val="00D217A8"/>
    <w:rsid w:val="00D21BE6"/>
    <w:rsid w:val="00D21E00"/>
    <w:rsid w:val="00D21F40"/>
    <w:rsid w:val="00D223A3"/>
    <w:rsid w:val="00D22513"/>
    <w:rsid w:val="00D2252D"/>
    <w:rsid w:val="00D22724"/>
    <w:rsid w:val="00D22874"/>
    <w:rsid w:val="00D22948"/>
    <w:rsid w:val="00D22983"/>
    <w:rsid w:val="00D229CA"/>
    <w:rsid w:val="00D229D8"/>
    <w:rsid w:val="00D22B87"/>
    <w:rsid w:val="00D22C59"/>
    <w:rsid w:val="00D22D69"/>
    <w:rsid w:val="00D22DA1"/>
    <w:rsid w:val="00D22E91"/>
    <w:rsid w:val="00D22EA3"/>
    <w:rsid w:val="00D231F7"/>
    <w:rsid w:val="00D2327A"/>
    <w:rsid w:val="00D232EC"/>
    <w:rsid w:val="00D2330B"/>
    <w:rsid w:val="00D23358"/>
    <w:rsid w:val="00D234A6"/>
    <w:rsid w:val="00D23514"/>
    <w:rsid w:val="00D2368A"/>
    <w:rsid w:val="00D23777"/>
    <w:rsid w:val="00D239CB"/>
    <w:rsid w:val="00D23A5A"/>
    <w:rsid w:val="00D23BEA"/>
    <w:rsid w:val="00D23CBB"/>
    <w:rsid w:val="00D23DA0"/>
    <w:rsid w:val="00D23EA2"/>
    <w:rsid w:val="00D23F08"/>
    <w:rsid w:val="00D240A4"/>
    <w:rsid w:val="00D24183"/>
    <w:rsid w:val="00D241BA"/>
    <w:rsid w:val="00D241F6"/>
    <w:rsid w:val="00D2433D"/>
    <w:rsid w:val="00D24745"/>
    <w:rsid w:val="00D249F9"/>
    <w:rsid w:val="00D24A28"/>
    <w:rsid w:val="00D24D60"/>
    <w:rsid w:val="00D24E3A"/>
    <w:rsid w:val="00D2502D"/>
    <w:rsid w:val="00D25106"/>
    <w:rsid w:val="00D2516E"/>
    <w:rsid w:val="00D251EC"/>
    <w:rsid w:val="00D25200"/>
    <w:rsid w:val="00D25387"/>
    <w:rsid w:val="00D2547D"/>
    <w:rsid w:val="00D255D5"/>
    <w:rsid w:val="00D25A0C"/>
    <w:rsid w:val="00D25C65"/>
    <w:rsid w:val="00D25CD7"/>
    <w:rsid w:val="00D25D10"/>
    <w:rsid w:val="00D25DFF"/>
    <w:rsid w:val="00D25F50"/>
    <w:rsid w:val="00D25F88"/>
    <w:rsid w:val="00D26246"/>
    <w:rsid w:val="00D2632C"/>
    <w:rsid w:val="00D26596"/>
    <w:rsid w:val="00D266FF"/>
    <w:rsid w:val="00D26755"/>
    <w:rsid w:val="00D26757"/>
    <w:rsid w:val="00D268A6"/>
    <w:rsid w:val="00D26963"/>
    <w:rsid w:val="00D26A35"/>
    <w:rsid w:val="00D26AC2"/>
    <w:rsid w:val="00D26BDC"/>
    <w:rsid w:val="00D26E33"/>
    <w:rsid w:val="00D271E1"/>
    <w:rsid w:val="00D27493"/>
    <w:rsid w:val="00D27775"/>
    <w:rsid w:val="00D27BD4"/>
    <w:rsid w:val="00D27C14"/>
    <w:rsid w:val="00D27C2F"/>
    <w:rsid w:val="00D27D18"/>
    <w:rsid w:val="00D27D20"/>
    <w:rsid w:val="00D27E9E"/>
    <w:rsid w:val="00D301A1"/>
    <w:rsid w:val="00D301C6"/>
    <w:rsid w:val="00D302D7"/>
    <w:rsid w:val="00D303A2"/>
    <w:rsid w:val="00D30400"/>
    <w:rsid w:val="00D306F3"/>
    <w:rsid w:val="00D3083E"/>
    <w:rsid w:val="00D30897"/>
    <w:rsid w:val="00D30A63"/>
    <w:rsid w:val="00D30B23"/>
    <w:rsid w:val="00D30B74"/>
    <w:rsid w:val="00D30ED4"/>
    <w:rsid w:val="00D30F75"/>
    <w:rsid w:val="00D30F9D"/>
    <w:rsid w:val="00D31289"/>
    <w:rsid w:val="00D31295"/>
    <w:rsid w:val="00D312EF"/>
    <w:rsid w:val="00D31373"/>
    <w:rsid w:val="00D31382"/>
    <w:rsid w:val="00D3147E"/>
    <w:rsid w:val="00D31841"/>
    <w:rsid w:val="00D31907"/>
    <w:rsid w:val="00D31BAB"/>
    <w:rsid w:val="00D3202D"/>
    <w:rsid w:val="00D32055"/>
    <w:rsid w:val="00D32096"/>
    <w:rsid w:val="00D32287"/>
    <w:rsid w:val="00D325DD"/>
    <w:rsid w:val="00D3264B"/>
    <w:rsid w:val="00D326E8"/>
    <w:rsid w:val="00D32849"/>
    <w:rsid w:val="00D32855"/>
    <w:rsid w:val="00D32A01"/>
    <w:rsid w:val="00D32D46"/>
    <w:rsid w:val="00D32D55"/>
    <w:rsid w:val="00D32D9A"/>
    <w:rsid w:val="00D32DAC"/>
    <w:rsid w:val="00D32E21"/>
    <w:rsid w:val="00D32EF5"/>
    <w:rsid w:val="00D3313A"/>
    <w:rsid w:val="00D33166"/>
    <w:rsid w:val="00D33260"/>
    <w:rsid w:val="00D33327"/>
    <w:rsid w:val="00D33364"/>
    <w:rsid w:val="00D33615"/>
    <w:rsid w:val="00D33826"/>
    <w:rsid w:val="00D3387E"/>
    <w:rsid w:val="00D3396F"/>
    <w:rsid w:val="00D33F74"/>
    <w:rsid w:val="00D340C1"/>
    <w:rsid w:val="00D3410C"/>
    <w:rsid w:val="00D34453"/>
    <w:rsid w:val="00D345B3"/>
    <w:rsid w:val="00D345E7"/>
    <w:rsid w:val="00D3490A"/>
    <w:rsid w:val="00D3496A"/>
    <w:rsid w:val="00D34ADD"/>
    <w:rsid w:val="00D34BEF"/>
    <w:rsid w:val="00D34D48"/>
    <w:rsid w:val="00D34E47"/>
    <w:rsid w:val="00D34F2E"/>
    <w:rsid w:val="00D34FD1"/>
    <w:rsid w:val="00D35074"/>
    <w:rsid w:val="00D3507C"/>
    <w:rsid w:val="00D3508B"/>
    <w:rsid w:val="00D350DC"/>
    <w:rsid w:val="00D3530C"/>
    <w:rsid w:val="00D35578"/>
    <w:rsid w:val="00D35B35"/>
    <w:rsid w:val="00D35B97"/>
    <w:rsid w:val="00D35D50"/>
    <w:rsid w:val="00D35DE7"/>
    <w:rsid w:val="00D35E11"/>
    <w:rsid w:val="00D35F21"/>
    <w:rsid w:val="00D35FCB"/>
    <w:rsid w:val="00D36148"/>
    <w:rsid w:val="00D361DE"/>
    <w:rsid w:val="00D36247"/>
    <w:rsid w:val="00D363A9"/>
    <w:rsid w:val="00D36670"/>
    <w:rsid w:val="00D36817"/>
    <w:rsid w:val="00D3683A"/>
    <w:rsid w:val="00D36A04"/>
    <w:rsid w:val="00D36A96"/>
    <w:rsid w:val="00D36C38"/>
    <w:rsid w:val="00D36C9B"/>
    <w:rsid w:val="00D36D31"/>
    <w:rsid w:val="00D36ED2"/>
    <w:rsid w:val="00D36FB6"/>
    <w:rsid w:val="00D3700C"/>
    <w:rsid w:val="00D37042"/>
    <w:rsid w:val="00D37663"/>
    <w:rsid w:val="00D37818"/>
    <w:rsid w:val="00D37954"/>
    <w:rsid w:val="00D37D64"/>
    <w:rsid w:val="00D37EFA"/>
    <w:rsid w:val="00D3ED3D"/>
    <w:rsid w:val="00D40053"/>
    <w:rsid w:val="00D40170"/>
    <w:rsid w:val="00D403A8"/>
    <w:rsid w:val="00D403D8"/>
    <w:rsid w:val="00D40418"/>
    <w:rsid w:val="00D40604"/>
    <w:rsid w:val="00D40762"/>
    <w:rsid w:val="00D408EC"/>
    <w:rsid w:val="00D40918"/>
    <w:rsid w:val="00D40AF1"/>
    <w:rsid w:val="00D40C7A"/>
    <w:rsid w:val="00D40E63"/>
    <w:rsid w:val="00D40EF9"/>
    <w:rsid w:val="00D40F42"/>
    <w:rsid w:val="00D4106D"/>
    <w:rsid w:val="00D410C3"/>
    <w:rsid w:val="00D4119D"/>
    <w:rsid w:val="00D4129D"/>
    <w:rsid w:val="00D412DE"/>
    <w:rsid w:val="00D4134C"/>
    <w:rsid w:val="00D41391"/>
    <w:rsid w:val="00D4154C"/>
    <w:rsid w:val="00D4165D"/>
    <w:rsid w:val="00D41DAA"/>
    <w:rsid w:val="00D41F91"/>
    <w:rsid w:val="00D41F9B"/>
    <w:rsid w:val="00D4213F"/>
    <w:rsid w:val="00D42458"/>
    <w:rsid w:val="00D4252C"/>
    <w:rsid w:val="00D42570"/>
    <w:rsid w:val="00D42670"/>
    <w:rsid w:val="00D426A9"/>
    <w:rsid w:val="00D4275A"/>
    <w:rsid w:val="00D42ACF"/>
    <w:rsid w:val="00D42B63"/>
    <w:rsid w:val="00D42BFC"/>
    <w:rsid w:val="00D42D18"/>
    <w:rsid w:val="00D42FB5"/>
    <w:rsid w:val="00D4303E"/>
    <w:rsid w:val="00D430D0"/>
    <w:rsid w:val="00D430F2"/>
    <w:rsid w:val="00D431BB"/>
    <w:rsid w:val="00D43264"/>
    <w:rsid w:val="00D43499"/>
    <w:rsid w:val="00D4350E"/>
    <w:rsid w:val="00D4364A"/>
    <w:rsid w:val="00D43742"/>
    <w:rsid w:val="00D437AC"/>
    <w:rsid w:val="00D43ABA"/>
    <w:rsid w:val="00D43C29"/>
    <w:rsid w:val="00D43C6F"/>
    <w:rsid w:val="00D43C91"/>
    <w:rsid w:val="00D43D8D"/>
    <w:rsid w:val="00D4402B"/>
    <w:rsid w:val="00D4406A"/>
    <w:rsid w:val="00D4407B"/>
    <w:rsid w:val="00D44223"/>
    <w:rsid w:val="00D44224"/>
    <w:rsid w:val="00D442E4"/>
    <w:rsid w:val="00D445D0"/>
    <w:rsid w:val="00D445E2"/>
    <w:rsid w:val="00D44617"/>
    <w:rsid w:val="00D4485A"/>
    <w:rsid w:val="00D44A09"/>
    <w:rsid w:val="00D44A94"/>
    <w:rsid w:val="00D44BEF"/>
    <w:rsid w:val="00D44C30"/>
    <w:rsid w:val="00D44D83"/>
    <w:rsid w:val="00D44E32"/>
    <w:rsid w:val="00D44EC5"/>
    <w:rsid w:val="00D45029"/>
    <w:rsid w:val="00D450B8"/>
    <w:rsid w:val="00D45264"/>
    <w:rsid w:val="00D45390"/>
    <w:rsid w:val="00D453DB"/>
    <w:rsid w:val="00D453E9"/>
    <w:rsid w:val="00D45413"/>
    <w:rsid w:val="00D454FB"/>
    <w:rsid w:val="00D45548"/>
    <w:rsid w:val="00D45579"/>
    <w:rsid w:val="00D45705"/>
    <w:rsid w:val="00D4571E"/>
    <w:rsid w:val="00D45760"/>
    <w:rsid w:val="00D45977"/>
    <w:rsid w:val="00D4599A"/>
    <w:rsid w:val="00D459D6"/>
    <w:rsid w:val="00D45B79"/>
    <w:rsid w:val="00D45CD6"/>
    <w:rsid w:val="00D45EE8"/>
    <w:rsid w:val="00D45FC8"/>
    <w:rsid w:val="00D461CB"/>
    <w:rsid w:val="00D46338"/>
    <w:rsid w:val="00D46482"/>
    <w:rsid w:val="00D4650B"/>
    <w:rsid w:val="00D46685"/>
    <w:rsid w:val="00D467C1"/>
    <w:rsid w:val="00D46A5E"/>
    <w:rsid w:val="00D46AB5"/>
    <w:rsid w:val="00D46CCD"/>
    <w:rsid w:val="00D46F6F"/>
    <w:rsid w:val="00D4700D"/>
    <w:rsid w:val="00D47236"/>
    <w:rsid w:val="00D473C4"/>
    <w:rsid w:val="00D473E1"/>
    <w:rsid w:val="00D4774A"/>
    <w:rsid w:val="00D477B1"/>
    <w:rsid w:val="00D477DB"/>
    <w:rsid w:val="00D47955"/>
    <w:rsid w:val="00D47C07"/>
    <w:rsid w:val="00D47D44"/>
    <w:rsid w:val="00D47E20"/>
    <w:rsid w:val="00D47E74"/>
    <w:rsid w:val="00D5000E"/>
    <w:rsid w:val="00D50083"/>
    <w:rsid w:val="00D5018B"/>
    <w:rsid w:val="00D50390"/>
    <w:rsid w:val="00D5047A"/>
    <w:rsid w:val="00D504BA"/>
    <w:rsid w:val="00D50527"/>
    <w:rsid w:val="00D5060B"/>
    <w:rsid w:val="00D5061F"/>
    <w:rsid w:val="00D508F0"/>
    <w:rsid w:val="00D5090A"/>
    <w:rsid w:val="00D50AE2"/>
    <w:rsid w:val="00D50B41"/>
    <w:rsid w:val="00D50D21"/>
    <w:rsid w:val="00D50D7A"/>
    <w:rsid w:val="00D50F49"/>
    <w:rsid w:val="00D50F95"/>
    <w:rsid w:val="00D510D0"/>
    <w:rsid w:val="00D51270"/>
    <w:rsid w:val="00D512DD"/>
    <w:rsid w:val="00D51540"/>
    <w:rsid w:val="00D51691"/>
    <w:rsid w:val="00D51721"/>
    <w:rsid w:val="00D5182E"/>
    <w:rsid w:val="00D51856"/>
    <w:rsid w:val="00D51CA4"/>
    <w:rsid w:val="00D51E4C"/>
    <w:rsid w:val="00D52103"/>
    <w:rsid w:val="00D522E8"/>
    <w:rsid w:val="00D52372"/>
    <w:rsid w:val="00D52382"/>
    <w:rsid w:val="00D525E6"/>
    <w:rsid w:val="00D526A5"/>
    <w:rsid w:val="00D5292F"/>
    <w:rsid w:val="00D52A19"/>
    <w:rsid w:val="00D52AFB"/>
    <w:rsid w:val="00D52BCB"/>
    <w:rsid w:val="00D52BE2"/>
    <w:rsid w:val="00D52D40"/>
    <w:rsid w:val="00D52DDA"/>
    <w:rsid w:val="00D52E10"/>
    <w:rsid w:val="00D52F78"/>
    <w:rsid w:val="00D53069"/>
    <w:rsid w:val="00D53451"/>
    <w:rsid w:val="00D5357B"/>
    <w:rsid w:val="00D53611"/>
    <w:rsid w:val="00D53774"/>
    <w:rsid w:val="00D5388C"/>
    <w:rsid w:val="00D53A21"/>
    <w:rsid w:val="00D53AEF"/>
    <w:rsid w:val="00D53BB5"/>
    <w:rsid w:val="00D53F25"/>
    <w:rsid w:val="00D53F96"/>
    <w:rsid w:val="00D54090"/>
    <w:rsid w:val="00D5441B"/>
    <w:rsid w:val="00D54496"/>
    <w:rsid w:val="00D546BA"/>
    <w:rsid w:val="00D549B6"/>
    <w:rsid w:val="00D54A1E"/>
    <w:rsid w:val="00D54B61"/>
    <w:rsid w:val="00D54BE7"/>
    <w:rsid w:val="00D54F6B"/>
    <w:rsid w:val="00D551B7"/>
    <w:rsid w:val="00D551ED"/>
    <w:rsid w:val="00D55381"/>
    <w:rsid w:val="00D555FA"/>
    <w:rsid w:val="00D556B3"/>
    <w:rsid w:val="00D55812"/>
    <w:rsid w:val="00D55939"/>
    <w:rsid w:val="00D55B81"/>
    <w:rsid w:val="00D55C7D"/>
    <w:rsid w:val="00D55CD7"/>
    <w:rsid w:val="00D55D52"/>
    <w:rsid w:val="00D55DC7"/>
    <w:rsid w:val="00D55DF5"/>
    <w:rsid w:val="00D55E68"/>
    <w:rsid w:val="00D55EEA"/>
    <w:rsid w:val="00D56061"/>
    <w:rsid w:val="00D5622C"/>
    <w:rsid w:val="00D56465"/>
    <w:rsid w:val="00D56866"/>
    <w:rsid w:val="00D568BD"/>
    <w:rsid w:val="00D56A21"/>
    <w:rsid w:val="00D56B6B"/>
    <w:rsid w:val="00D56C9A"/>
    <w:rsid w:val="00D56FA6"/>
    <w:rsid w:val="00D570DA"/>
    <w:rsid w:val="00D57158"/>
    <w:rsid w:val="00D5717E"/>
    <w:rsid w:val="00D57203"/>
    <w:rsid w:val="00D57228"/>
    <w:rsid w:val="00D57249"/>
    <w:rsid w:val="00D572C3"/>
    <w:rsid w:val="00D5734C"/>
    <w:rsid w:val="00D57422"/>
    <w:rsid w:val="00D57480"/>
    <w:rsid w:val="00D57564"/>
    <w:rsid w:val="00D576E6"/>
    <w:rsid w:val="00D57744"/>
    <w:rsid w:val="00D57786"/>
    <w:rsid w:val="00D57A0D"/>
    <w:rsid w:val="00D57AEE"/>
    <w:rsid w:val="00D57BE1"/>
    <w:rsid w:val="00D57C60"/>
    <w:rsid w:val="00D57C92"/>
    <w:rsid w:val="00D57F1F"/>
    <w:rsid w:val="00D57F39"/>
    <w:rsid w:val="00D57F75"/>
    <w:rsid w:val="00D6013A"/>
    <w:rsid w:val="00D604CB"/>
    <w:rsid w:val="00D604D4"/>
    <w:rsid w:val="00D604EC"/>
    <w:rsid w:val="00D60537"/>
    <w:rsid w:val="00D60649"/>
    <w:rsid w:val="00D606EC"/>
    <w:rsid w:val="00D606FF"/>
    <w:rsid w:val="00D607E7"/>
    <w:rsid w:val="00D6087C"/>
    <w:rsid w:val="00D609EE"/>
    <w:rsid w:val="00D60A1E"/>
    <w:rsid w:val="00D60ABD"/>
    <w:rsid w:val="00D60BD1"/>
    <w:rsid w:val="00D60C27"/>
    <w:rsid w:val="00D60DBC"/>
    <w:rsid w:val="00D60F0D"/>
    <w:rsid w:val="00D60F2D"/>
    <w:rsid w:val="00D610B5"/>
    <w:rsid w:val="00D6110B"/>
    <w:rsid w:val="00D61143"/>
    <w:rsid w:val="00D61389"/>
    <w:rsid w:val="00D613BD"/>
    <w:rsid w:val="00D61426"/>
    <w:rsid w:val="00D61459"/>
    <w:rsid w:val="00D6153B"/>
    <w:rsid w:val="00D61643"/>
    <w:rsid w:val="00D6177C"/>
    <w:rsid w:val="00D6187B"/>
    <w:rsid w:val="00D618C5"/>
    <w:rsid w:val="00D61A9E"/>
    <w:rsid w:val="00D61C4C"/>
    <w:rsid w:val="00D61CF2"/>
    <w:rsid w:val="00D620FF"/>
    <w:rsid w:val="00D6211D"/>
    <w:rsid w:val="00D62162"/>
    <w:rsid w:val="00D6247B"/>
    <w:rsid w:val="00D6265D"/>
    <w:rsid w:val="00D62883"/>
    <w:rsid w:val="00D62AAD"/>
    <w:rsid w:val="00D62B46"/>
    <w:rsid w:val="00D62B9D"/>
    <w:rsid w:val="00D62CCE"/>
    <w:rsid w:val="00D62EFF"/>
    <w:rsid w:val="00D62F42"/>
    <w:rsid w:val="00D63017"/>
    <w:rsid w:val="00D63216"/>
    <w:rsid w:val="00D63298"/>
    <w:rsid w:val="00D6335A"/>
    <w:rsid w:val="00D6339C"/>
    <w:rsid w:val="00D63431"/>
    <w:rsid w:val="00D63486"/>
    <w:rsid w:val="00D637CF"/>
    <w:rsid w:val="00D63839"/>
    <w:rsid w:val="00D638FF"/>
    <w:rsid w:val="00D63C8A"/>
    <w:rsid w:val="00D63C9B"/>
    <w:rsid w:val="00D63F0A"/>
    <w:rsid w:val="00D642E4"/>
    <w:rsid w:val="00D6447D"/>
    <w:rsid w:val="00D648AD"/>
    <w:rsid w:val="00D648F2"/>
    <w:rsid w:val="00D649CA"/>
    <w:rsid w:val="00D64B67"/>
    <w:rsid w:val="00D64D69"/>
    <w:rsid w:val="00D64E45"/>
    <w:rsid w:val="00D64F2C"/>
    <w:rsid w:val="00D650E6"/>
    <w:rsid w:val="00D65246"/>
    <w:rsid w:val="00D6532D"/>
    <w:rsid w:val="00D653FB"/>
    <w:rsid w:val="00D6552D"/>
    <w:rsid w:val="00D65742"/>
    <w:rsid w:val="00D6574C"/>
    <w:rsid w:val="00D65836"/>
    <w:rsid w:val="00D658A2"/>
    <w:rsid w:val="00D65B4F"/>
    <w:rsid w:val="00D65B9C"/>
    <w:rsid w:val="00D65C11"/>
    <w:rsid w:val="00D65EA4"/>
    <w:rsid w:val="00D661EA"/>
    <w:rsid w:val="00D661FD"/>
    <w:rsid w:val="00D662F9"/>
    <w:rsid w:val="00D66313"/>
    <w:rsid w:val="00D66327"/>
    <w:rsid w:val="00D66396"/>
    <w:rsid w:val="00D66602"/>
    <w:rsid w:val="00D66920"/>
    <w:rsid w:val="00D66A56"/>
    <w:rsid w:val="00D66ADA"/>
    <w:rsid w:val="00D66C25"/>
    <w:rsid w:val="00D66D9D"/>
    <w:rsid w:val="00D67040"/>
    <w:rsid w:val="00D670C0"/>
    <w:rsid w:val="00D67186"/>
    <w:rsid w:val="00D673AD"/>
    <w:rsid w:val="00D67673"/>
    <w:rsid w:val="00D67808"/>
    <w:rsid w:val="00D67889"/>
    <w:rsid w:val="00D67972"/>
    <w:rsid w:val="00D67E4F"/>
    <w:rsid w:val="00D67F2F"/>
    <w:rsid w:val="00D70046"/>
    <w:rsid w:val="00D7014D"/>
    <w:rsid w:val="00D70155"/>
    <w:rsid w:val="00D704F2"/>
    <w:rsid w:val="00D705CF"/>
    <w:rsid w:val="00D706CE"/>
    <w:rsid w:val="00D70853"/>
    <w:rsid w:val="00D7093E"/>
    <w:rsid w:val="00D70C1D"/>
    <w:rsid w:val="00D70CB7"/>
    <w:rsid w:val="00D70D53"/>
    <w:rsid w:val="00D70D7E"/>
    <w:rsid w:val="00D70EAF"/>
    <w:rsid w:val="00D71159"/>
    <w:rsid w:val="00D7116F"/>
    <w:rsid w:val="00D71217"/>
    <w:rsid w:val="00D71236"/>
    <w:rsid w:val="00D7129C"/>
    <w:rsid w:val="00D712AB"/>
    <w:rsid w:val="00D714C7"/>
    <w:rsid w:val="00D715B1"/>
    <w:rsid w:val="00D71924"/>
    <w:rsid w:val="00D71A43"/>
    <w:rsid w:val="00D71AEB"/>
    <w:rsid w:val="00D71DAB"/>
    <w:rsid w:val="00D71E5A"/>
    <w:rsid w:val="00D71EAC"/>
    <w:rsid w:val="00D72094"/>
    <w:rsid w:val="00D720C1"/>
    <w:rsid w:val="00D7210D"/>
    <w:rsid w:val="00D72141"/>
    <w:rsid w:val="00D7217A"/>
    <w:rsid w:val="00D721E4"/>
    <w:rsid w:val="00D722AA"/>
    <w:rsid w:val="00D72461"/>
    <w:rsid w:val="00D724A1"/>
    <w:rsid w:val="00D724DE"/>
    <w:rsid w:val="00D726E6"/>
    <w:rsid w:val="00D72758"/>
    <w:rsid w:val="00D72882"/>
    <w:rsid w:val="00D72B4C"/>
    <w:rsid w:val="00D72BD9"/>
    <w:rsid w:val="00D72BF4"/>
    <w:rsid w:val="00D72CA9"/>
    <w:rsid w:val="00D72CB0"/>
    <w:rsid w:val="00D72D39"/>
    <w:rsid w:val="00D72D9F"/>
    <w:rsid w:val="00D72E00"/>
    <w:rsid w:val="00D73252"/>
    <w:rsid w:val="00D73294"/>
    <w:rsid w:val="00D73333"/>
    <w:rsid w:val="00D733E2"/>
    <w:rsid w:val="00D7351D"/>
    <w:rsid w:val="00D737E9"/>
    <w:rsid w:val="00D738F2"/>
    <w:rsid w:val="00D73A34"/>
    <w:rsid w:val="00D73C18"/>
    <w:rsid w:val="00D73CA3"/>
    <w:rsid w:val="00D73E41"/>
    <w:rsid w:val="00D73E5C"/>
    <w:rsid w:val="00D74182"/>
    <w:rsid w:val="00D7427E"/>
    <w:rsid w:val="00D748BC"/>
    <w:rsid w:val="00D74B27"/>
    <w:rsid w:val="00D74B43"/>
    <w:rsid w:val="00D74BFD"/>
    <w:rsid w:val="00D74D2D"/>
    <w:rsid w:val="00D751E5"/>
    <w:rsid w:val="00D75261"/>
    <w:rsid w:val="00D7526B"/>
    <w:rsid w:val="00D7545D"/>
    <w:rsid w:val="00D754FA"/>
    <w:rsid w:val="00D75621"/>
    <w:rsid w:val="00D756EA"/>
    <w:rsid w:val="00D75701"/>
    <w:rsid w:val="00D757BF"/>
    <w:rsid w:val="00D758C1"/>
    <w:rsid w:val="00D75A0E"/>
    <w:rsid w:val="00D75AFC"/>
    <w:rsid w:val="00D75CB7"/>
    <w:rsid w:val="00D75DEB"/>
    <w:rsid w:val="00D75E16"/>
    <w:rsid w:val="00D75E34"/>
    <w:rsid w:val="00D75F43"/>
    <w:rsid w:val="00D75F82"/>
    <w:rsid w:val="00D7608C"/>
    <w:rsid w:val="00D760C9"/>
    <w:rsid w:val="00D761A9"/>
    <w:rsid w:val="00D7628C"/>
    <w:rsid w:val="00D76450"/>
    <w:rsid w:val="00D7645E"/>
    <w:rsid w:val="00D7649B"/>
    <w:rsid w:val="00D7665C"/>
    <w:rsid w:val="00D766AF"/>
    <w:rsid w:val="00D769B4"/>
    <w:rsid w:val="00D76CAB"/>
    <w:rsid w:val="00D770EE"/>
    <w:rsid w:val="00D77174"/>
    <w:rsid w:val="00D771E4"/>
    <w:rsid w:val="00D77403"/>
    <w:rsid w:val="00D77592"/>
    <w:rsid w:val="00D77674"/>
    <w:rsid w:val="00D776C9"/>
    <w:rsid w:val="00D778CC"/>
    <w:rsid w:val="00D77ABE"/>
    <w:rsid w:val="00D77AE8"/>
    <w:rsid w:val="00D80516"/>
    <w:rsid w:val="00D8052E"/>
    <w:rsid w:val="00D805DF"/>
    <w:rsid w:val="00D80695"/>
    <w:rsid w:val="00D80736"/>
    <w:rsid w:val="00D80815"/>
    <w:rsid w:val="00D8081F"/>
    <w:rsid w:val="00D80B84"/>
    <w:rsid w:val="00D80C21"/>
    <w:rsid w:val="00D80C4B"/>
    <w:rsid w:val="00D80C66"/>
    <w:rsid w:val="00D80FF6"/>
    <w:rsid w:val="00D811D3"/>
    <w:rsid w:val="00D811EC"/>
    <w:rsid w:val="00D8124A"/>
    <w:rsid w:val="00D815CC"/>
    <w:rsid w:val="00D81657"/>
    <w:rsid w:val="00D8175A"/>
    <w:rsid w:val="00D817E8"/>
    <w:rsid w:val="00D8184B"/>
    <w:rsid w:val="00D81944"/>
    <w:rsid w:val="00D819CC"/>
    <w:rsid w:val="00D81A36"/>
    <w:rsid w:val="00D81A6B"/>
    <w:rsid w:val="00D81AA0"/>
    <w:rsid w:val="00D81AE5"/>
    <w:rsid w:val="00D81AEF"/>
    <w:rsid w:val="00D81CC6"/>
    <w:rsid w:val="00D81CDE"/>
    <w:rsid w:val="00D82032"/>
    <w:rsid w:val="00D821E0"/>
    <w:rsid w:val="00D822B4"/>
    <w:rsid w:val="00D82389"/>
    <w:rsid w:val="00D823EB"/>
    <w:rsid w:val="00D824CF"/>
    <w:rsid w:val="00D826E6"/>
    <w:rsid w:val="00D827F4"/>
    <w:rsid w:val="00D829DF"/>
    <w:rsid w:val="00D82AAB"/>
    <w:rsid w:val="00D82AE8"/>
    <w:rsid w:val="00D82BE2"/>
    <w:rsid w:val="00D82C3A"/>
    <w:rsid w:val="00D82DA8"/>
    <w:rsid w:val="00D82E4F"/>
    <w:rsid w:val="00D82E93"/>
    <w:rsid w:val="00D82F5B"/>
    <w:rsid w:val="00D82FDA"/>
    <w:rsid w:val="00D830AA"/>
    <w:rsid w:val="00D8351C"/>
    <w:rsid w:val="00D83699"/>
    <w:rsid w:val="00D836A4"/>
    <w:rsid w:val="00D83713"/>
    <w:rsid w:val="00D838AE"/>
    <w:rsid w:val="00D83ED8"/>
    <w:rsid w:val="00D84082"/>
    <w:rsid w:val="00D84158"/>
    <w:rsid w:val="00D842A6"/>
    <w:rsid w:val="00D842AB"/>
    <w:rsid w:val="00D846FE"/>
    <w:rsid w:val="00D8470F"/>
    <w:rsid w:val="00D84733"/>
    <w:rsid w:val="00D848D2"/>
    <w:rsid w:val="00D84AC0"/>
    <w:rsid w:val="00D84AC3"/>
    <w:rsid w:val="00D84EEC"/>
    <w:rsid w:val="00D84FCF"/>
    <w:rsid w:val="00D8503B"/>
    <w:rsid w:val="00D850A3"/>
    <w:rsid w:val="00D850DC"/>
    <w:rsid w:val="00D8510A"/>
    <w:rsid w:val="00D85348"/>
    <w:rsid w:val="00D853C2"/>
    <w:rsid w:val="00D853EC"/>
    <w:rsid w:val="00D85413"/>
    <w:rsid w:val="00D85508"/>
    <w:rsid w:val="00D858F9"/>
    <w:rsid w:val="00D85B15"/>
    <w:rsid w:val="00D85CC4"/>
    <w:rsid w:val="00D85DC1"/>
    <w:rsid w:val="00D85E37"/>
    <w:rsid w:val="00D85E52"/>
    <w:rsid w:val="00D85EB4"/>
    <w:rsid w:val="00D85F92"/>
    <w:rsid w:val="00D861BB"/>
    <w:rsid w:val="00D861D9"/>
    <w:rsid w:val="00D86221"/>
    <w:rsid w:val="00D86234"/>
    <w:rsid w:val="00D86406"/>
    <w:rsid w:val="00D86632"/>
    <w:rsid w:val="00D86765"/>
    <w:rsid w:val="00D86781"/>
    <w:rsid w:val="00D86791"/>
    <w:rsid w:val="00D8691F"/>
    <w:rsid w:val="00D86B3A"/>
    <w:rsid w:val="00D86D19"/>
    <w:rsid w:val="00D86D7B"/>
    <w:rsid w:val="00D86EEA"/>
    <w:rsid w:val="00D86F03"/>
    <w:rsid w:val="00D8711D"/>
    <w:rsid w:val="00D8721F"/>
    <w:rsid w:val="00D874AB"/>
    <w:rsid w:val="00D875F1"/>
    <w:rsid w:val="00D87647"/>
    <w:rsid w:val="00D8768E"/>
    <w:rsid w:val="00D87ADF"/>
    <w:rsid w:val="00D87B49"/>
    <w:rsid w:val="00D87D79"/>
    <w:rsid w:val="00D90246"/>
    <w:rsid w:val="00D90382"/>
    <w:rsid w:val="00D90598"/>
    <w:rsid w:val="00D90679"/>
    <w:rsid w:val="00D906E0"/>
    <w:rsid w:val="00D90807"/>
    <w:rsid w:val="00D908AF"/>
    <w:rsid w:val="00D908CA"/>
    <w:rsid w:val="00D90AAC"/>
    <w:rsid w:val="00D90C1C"/>
    <w:rsid w:val="00D90D51"/>
    <w:rsid w:val="00D90D8B"/>
    <w:rsid w:val="00D90DDF"/>
    <w:rsid w:val="00D910B2"/>
    <w:rsid w:val="00D913DE"/>
    <w:rsid w:val="00D913DF"/>
    <w:rsid w:val="00D914F6"/>
    <w:rsid w:val="00D916F3"/>
    <w:rsid w:val="00D91755"/>
    <w:rsid w:val="00D917AA"/>
    <w:rsid w:val="00D91833"/>
    <w:rsid w:val="00D918FB"/>
    <w:rsid w:val="00D9197A"/>
    <w:rsid w:val="00D91981"/>
    <w:rsid w:val="00D91B33"/>
    <w:rsid w:val="00D91B3F"/>
    <w:rsid w:val="00D91B4E"/>
    <w:rsid w:val="00D91B55"/>
    <w:rsid w:val="00D91BAB"/>
    <w:rsid w:val="00D91C32"/>
    <w:rsid w:val="00D92193"/>
    <w:rsid w:val="00D921B7"/>
    <w:rsid w:val="00D92204"/>
    <w:rsid w:val="00D9246D"/>
    <w:rsid w:val="00D92549"/>
    <w:rsid w:val="00D92562"/>
    <w:rsid w:val="00D926DF"/>
    <w:rsid w:val="00D92917"/>
    <w:rsid w:val="00D92BBA"/>
    <w:rsid w:val="00D92CAE"/>
    <w:rsid w:val="00D93082"/>
    <w:rsid w:val="00D930A0"/>
    <w:rsid w:val="00D93262"/>
    <w:rsid w:val="00D933B3"/>
    <w:rsid w:val="00D933C8"/>
    <w:rsid w:val="00D936FD"/>
    <w:rsid w:val="00D93799"/>
    <w:rsid w:val="00D93829"/>
    <w:rsid w:val="00D938C0"/>
    <w:rsid w:val="00D93955"/>
    <w:rsid w:val="00D93962"/>
    <w:rsid w:val="00D93A66"/>
    <w:rsid w:val="00D93A85"/>
    <w:rsid w:val="00D93AE9"/>
    <w:rsid w:val="00D93D65"/>
    <w:rsid w:val="00D93DAE"/>
    <w:rsid w:val="00D93EE5"/>
    <w:rsid w:val="00D9412D"/>
    <w:rsid w:val="00D941DC"/>
    <w:rsid w:val="00D9438B"/>
    <w:rsid w:val="00D946E3"/>
    <w:rsid w:val="00D9474A"/>
    <w:rsid w:val="00D9494F"/>
    <w:rsid w:val="00D949B2"/>
    <w:rsid w:val="00D949DA"/>
    <w:rsid w:val="00D94A41"/>
    <w:rsid w:val="00D94A83"/>
    <w:rsid w:val="00D94B7F"/>
    <w:rsid w:val="00D94BCA"/>
    <w:rsid w:val="00D94C79"/>
    <w:rsid w:val="00D94CA9"/>
    <w:rsid w:val="00D94D21"/>
    <w:rsid w:val="00D95172"/>
    <w:rsid w:val="00D95376"/>
    <w:rsid w:val="00D955E7"/>
    <w:rsid w:val="00D95627"/>
    <w:rsid w:val="00D95663"/>
    <w:rsid w:val="00D95739"/>
    <w:rsid w:val="00D95A7D"/>
    <w:rsid w:val="00D95B27"/>
    <w:rsid w:val="00D95C47"/>
    <w:rsid w:val="00D95D0C"/>
    <w:rsid w:val="00D95F25"/>
    <w:rsid w:val="00D96093"/>
    <w:rsid w:val="00D96152"/>
    <w:rsid w:val="00D961C3"/>
    <w:rsid w:val="00D9620C"/>
    <w:rsid w:val="00D9625E"/>
    <w:rsid w:val="00D963C9"/>
    <w:rsid w:val="00D96533"/>
    <w:rsid w:val="00D96596"/>
    <w:rsid w:val="00D96767"/>
    <w:rsid w:val="00D968C5"/>
    <w:rsid w:val="00D968FF"/>
    <w:rsid w:val="00D969DE"/>
    <w:rsid w:val="00D96AC2"/>
    <w:rsid w:val="00D96C93"/>
    <w:rsid w:val="00D96DF5"/>
    <w:rsid w:val="00D970C4"/>
    <w:rsid w:val="00D9732A"/>
    <w:rsid w:val="00D9760A"/>
    <w:rsid w:val="00D977FC"/>
    <w:rsid w:val="00D97885"/>
    <w:rsid w:val="00D97897"/>
    <w:rsid w:val="00D978F6"/>
    <w:rsid w:val="00D97957"/>
    <w:rsid w:val="00D97BFC"/>
    <w:rsid w:val="00D97D88"/>
    <w:rsid w:val="00D99665"/>
    <w:rsid w:val="00DA007E"/>
    <w:rsid w:val="00DA01E6"/>
    <w:rsid w:val="00DA03C7"/>
    <w:rsid w:val="00DA0444"/>
    <w:rsid w:val="00DA049D"/>
    <w:rsid w:val="00DA04D1"/>
    <w:rsid w:val="00DA0539"/>
    <w:rsid w:val="00DA0720"/>
    <w:rsid w:val="00DA07F8"/>
    <w:rsid w:val="00DA083E"/>
    <w:rsid w:val="00DA093F"/>
    <w:rsid w:val="00DA0997"/>
    <w:rsid w:val="00DA09EC"/>
    <w:rsid w:val="00DA09F6"/>
    <w:rsid w:val="00DA0A52"/>
    <w:rsid w:val="00DA0A91"/>
    <w:rsid w:val="00DA0C02"/>
    <w:rsid w:val="00DA0D5A"/>
    <w:rsid w:val="00DA0DD1"/>
    <w:rsid w:val="00DA0E55"/>
    <w:rsid w:val="00DA0E92"/>
    <w:rsid w:val="00DA0EC4"/>
    <w:rsid w:val="00DA0F23"/>
    <w:rsid w:val="00DA0FE8"/>
    <w:rsid w:val="00DA10F3"/>
    <w:rsid w:val="00DA1117"/>
    <w:rsid w:val="00DA1257"/>
    <w:rsid w:val="00DA1279"/>
    <w:rsid w:val="00DA1408"/>
    <w:rsid w:val="00DA147D"/>
    <w:rsid w:val="00DA1655"/>
    <w:rsid w:val="00DA1693"/>
    <w:rsid w:val="00DA17C2"/>
    <w:rsid w:val="00DA1B0C"/>
    <w:rsid w:val="00DA1BA8"/>
    <w:rsid w:val="00DA1BED"/>
    <w:rsid w:val="00DA1BFA"/>
    <w:rsid w:val="00DA1E4F"/>
    <w:rsid w:val="00DA1E8B"/>
    <w:rsid w:val="00DA1EEE"/>
    <w:rsid w:val="00DA1FE3"/>
    <w:rsid w:val="00DA215C"/>
    <w:rsid w:val="00DA2247"/>
    <w:rsid w:val="00DA23B1"/>
    <w:rsid w:val="00DA25AF"/>
    <w:rsid w:val="00DA25CD"/>
    <w:rsid w:val="00DA26E8"/>
    <w:rsid w:val="00DA29DF"/>
    <w:rsid w:val="00DA2B56"/>
    <w:rsid w:val="00DA2F86"/>
    <w:rsid w:val="00DA3007"/>
    <w:rsid w:val="00DA3196"/>
    <w:rsid w:val="00DA361B"/>
    <w:rsid w:val="00DA372B"/>
    <w:rsid w:val="00DA39D5"/>
    <w:rsid w:val="00DA3A2C"/>
    <w:rsid w:val="00DA3ADB"/>
    <w:rsid w:val="00DA3B2A"/>
    <w:rsid w:val="00DA3F71"/>
    <w:rsid w:val="00DA42E8"/>
    <w:rsid w:val="00DA4434"/>
    <w:rsid w:val="00DA4456"/>
    <w:rsid w:val="00DA4582"/>
    <w:rsid w:val="00DA471F"/>
    <w:rsid w:val="00DA49B3"/>
    <w:rsid w:val="00DA4F0E"/>
    <w:rsid w:val="00DA4F7B"/>
    <w:rsid w:val="00DA50FD"/>
    <w:rsid w:val="00DA5369"/>
    <w:rsid w:val="00DA5526"/>
    <w:rsid w:val="00DA5549"/>
    <w:rsid w:val="00DA5672"/>
    <w:rsid w:val="00DA581C"/>
    <w:rsid w:val="00DA58FF"/>
    <w:rsid w:val="00DA5944"/>
    <w:rsid w:val="00DA59F7"/>
    <w:rsid w:val="00DA5D8F"/>
    <w:rsid w:val="00DA5EF4"/>
    <w:rsid w:val="00DA600E"/>
    <w:rsid w:val="00DA6031"/>
    <w:rsid w:val="00DA6161"/>
    <w:rsid w:val="00DA61B7"/>
    <w:rsid w:val="00DA61D6"/>
    <w:rsid w:val="00DA61F3"/>
    <w:rsid w:val="00DA647E"/>
    <w:rsid w:val="00DA66A6"/>
    <w:rsid w:val="00DA6790"/>
    <w:rsid w:val="00DA67C9"/>
    <w:rsid w:val="00DA686D"/>
    <w:rsid w:val="00DA6964"/>
    <w:rsid w:val="00DA6AB6"/>
    <w:rsid w:val="00DA6B15"/>
    <w:rsid w:val="00DA6B2F"/>
    <w:rsid w:val="00DA6B52"/>
    <w:rsid w:val="00DA6BD9"/>
    <w:rsid w:val="00DA6C47"/>
    <w:rsid w:val="00DA6D53"/>
    <w:rsid w:val="00DA6E27"/>
    <w:rsid w:val="00DA6EC0"/>
    <w:rsid w:val="00DA70C0"/>
    <w:rsid w:val="00DA71DB"/>
    <w:rsid w:val="00DA74B2"/>
    <w:rsid w:val="00DA74CD"/>
    <w:rsid w:val="00DA75E7"/>
    <w:rsid w:val="00DA75F6"/>
    <w:rsid w:val="00DA7993"/>
    <w:rsid w:val="00DA7A3A"/>
    <w:rsid w:val="00DA7DF8"/>
    <w:rsid w:val="00DA7EE1"/>
    <w:rsid w:val="00DA7EFF"/>
    <w:rsid w:val="00DB016E"/>
    <w:rsid w:val="00DB0190"/>
    <w:rsid w:val="00DB034B"/>
    <w:rsid w:val="00DB069B"/>
    <w:rsid w:val="00DB07CA"/>
    <w:rsid w:val="00DB0870"/>
    <w:rsid w:val="00DB092F"/>
    <w:rsid w:val="00DB09E1"/>
    <w:rsid w:val="00DB09F6"/>
    <w:rsid w:val="00DB0AE7"/>
    <w:rsid w:val="00DB0AF3"/>
    <w:rsid w:val="00DB0D21"/>
    <w:rsid w:val="00DB0D27"/>
    <w:rsid w:val="00DB0D8B"/>
    <w:rsid w:val="00DB0D95"/>
    <w:rsid w:val="00DB0E27"/>
    <w:rsid w:val="00DB0FE1"/>
    <w:rsid w:val="00DB1000"/>
    <w:rsid w:val="00DB11F5"/>
    <w:rsid w:val="00DB121F"/>
    <w:rsid w:val="00DB1428"/>
    <w:rsid w:val="00DB1551"/>
    <w:rsid w:val="00DB180F"/>
    <w:rsid w:val="00DB1828"/>
    <w:rsid w:val="00DB184D"/>
    <w:rsid w:val="00DB191C"/>
    <w:rsid w:val="00DB1956"/>
    <w:rsid w:val="00DB1BF6"/>
    <w:rsid w:val="00DB1D09"/>
    <w:rsid w:val="00DB1E9A"/>
    <w:rsid w:val="00DB1EFF"/>
    <w:rsid w:val="00DB20E8"/>
    <w:rsid w:val="00DB20FC"/>
    <w:rsid w:val="00DB217E"/>
    <w:rsid w:val="00DB21FB"/>
    <w:rsid w:val="00DB2383"/>
    <w:rsid w:val="00DB24DE"/>
    <w:rsid w:val="00DB26F4"/>
    <w:rsid w:val="00DB27EC"/>
    <w:rsid w:val="00DB27EE"/>
    <w:rsid w:val="00DB2A33"/>
    <w:rsid w:val="00DB2D0B"/>
    <w:rsid w:val="00DB2D1B"/>
    <w:rsid w:val="00DB2ED4"/>
    <w:rsid w:val="00DB2EF1"/>
    <w:rsid w:val="00DB2EF6"/>
    <w:rsid w:val="00DB2F56"/>
    <w:rsid w:val="00DB349E"/>
    <w:rsid w:val="00DB35FF"/>
    <w:rsid w:val="00DB3702"/>
    <w:rsid w:val="00DB3720"/>
    <w:rsid w:val="00DB3BE6"/>
    <w:rsid w:val="00DB3C44"/>
    <w:rsid w:val="00DB3DE1"/>
    <w:rsid w:val="00DB3E9B"/>
    <w:rsid w:val="00DB3F5A"/>
    <w:rsid w:val="00DB4237"/>
    <w:rsid w:val="00DB4269"/>
    <w:rsid w:val="00DB42AA"/>
    <w:rsid w:val="00DB44A0"/>
    <w:rsid w:val="00DB44AC"/>
    <w:rsid w:val="00DB4889"/>
    <w:rsid w:val="00DB48BD"/>
    <w:rsid w:val="00DB4AFC"/>
    <w:rsid w:val="00DB4B22"/>
    <w:rsid w:val="00DB4BB4"/>
    <w:rsid w:val="00DB4C98"/>
    <w:rsid w:val="00DB4F7F"/>
    <w:rsid w:val="00DB504C"/>
    <w:rsid w:val="00DB5070"/>
    <w:rsid w:val="00DB50AB"/>
    <w:rsid w:val="00DB5101"/>
    <w:rsid w:val="00DB5133"/>
    <w:rsid w:val="00DB5187"/>
    <w:rsid w:val="00DB51C0"/>
    <w:rsid w:val="00DB53AA"/>
    <w:rsid w:val="00DB53D4"/>
    <w:rsid w:val="00DB543F"/>
    <w:rsid w:val="00DB5536"/>
    <w:rsid w:val="00DB5595"/>
    <w:rsid w:val="00DB57D0"/>
    <w:rsid w:val="00DB5902"/>
    <w:rsid w:val="00DB5A34"/>
    <w:rsid w:val="00DB5AE6"/>
    <w:rsid w:val="00DB5D54"/>
    <w:rsid w:val="00DB5D99"/>
    <w:rsid w:val="00DB5E00"/>
    <w:rsid w:val="00DB6463"/>
    <w:rsid w:val="00DB67FE"/>
    <w:rsid w:val="00DB68B9"/>
    <w:rsid w:val="00DB692E"/>
    <w:rsid w:val="00DB6AD6"/>
    <w:rsid w:val="00DB6D7E"/>
    <w:rsid w:val="00DB6E1D"/>
    <w:rsid w:val="00DB6E6E"/>
    <w:rsid w:val="00DB6EC5"/>
    <w:rsid w:val="00DB6F25"/>
    <w:rsid w:val="00DB6FD1"/>
    <w:rsid w:val="00DB707F"/>
    <w:rsid w:val="00DB74A7"/>
    <w:rsid w:val="00DB74FC"/>
    <w:rsid w:val="00DB7522"/>
    <w:rsid w:val="00DB75A3"/>
    <w:rsid w:val="00DB7975"/>
    <w:rsid w:val="00DB7A7B"/>
    <w:rsid w:val="00DB7F2E"/>
    <w:rsid w:val="00DB7F98"/>
    <w:rsid w:val="00DC00CC"/>
    <w:rsid w:val="00DC03AC"/>
    <w:rsid w:val="00DC03E5"/>
    <w:rsid w:val="00DC0579"/>
    <w:rsid w:val="00DC06C2"/>
    <w:rsid w:val="00DC073E"/>
    <w:rsid w:val="00DC0784"/>
    <w:rsid w:val="00DC0800"/>
    <w:rsid w:val="00DC08DD"/>
    <w:rsid w:val="00DC0963"/>
    <w:rsid w:val="00DC0AB7"/>
    <w:rsid w:val="00DC0B17"/>
    <w:rsid w:val="00DC0C45"/>
    <w:rsid w:val="00DC0EAA"/>
    <w:rsid w:val="00DC0EC7"/>
    <w:rsid w:val="00DC1034"/>
    <w:rsid w:val="00DC1089"/>
    <w:rsid w:val="00DC11E5"/>
    <w:rsid w:val="00DC123A"/>
    <w:rsid w:val="00DC12BF"/>
    <w:rsid w:val="00DC136A"/>
    <w:rsid w:val="00DC164D"/>
    <w:rsid w:val="00DC1801"/>
    <w:rsid w:val="00DC18D0"/>
    <w:rsid w:val="00DC1951"/>
    <w:rsid w:val="00DC1AE6"/>
    <w:rsid w:val="00DC1B20"/>
    <w:rsid w:val="00DC1B2A"/>
    <w:rsid w:val="00DC1BAE"/>
    <w:rsid w:val="00DC1C3B"/>
    <w:rsid w:val="00DC1C98"/>
    <w:rsid w:val="00DC1E6E"/>
    <w:rsid w:val="00DC1FAA"/>
    <w:rsid w:val="00DC2126"/>
    <w:rsid w:val="00DC22C6"/>
    <w:rsid w:val="00DC246F"/>
    <w:rsid w:val="00DC24C4"/>
    <w:rsid w:val="00DC27D4"/>
    <w:rsid w:val="00DC2997"/>
    <w:rsid w:val="00DC2A41"/>
    <w:rsid w:val="00DC2AAA"/>
    <w:rsid w:val="00DC2D1A"/>
    <w:rsid w:val="00DC2D43"/>
    <w:rsid w:val="00DC2F15"/>
    <w:rsid w:val="00DC2FC0"/>
    <w:rsid w:val="00DC3142"/>
    <w:rsid w:val="00DC315E"/>
    <w:rsid w:val="00DC3264"/>
    <w:rsid w:val="00DC327B"/>
    <w:rsid w:val="00DC3290"/>
    <w:rsid w:val="00DC329C"/>
    <w:rsid w:val="00DC33C3"/>
    <w:rsid w:val="00DC351B"/>
    <w:rsid w:val="00DC3659"/>
    <w:rsid w:val="00DC36BF"/>
    <w:rsid w:val="00DC3A7F"/>
    <w:rsid w:val="00DC3B1F"/>
    <w:rsid w:val="00DC3BB4"/>
    <w:rsid w:val="00DC3C3E"/>
    <w:rsid w:val="00DC3DA9"/>
    <w:rsid w:val="00DC4019"/>
    <w:rsid w:val="00DC42A7"/>
    <w:rsid w:val="00DC4328"/>
    <w:rsid w:val="00DC44D9"/>
    <w:rsid w:val="00DC459F"/>
    <w:rsid w:val="00DC4643"/>
    <w:rsid w:val="00DC4648"/>
    <w:rsid w:val="00DC49C8"/>
    <w:rsid w:val="00DC4A53"/>
    <w:rsid w:val="00DC4AE0"/>
    <w:rsid w:val="00DC4B68"/>
    <w:rsid w:val="00DC4C4B"/>
    <w:rsid w:val="00DC4C85"/>
    <w:rsid w:val="00DC4DD0"/>
    <w:rsid w:val="00DC4E09"/>
    <w:rsid w:val="00DC4F48"/>
    <w:rsid w:val="00DC4FC7"/>
    <w:rsid w:val="00DC534F"/>
    <w:rsid w:val="00DC5538"/>
    <w:rsid w:val="00DC555E"/>
    <w:rsid w:val="00DC55EB"/>
    <w:rsid w:val="00DC56AF"/>
    <w:rsid w:val="00DC56D5"/>
    <w:rsid w:val="00DC57F5"/>
    <w:rsid w:val="00DC5CEA"/>
    <w:rsid w:val="00DC5D54"/>
    <w:rsid w:val="00DC5DD6"/>
    <w:rsid w:val="00DC5E4A"/>
    <w:rsid w:val="00DC5E5A"/>
    <w:rsid w:val="00DC5FE6"/>
    <w:rsid w:val="00DC6064"/>
    <w:rsid w:val="00DC60D0"/>
    <w:rsid w:val="00DC60FD"/>
    <w:rsid w:val="00DC61B2"/>
    <w:rsid w:val="00DC6343"/>
    <w:rsid w:val="00DC63EC"/>
    <w:rsid w:val="00DC63F9"/>
    <w:rsid w:val="00DC6449"/>
    <w:rsid w:val="00DC664C"/>
    <w:rsid w:val="00DC6882"/>
    <w:rsid w:val="00DC6A09"/>
    <w:rsid w:val="00DC6D7A"/>
    <w:rsid w:val="00DC6F04"/>
    <w:rsid w:val="00DC6FDD"/>
    <w:rsid w:val="00DC71DD"/>
    <w:rsid w:val="00DC7322"/>
    <w:rsid w:val="00DC7513"/>
    <w:rsid w:val="00DC7559"/>
    <w:rsid w:val="00DC7604"/>
    <w:rsid w:val="00DC7622"/>
    <w:rsid w:val="00DC766A"/>
    <w:rsid w:val="00DC792D"/>
    <w:rsid w:val="00DC7D0E"/>
    <w:rsid w:val="00DC7E2B"/>
    <w:rsid w:val="00DC7EE7"/>
    <w:rsid w:val="00DC7F29"/>
    <w:rsid w:val="00DC7F59"/>
    <w:rsid w:val="00DD00AF"/>
    <w:rsid w:val="00DD014C"/>
    <w:rsid w:val="00DD01E6"/>
    <w:rsid w:val="00DD02D2"/>
    <w:rsid w:val="00DD0413"/>
    <w:rsid w:val="00DD04AC"/>
    <w:rsid w:val="00DD04E9"/>
    <w:rsid w:val="00DD063C"/>
    <w:rsid w:val="00DD0674"/>
    <w:rsid w:val="00DD07F8"/>
    <w:rsid w:val="00DD08C9"/>
    <w:rsid w:val="00DD0981"/>
    <w:rsid w:val="00DD0D28"/>
    <w:rsid w:val="00DD0DD7"/>
    <w:rsid w:val="00DD0DF7"/>
    <w:rsid w:val="00DD0F70"/>
    <w:rsid w:val="00DD102A"/>
    <w:rsid w:val="00DD1039"/>
    <w:rsid w:val="00DD106B"/>
    <w:rsid w:val="00DD108A"/>
    <w:rsid w:val="00DD1226"/>
    <w:rsid w:val="00DD15B6"/>
    <w:rsid w:val="00DD15F8"/>
    <w:rsid w:val="00DD16AD"/>
    <w:rsid w:val="00DD184B"/>
    <w:rsid w:val="00DD18AA"/>
    <w:rsid w:val="00DD19CC"/>
    <w:rsid w:val="00DD1A6E"/>
    <w:rsid w:val="00DD1BA4"/>
    <w:rsid w:val="00DD1F8D"/>
    <w:rsid w:val="00DD2183"/>
    <w:rsid w:val="00DD21E5"/>
    <w:rsid w:val="00DD22F2"/>
    <w:rsid w:val="00DD233E"/>
    <w:rsid w:val="00DD234B"/>
    <w:rsid w:val="00DD251A"/>
    <w:rsid w:val="00DD2556"/>
    <w:rsid w:val="00DD26AE"/>
    <w:rsid w:val="00DD295E"/>
    <w:rsid w:val="00DD2BC7"/>
    <w:rsid w:val="00DD308F"/>
    <w:rsid w:val="00DD30B1"/>
    <w:rsid w:val="00DD313A"/>
    <w:rsid w:val="00DD3285"/>
    <w:rsid w:val="00DD347D"/>
    <w:rsid w:val="00DD34FF"/>
    <w:rsid w:val="00DD3683"/>
    <w:rsid w:val="00DD37DF"/>
    <w:rsid w:val="00DD38A3"/>
    <w:rsid w:val="00DD3A27"/>
    <w:rsid w:val="00DD3B7A"/>
    <w:rsid w:val="00DD3BFF"/>
    <w:rsid w:val="00DD3E82"/>
    <w:rsid w:val="00DD400A"/>
    <w:rsid w:val="00DD4437"/>
    <w:rsid w:val="00DD44B1"/>
    <w:rsid w:val="00DD4513"/>
    <w:rsid w:val="00DD452C"/>
    <w:rsid w:val="00DD45B3"/>
    <w:rsid w:val="00DD45C4"/>
    <w:rsid w:val="00DD4711"/>
    <w:rsid w:val="00DD4759"/>
    <w:rsid w:val="00DD47E9"/>
    <w:rsid w:val="00DD48B7"/>
    <w:rsid w:val="00DD4C3A"/>
    <w:rsid w:val="00DD4CC6"/>
    <w:rsid w:val="00DD5108"/>
    <w:rsid w:val="00DD51F3"/>
    <w:rsid w:val="00DD5410"/>
    <w:rsid w:val="00DD5424"/>
    <w:rsid w:val="00DD5559"/>
    <w:rsid w:val="00DD5623"/>
    <w:rsid w:val="00DD5637"/>
    <w:rsid w:val="00DD584C"/>
    <w:rsid w:val="00DD5B7F"/>
    <w:rsid w:val="00DD5DFE"/>
    <w:rsid w:val="00DD5E49"/>
    <w:rsid w:val="00DD5E70"/>
    <w:rsid w:val="00DD6254"/>
    <w:rsid w:val="00DD64BB"/>
    <w:rsid w:val="00DD669B"/>
    <w:rsid w:val="00DD6771"/>
    <w:rsid w:val="00DD6804"/>
    <w:rsid w:val="00DD68AE"/>
    <w:rsid w:val="00DD737E"/>
    <w:rsid w:val="00DD75DD"/>
    <w:rsid w:val="00DD7707"/>
    <w:rsid w:val="00DD7ACB"/>
    <w:rsid w:val="00DD7C75"/>
    <w:rsid w:val="00DD7D18"/>
    <w:rsid w:val="00DD7D3B"/>
    <w:rsid w:val="00DD7ECB"/>
    <w:rsid w:val="00DD7F6C"/>
    <w:rsid w:val="00DE0084"/>
    <w:rsid w:val="00DE00A5"/>
    <w:rsid w:val="00DE015A"/>
    <w:rsid w:val="00DE01CD"/>
    <w:rsid w:val="00DE01EB"/>
    <w:rsid w:val="00DE0258"/>
    <w:rsid w:val="00DE03E6"/>
    <w:rsid w:val="00DE059F"/>
    <w:rsid w:val="00DE06ED"/>
    <w:rsid w:val="00DE0B44"/>
    <w:rsid w:val="00DE0B46"/>
    <w:rsid w:val="00DE0C2A"/>
    <w:rsid w:val="00DE0D30"/>
    <w:rsid w:val="00DE0E28"/>
    <w:rsid w:val="00DE0E5F"/>
    <w:rsid w:val="00DE0ED8"/>
    <w:rsid w:val="00DE0F5B"/>
    <w:rsid w:val="00DE0F64"/>
    <w:rsid w:val="00DE0FE7"/>
    <w:rsid w:val="00DE0FFD"/>
    <w:rsid w:val="00DE1029"/>
    <w:rsid w:val="00DE1141"/>
    <w:rsid w:val="00DE1204"/>
    <w:rsid w:val="00DE1320"/>
    <w:rsid w:val="00DE1354"/>
    <w:rsid w:val="00DE1838"/>
    <w:rsid w:val="00DE18A9"/>
    <w:rsid w:val="00DE1978"/>
    <w:rsid w:val="00DE199C"/>
    <w:rsid w:val="00DE1AE1"/>
    <w:rsid w:val="00DE1B72"/>
    <w:rsid w:val="00DE1C22"/>
    <w:rsid w:val="00DE1D77"/>
    <w:rsid w:val="00DE1DD0"/>
    <w:rsid w:val="00DE2284"/>
    <w:rsid w:val="00DE22FF"/>
    <w:rsid w:val="00DE231A"/>
    <w:rsid w:val="00DE2459"/>
    <w:rsid w:val="00DE24CA"/>
    <w:rsid w:val="00DE25A2"/>
    <w:rsid w:val="00DE25D0"/>
    <w:rsid w:val="00DE274F"/>
    <w:rsid w:val="00DE2764"/>
    <w:rsid w:val="00DE28F1"/>
    <w:rsid w:val="00DE2A2C"/>
    <w:rsid w:val="00DE2A38"/>
    <w:rsid w:val="00DE2AAC"/>
    <w:rsid w:val="00DE2C28"/>
    <w:rsid w:val="00DE2CF0"/>
    <w:rsid w:val="00DE2CFF"/>
    <w:rsid w:val="00DE2F21"/>
    <w:rsid w:val="00DE2F68"/>
    <w:rsid w:val="00DE2FA3"/>
    <w:rsid w:val="00DE312E"/>
    <w:rsid w:val="00DE32C4"/>
    <w:rsid w:val="00DE3405"/>
    <w:rsid w:val="00DE3475"/>
    <w:rsid w:val="00DE35C7"/>
    <w:rsid w:val="00DE35FD"/>
    <w:rsid w:val="00DE3608"/>
    <w:rsid w:val="00DE36C3"/>
    <w:rsid w:val="00DE383C"/>
    <w:rsid w:val="00DE397C"/>
    <w:rsid w:val="00DE3A8B"/>
    <w:rsid w:val="00DE3B00"/>
    <w:rsid w:val="00DE3B13"/>
    <w:rsid w:val="00DE3B2D"/>
    <w:rsid w:val="00DE3B4A"/>
    <w:rsid w:val="00DE3BAD"/>
    <w:rsid w:val="00DE3D94"/>
    <w:rsid w:val="00DE40B1"/>
    <w:rsid w:val="00DE40B4"/>
    <w:rsid w:val="00DE43AB"/>
    <w:rsid w:val="00DE44B4"/>
    <w:rsid w:val="00DE44BB"/>
    <w:rsid w:val="00DE44EC"/>
    <w:rsid w:val="00DE4581"/>
    <w:rsid w:val="00DE46B1"/>
    <w:rsid w:val="00DE475D"/>
    <w:rsid w:val="00DE4A0C"/>
    <w:rsid w:val="00DE4AF0"/>
    <w:rsid w:val="00DE4C62"/>
    <w:rsid w:val="00DE4CB5"/>
    <w:rsid w:val="00DE4FF3"/>
    <w:rsid w:val="00DE50F3"/>
    <w:rsid w:val="00DE511C"/>
    <w:rsid w:val="00DE537C"/>
    <w:rsid w:val="00DE53BB"/>
    <w:rsid w:val="00DE54B0"/>
    <w:rsid w:val="00DE5543"/>
    <w:rsid w:val="00DE55DC"/>
    <w:rsid w:val="00DE5747"/>
    <w:rsid w:val="00DE57FE"/>
    <w:rsid w:val="00DE5945"/>
    <w:rsid w:val="00DE5B3A"/>
    <w:rsid w:val="00DE5B83"/>
    <w:rsid w:val="00DE5C66"/>
    <w:rsid w:val="00DE5DEF"/>
    <w:rsid w:val="00DE60E8"/>
    <w:rsid w:val="00DE62B4"/>
    <w:rsid w:val="00DE6316"/>
    <w:rsid w:val="00DE6360"/>
    <w:rsid w:val="00DE6503"/>
    <w:rsid w:val="00DE6757"/>
    <w:rsid w:val="00DE6760"/>
    <w:rsid w:val="00DE699F"/>
    <w:rsid w:val="00DE6AE5"/>
    <w:rsid w:val="00DE6E76"/>
    <w:rsid w:val="00DE6E92"/>
    <w:rsid w:val="00DE7302"/>
    <w:rsid w:val="00DE7498"/>
    <w:rsid w:val="00DE7518"/>
    <w:rsid w:val="00DE78E6"/>
    <w:rsid w:val="00DE790D"/>
    <w:rsid w:val="00DE793F"/>
    <w:rsid w:val="00DE79BB"/>
    <w:rsid w:val="00DE7E49"/>
    <w:rsid w:val="00DE7E69"/>
    <w:rsid w:val="00DE7FDA"/>
    <w:rsid w:val="00DF00E7"/>
    <w:rsid w:val="00DF0344"/>
    <w:rsid w:val="00DF05A2"/>
    <w:rsid w:val="00DF0969"/>
    <w:rsid w:val="00DF09AA"/>
    <w:rsid w:val="00DF0A11"/>
    <w:rsid w:val="00DF0C4D"/>
    <w:rsid w:val="00DF0DDA"/>
    <w:rsid w:val="00DF0E8E"/>
    <w:rsid w:val="00DF0EC1"/>
    <w:rsid w:val="00DF0F24"/>
    <w:rsid w:val="00DF101E"/>
    <w:rsid w:val="00DF132F"/>
    <w:rsid w:val="00DF13FE"/>
    <w:rsid w:val="00DF1431"/>
    <w:rsid w:val="00DF1512"/>
    <w:rsid w:val="00DF1605"/>
    <w:rsid w:val="00DF18FB"/>
    <w:rsid w:val="00DF1A14"/>
    <w:rsid w:val="00DF1AC6"/>
    <w:rsid w:val="00DF1ACB"/>
    <w:rsid w:val="00DF1B78"/>
    <w:rsid w:val="00DF1BAB"/>
    <w:rsid w:val="00DF1BDA"/>
    <w:rsid w:val="00DF1C48"/>
    <w:rsid w:val="00DF1C84"/>
    <w:rsid w:val="00DF1EA7"/>
    <w:rsid w:val="00DF1EAB"/>
    <w:rsid w:val="00DF245D"/>
    <w:rsid w:val="00DF24BB"/>
    <w:rsid w:val="00DF24C4"/>
    <w:rsid w:val="00DF24DE"/>
    <w:rsid w:val="00DF2627"/>
    <w:rsid w:val="00DF26BC"/>
    <w:rsid w:val="00DF26FC"/>
    <w:rsid w:val="00DF2749"/>
    <w:rsid w:val="00DF2750"/>
    <w:rsid w:val="00DF2845"/>
    <w:rsid w:val="00DF29AD"/>
    <w:rsid w:val="00DF2A94"/>
    <w:rsid w:val="00DF2B3B"/>
    <w:rsid w:val="00DF2B64"/>
    <w:rsid w:val="00DF2BC6"/>
    <w:rsid w:val="00DF2C5C"/>
    <w:rsid w:val="00DF2CAE"/>
    <w:rsid w:val="00DF2CC4"/>
    <w:rsid w:val="00DF2E3B"/>
    <w:rsid w:val="00DF2EF7"/>
    <w:rsid w:val="00DF305B"/>
    <w:rsid w:val="00DF31E6"/>
    <w:rsid w:val="00DF34CA"/>
    <w:rsid w:val="00DF351C"/>
    <w:rsid w:val="00DF3646"/>
    <w:rsid w:val="00DF36F2"/>
    <w:rsid w:val="00DF3820"/>
    <w:rsid w:val="00DF3910"/>
    <w:rsid w:val="00DF3A1B"/>
    <w:rsid w:val="00DF3A84"/>
    <w:rsid w:val="00DF3B45"/>
    <w:rsid w:val="00DF3D3D"/>
    <w:rsid w:val="00DF3E6F"/>
    <w:rsid w:val="00DF408A"/>
    <w:rsid w:val="00DF408E"/>
    <w:rsid w:val="00DF40DE"/>
    <w:rsid w:val="00DF4139"/>
    <w:rsid w:val="00DF472E"/>
    <w:rsid w:val="00DF474C"/>
    <w:rsid w:val="00DF4807"/>
    <w:rsid w:val="00DF4809"/>
    <w:rsid w:val="00DF49D9"/>
    <w:rsid w:val="00DF49E6"/>
    <w:rsid w:val="00DF49F0"/>
    <w:rsid w:val="00DF4AAD"/>
    <w:rsid w:val="00DF4D17"/>
    <w:rsid w:val="00DF4D1D"/>
    <w:rsid w:val="00DF4D89"/>
    <w:rsid w:val="00DF4DA9"/>
    <w:rsid w:val="00DF511F"/>
    <w:rsid w:val="00DF51A0"/>
    <w:rsid w:val="00DF524A"/>
    <w:rsid w:val="00DF52D2"/>
    <w:rsid w:val="00DF548F"/>
    <w:rsid w:val="00DF5689"/>
    <w:rsid w:val="00DF56B1"/>
    <w:rsid w:val="00DF58DF"/>
    <w:rsid w:val="00DF5BA5"/>
    <w:rsid w:val="00DF5C7A"/>
    <w:rsid w:val="00DF5C82"/>
    <w:rsid w:val="00DF5D91"/>
    <w:rsid w:val="00DF5D92"/>
    <w:rsid w:val="00DF5E5A"/>
    <w:rsid w:val="00DF5EBF"/>
    <w:rsid w:val="00DF60D6"/>
    <w:rsid w:val="00DF60EF"/>
    <w:rsid w:val="00DF63EA"/>
    <w:rsid w:val="00DF656A"/>
    <w:rsid w:val="00DF6767"/>
    <w:rsid w:val="00DF67F4"/>
    <w:rsid w:val="00DF6805"/>
    <w:rsid w:val="00DF6975"/>
    <w:rsid w:val="00DF69B6"/>
    <w:rsid w:val="00DF6A05"/>
    <w:rsid w:val="00DF6C82"/>
    <w:rsid w:val="00DF6DA5"/>
    <w:rsid w:val="00DF6F1E"/>
    <w:rsid w:val="00DF6FB7"/>
    <w:rsid w:val="00DF7078"/>
    <w:rsid w:val="00DF7235"/>
    <w:rsid w:val="00DF74E4"/>
    <w:rsid w:val="00DF78CC"/>
    <w:rsid w:val="00DF7918"/>
    <w:rsid w:val="00DF7CFD"/>
    <w:rsid w:val="00DF7E21"/>
    <w:rsid w:val="00DF7E56"/>
    <w:rsid w:val="00E0000F"/>
    <w:rsid w:val="00E001E5"/>
    <w:rsid w:val="00E00228"/>
    <w:rsid w:val="00E00380"/>
    <w:rsid w:val="00E003A1"/>
    <w:rsid w:val="00E003C2"/>
    <w:rsid w:val="00E0042B"/>
    <w:rsid w:val="00E004DA"/>
    <w:rsid w:val="00E005E0"/>
    <w:rsid w:val="00E00796"/>
    <w:rsid w:val="00E00803"/>
    <w:rsid w:val="00E008AF"/>
    <w:rsid w:val="00E00936"/>
    <w:rsid w:val="00E0099A"/>
    <w:rsid w:val="00E00ADD"/>
    <w:rsid w:val="00E00C06"/>
    <w:rsid w:val="00E00E12"/>
    <w:rsid w:val="00E00FED"/>
    <w:rsid w:val="00E0103C"/>
    <w:rsid w:val="00E01171"/>
    <w:rsid w:val="00E011E5"/>
    <w:rsid w:val="00E0125C"/>
    <w:rsid w:val="00E01306"/>
    <w:rsid w:val="00E01336"/>
    <w:rsid w:val="00E0134D"/>
    <w:rsid w:val="00E0135E"/>
    <w:rsid w:val="00E01612"/>
    <w:rsid w:val="00E01618"/>
    <w:rsid w:val="00E01637"/>
    <w:rsid w:val="00E021DF"/>
    <w:rsid w:val="00E02219"/>
    <w:rsid w:val="00E0228E"/>
    <w:rsid w:val="00E02395"/>
    <w:rsid w:val="00E02443"/>
    <w:rsid w:val="00E02582"/>
    <w:rsid w:val="00E025AA"/>
    <w:rsid w:val="00E025D8"/>
    <w:rsid w:val="00E02745"/>
    <w:rsid w:val="00E027DD"/>
    <w:rsid w:val="00E0289A"/>
    <w:rsid w:val="00E029EA"/>
    <w:rsid w:val="00E02B58"/>
    <w:rsid w:val="00E02BA8"/>
    <w:rsid w:val="00E02F76"/>
    <w:rsid w:val="00E02FA1"/>
    <w:rsid w:val="00E02FD9"/>
    <w:rsid w:val="00E0307D"/>
    <w:rsid w:val="00E030BB"/>
    <w:rsid w:val="00E031A1"/>
    <w:rsid w:val="00E031A5"/>
    <w:rsid w:val="00E031DA"/>
    <w:rsid w:val="00E031FF"/>
    <w:rsid w:val="00E0349F"/>
    <w:rsid w:val="00E03511"/>
    <w:rsid w:val="00E0356A"/>
    <w:rsid w:val="00E036AE"/>
    <w:rsid w:val="00E03768"/>
    <w:rsid w:val="00E03CF2"/>
    <w:rsid w:val="00E03FFC"/>
    <w:rsid w:val="00E042BD"/>
    <w:rsid w:val="00E04359"/>
    <w:rsid w:val="00E045C5"/>
    <w:rsid w:val="00E045C9"/>
    <w:rsid w:val="00E04636"/>
    <w:rsid w:val="00E04692"/>
    <w:rsid w:val="00E04848"/>
    <w:rsid w:val="00E048F0"/>
    <w:rsid w:val="00E04A27"/>
    <w:rsid w:val="00E04BB4"/>
    <w:rsid w:val="00E04D55"/>
    <w:rsid w:val="00E04E2F"/>
    <w:rsid w:val="00E05042"/>
    <w:rsid w:val="00E05115"/>
    <w:rsid w:val="00E051A6"/>
    <w:rsid w:val="00E05286"/>
    <w:rsid w:val="00E05445"/>
    <w:rsid w:val="00E05502"/>
    <w:rsid w:val="00E05614"/>
    <w:rsid w:val="00E0562B"/>
    <w:rsid w:val="00E05765"/>
    <w:rsid w:val="00E058AB"/>
    <w:rsid w:val="00E059BD"/>
    <w:rsid w:val="00E05AF3"/>
    <w:rsid w:val="00E05B30"/>
    <w:rsid w:val="00E05BC6"/>
    <w:rsid w:val="00E05C0C"/>
    <w:rsid w:val="00E05C7D"/>
    <w:rsid w:val="00E05CF1"/>
    <w:rsid w:val="00E05D3A"/>
    <w:rsid w:val="00E05FE2"/>
    <w:rsid w:val="00E05FE4"/>
    <w:rsid w:val="00E06004"/>
    <w:rsid w:val="00E060E7"/>
    <w:rsid w:val="00E0646A"/>
    <w:rsid w:val="00E06686"/>
    <w:rsid w:val="00E066CB"/>
    <w:rsid w:val="00E06737"/>
    <w:rsid w:val="00E067F5"/>
    <w:rsid w:val="00E0692A"/>
    <w:rsid w:val="00E06A20"/>
    <w:rsid w:val="00E06BB0"/>
    <w:rsid w:val="00E06C96"/>
    <w:rsid w:val="00E06C98"/>
    <w:rsid w:val="00E06ED6"/>
    <w:rsid w:val="00E07115"/>
    <w:rsid w:val="00E071D3"/>
    <w:rsid w:val="00E072D7"/>
    <w:rsid w:val="00E07485"/>
    <w:rsid w:val="00E075E2"/>
    <w:rsid w:val="00E07662"/>
    <w:rsid w:val="00E07742"/>
    <w:rsid w:val="00E078EF"/>
    <w:rsid w:val="00E078F0"/>
    <w:rsid w:val="00E07B2F"/>
    <w:rsid w:val="00E07B53"/>
    <w:rsid w:val="00E07DDB"/>
    <w:rsid w:val="00E07F58"/>
    <w:rsid w:val="00E07F59"/>
    <w:rsid w:val="00E1003E"/>
    <w:rsid w:val="00E10126"/>
    <w:rsid w:val="00E1018E"/>
    <w:rsid w:val="00E10257"/>
    <w:rsid w:val="00E1035A"/>
    <w:rsid w:val="00E104B7"/>
    <w:rsid w:val="00E106A7"/>
    <w:rsid w:val="00E10753"/>
    <w:rsid w:val="00E107DD"/>
    <w:rsid w:val="00E108B4"/>
    <w:rsid w:val="00E109D5"/>
    <w:rsid w:val="00E10BF2"/>
    <w:rsid w:val="00E10EEA"/>
    <w:rsid w:val="00E10F07"/>
    <w:rsid w:val="00E11030"/>
    <w:rsid w:val="00E111A2"/>
    <w:rsid w:val="00E1149D"/>
    <w:rsid w:val="00E114C1"/>
    <w:rsid w:val="00E11578"/>
    <w:rsid w:val="00E116E7"/>
    <w:rsid w:val="00E117E3"/>
    <w:rsid w:val="00E11999"/>
    <w:rsid w:val="00E11A2A"/>
    <w:rsid w:val="00E11E02"/>
    <w:rsid w:val="00E11F2E"/>
    <w:rsid w:val="00E122B0"/>
    <w:rsid w:val="00E12327"/>
    <w:rsid w:val="00E1251F"/>
    <w:rsid w:val="00E1258D"/>
    <w:rsid w:val="00E12672"/>
    <w:rsid w:val="00E127B0"/>
    <w:rsid w:val="00E127D7"/>
    <w:rsid w:val="00E12E9B"/>
    <w:rsid w:val="00E12F3A"/>
    <w:rsid w:val="00E12F85"/>
    <w:rsid w:val="00E12FB6"/>
    <w:rsid w:val="00E13025"/>
    <w:rsid w:val="00E132AE"/>
    <w:rsid w:val="00E13349"/>
    <w:rsid w:val="00E134BF"/>
    <w:rsid w:val="00E13552"/>
    <w:rsid w:val="00E13689"/>
    <w:rsid w:val="00E136C7"/>
    <w:rsid w:val="00E137C3"/>
    <w:rsid w:val="00E138CA"/>
    <w:rsid w:val="00E13BDE"/>
    <w:rsid w:val="00E13D39"/>
    <w:rsid w:val="00E13E2E"/>
    <w:rsid w:val="00E13F51"/>
    <w:rsid w:val="00E13FCF"/>
    <w:rsid w:val="00E14023"/>
    <w:rsid w:val="00E14171"/>
    <w:rsid w:val="00E1429C"/>
    <w:rsid w:val="00E1440D"/>
    <w:rsid w:val="00E144B9"/>
    <w:rsid w:val="00E1452F"/>
    <w:rsid w:val="00E14532"/>
    <w:rsid w:val="00E14937"/>
    <w:rsid w:val="00E14A27"/>
    <w:rsid w:val="00E14A8F"/>
    <w:rsid w:val="00E14FEA"/>
    <w:rsid w:val="00E14FEE"/>
    <w:rsid w:val="00E151A0"/>
    <w:rsid w:val="00E15384"/>
    <w:rsid w:val="00E15462"/>
    <w:rsid w:val="00E15649"/>
    <w:rsid w:val="00E15705"/>
    <w:rsid w:val="00E157A5"/>
    <w:rsid w:val="00E15803"/>
    <w:rsid w:val="00E15871"/>
    <w:rsid w:val="00E158DC"/>
    <w:rsid w:val="00E15D19"/>
    <w:rsid w:val="00E15DB9"/>
    <w:rsid w:val="00E16039"/>
    <w:rsid w:val="00E160C3"/>
    <w:rsid w:val="00E1614B"/>
    <w:rsid w:val="00E16171"/>
    <w:rsid w:val="00E1629D"/>
    <w:rsid w:val="00E162B0"/>
    <w:rsid w:val="00E162DC"/>
    <w:rsid w:val="00E16303"/>
    <w:rsid w:val="00E16556"/>
    <w:rsid w:val="00E165D8"/>
    <w:rsid w:val="00E16734"/>
    <w:rsid w:val="00E167EE"/>
    <w:rsid w:val="00E16909"/>
    <w:rsid w:val="00E169F5"/>
    <w:rsid w:val="00E16A07"/>
    <w:rsid w:val="00E16CA0"/>
    <w:rsid w:val="00E16CB6"/>
    <w:rsid w:val="00E16D75"/>
    <w:rsid w:val="00E17072"/>
    <w:rsid w:val="00E17156"/>
    <w:rsid w:val="00E17266"/>
    <w:rsid w:val="00E17476"/>
    <w:rsid w:val="00E17706"/>
    <w:rsid w:val="00E17748"/>
    <w:rsid w:val="00E17798"/>
    <w:rsid w:val="00E17932"/>
    <w:rsid w:val="00E17949"/>
    <w:rsid w:val="00E17999"/>
    <w:rsid w:val="00E179A5"/>
    <w:rsid w:val="00E17E63"/>
    <w:rsid w:val="00E17F3A"/>
    <w:rsid w:val="00E20006"/>
    <w:rsid w:val="00E20071"/>
    <w:rsid w:val="00E20249"/>
    <w:rsid w:val="00E202CD"/>
    <w:rsid w:val="00E202F8"/>
    <w:rsid w:val="00E206BE"/>
    <w:rsid w:val="00E2089A"/>
    <w:rsid w:val="00E2089D"/>
    <w:rsid w:val="00E2094A"/>
    <w:rsid w:val="00E209F1"/>
    <w:rsid w:val="00E20B9F"/>
    <w:rsid w:val="00E20D41"/>
    <w:rsid w:val="00E20D52"/>
    <w:rsid w:val="00E20EFF"/>
    <w:rsid w:val="00E20F91"/>
    <w:rsid w:val="00E21098"/>
    <w:rsid w:val="00E21128"/>
    <w:rsid w:val="00E213CA"/>
    <w:rsid w:val="00E213EE"/>
    <w:rsid w:val="00E2154A"/>
    <w:rsid w:val="00E21812"/>
    <w:rsid w:val="00E21B16"/>
    <w:rsid w:val="00E21B2B"/>
    <w:rsid w:val="00E21B8F"/>
    <w:rsid w:val="00E21BA1"/>
    <w:rsid w:val="00E21C23"/>
    <w:rsid w:val="00E21D74"/>
    <w:rsid w:val="00E21E18"/>
    <w:rsid w:val="00E21E7C"/>
    <w:rsid w:val="00E21EA1"/>
    <w:rsid w:val="00E21F2A"/>
    <w:rsid w:val="00E222CB"/>
    <w:rsid w:val="00E2239D"/>
    <w:rsid w:val="00E2256D"/>
    <w:rsid w:val="00E227A3"/>
    <w:rsid w:val="00E2280D"/>
    <w:rsid w:val="00E228C2"/>
    <w:rsid w:val="00E22B7C"/>
    <w:rsid w:val="00E22C75"/>
    <w:rsid w:val="00E22E21"/>
    <w:rsid w:val="00E22E31"/>
    <w:rsid w:val="00E23015"/>
    <w:rsid w:val="00E23182"/>
    <w:rsid w:val="00E2329E"/>
    <w:rsid w:val="00E234A4"/>
    <w:rsid w:val="00E234E4"/>
    <w:rsid w:val="00E23549"/>
    <w:rsid w:val="00E235BA"/>
    <w:rsid w:val="00E23782"/>
    <w:rsid w:val="00E23793"/>
    <w:rsid w:val="00E23813"/>
    <w:rsid w:val="00E239EE"/>
    <w:rsid w:val="00E23B7F"/>
    <w:rsid w:val="00E23BBF"/>
    <w:rsid w:val="00E23BE2"/>
    <w:rsid w:val="00E23C3F"/>
    <w:rsid w:val="00E23CD3"/>
    <w:rsid w:val="00E23DAC"/>
    <w:rsid w:val="00E2403B"/>
    <w:rsid w:val="00E241AB"/>
    <w:rsid w:val="00E246B1"/>
    <w:rsid w:val="00E2478B"/>
    <w:rsid w:val="00E24810"/>
    <w:rsid w:val="00E2491E"/>
    <w:rsid w:val="00E24A2E"/>
    <w:rsid w:val="00E24B7C"/>
    <w:rsid w:val="00E24BC4"/>
    <w:rsid w:val="00E24F16"/>
    <w:rsid w:val="00E25325"/>
    <w:rsid w:val="00E25385"/>
    <w:rsid w:val="00E253BE"/>
    <w:rsid w:val="00E2548A"/>
    <w:rsid w:val="00E25773"/>
    <w:rsid w:val="00E25822"/>
    <w:rsid w:val="00E258EB"/>
    <w:rsid w:val="00E25B59"/>
    <w:rsid w:val="00E25C61"/>
    <w:rsid w:val="00E25DA2"/>
    <w:rsid w:val="00E25F0A"/>
    <w:rsid w:val="00E25F78"/>
    <w:rsid w:val="00E25FB2"/>
    <w:rsid w:val="00E26044"/>
    <w:rsid w:val="00E26226"/>
    <w:rsid w:val="00E26276"/>
    <w:rsid w:val="00E26367"/>
    <w:rsid w:val="00E26539"/>
    <w:rsid w:val="00E2665C"/>
    <w:rsid w:val="00E266F9"/>
    <w:rsid w:val="00E26775"/>
    <w:rsid w:val="00E268BF"/>
    <w:rsid w:val="00E268DB"/>
    <w:rsid w:val="00E26916"/>
    <w:rsid w:val="00E26AB4"/>
    <w:rsid w:val="00E26B8E"/>
    <w:rsid w:val="00E26C2D"/>
    <w:rsid w:val="00E26C46"/>
    <w:rsid w:val="00E26DF7"/>
    <w:rsid w:val="00E26F85"/>
    <w:rsid w:val="00E27753"/>
    <w:rsid w:val="00E27B8A"/>
    <w:rsid w:val="00E27B9D"/>
    <w:rsid w:val="00E27E6A"/>
    <w:rsid w:val="00E27FD4"/>
    <w:rsid w:val="00E27FD9"/>
    <w:rsid w:val="00E300C8"/>
    <w:rsid w:val="00E3020A"/>
    <w:rsid w:val="00E30813"/>
    <w:rsid w:val="00E30969"/>
    <w:rsid w:val="00E30A1C"/>
    <w:rsid w:val="00E30A2A"/>
    <w:rsid w:val="00E30B50"/>
    <w:rsid w:val="00E30B7E"/>
    <w:rsid w:val="00E30CCB"/>
    <w:rsid w:val="00E30D4C"/>
    <w:rsid w:val="00E30F3A"/>
    <w:rsid w:val="00E31105"/>
    <w:rsid w:val="00E3125D"/>
    <w:rsid w:val="00E3148B"/>
    <w:rsid w:val="00E314A3"/>
    <w:rsid w:val="00E31596"/>
    <w:rsid w:val="00E315CD"/>
    <w:rsid w:val="00E31601"/>
    <w:rsid w:val="00E31716"/>
    <w:rsid w:val="00E31823"/>
    <w:rsid w:val="00E319DB"/>
    <w:rsid w:val="00E319FF"/>
    <w:rsid w:val="00E31CBB"/>
    <w:rsid w:val="00E31ECC"/>
    <w:rsid w:val="00E31FEB"/>
    <w:rsid w:val="00E31FF1"/>
    <w:rsid w:val="00E320C0"/>
    <w:rsid w:val="00E32269"/>
    <w:rsid w:val="00E323D9"/>
    <w:rsid w:val="00E3265A"/>
    <w:rsid w:val="00E327A8"/>
    <w:rsid w:val="00E3285C"/>
    <w:rsid w:val="00E328CF"/>
    <w:rsid w:val="00E32A5D"/>
    <w:rsid w:val="00E32C51"/>
    <w:rsid w:val="00E32CD2"/>
    <w:rsid w:val="00E32FA5"/>
    <w:rsid w:val="00E33002"/>
    <w:rsid w:val="00E331EB"/>
    <w:rsid w:val="00E3325A"/>
    <w:rsid w:val="00E332E4"/>
    <w:rsid w:val="00E333A4"/>
    <w:rsid w:val="00E33426"/>
    <w:rsid w:val="00E33448"/>
    <w:rsid w:val="00E33495"/>
    <w:rsid w:val="00E33563"/>
    <w:rsid w:val="00E33626"/>
    <w:rsid w:val="00E33664"/>
    <w:rsid w:val="00E33911"/>
    <w:rsid w:val="00E339A2"/>
    <w:rsid w:val="00E33B36"/>
    <w:rsid w:val="00E33B8C"/>
    <w:rsid w:val="00E33CC3"/>
    <w:rsid w:val="00E33D94"/>
    <w:rsid w:val="00E33DCE"/>
    <w:rsid w:val="00E33F76"/>
    <w:rsid w:val="00E33FDC"/>
    <w:rsid w:val="00E340E9"/>
    <w:rsid w:val="00E34239"/>
    <w:rsid w:val="00E34617"/>
    <w:rsid w:val="00E3476E"/>
    <w:rsid w:val="00E3495C"/>
    <w:rsid w:val="00E34967"/>
    <w:rsid w:val="00E34C47"/>
    <w:rsid w:val="00E34D3E"/>
    <w:rsid w:val="00E34EE5"/>
    <w:rsid w:val="00E34FD0"/>
    <w:rsid w:val="00E351E1"/>
    <w:rsid w:val="00E351EE"/>
    <w:rsid w:val="00E3529D"/>
    <w:rsid w:val="00E3533C"/>
    <w:rsid w:val="00E35346"/>
    <w:rsid w:val="00E3542D"/>
    <w:rsid w:val="00E35460"/>
    <w:rsid w:val="00E354BB"/>
    <w:rsid w:val="00E354EB"/>
    <w:rsid w:val="00E354FE"/>
    <w:rsid w:val="00E356C3"/>
    <w:rsid w:val="00E35766"/>
    <w:rsid w:val="00E359AC"/>
    <w:rsid w:val="00E35B85"/>
    <w:rsid w:val="00E35BD2"/>
    <w:rsid w:val="00E35D96"/>
    <w:rsid w:val="00E35E13"/>
    <w:rsid w:val="00E35E15"/>
    <w:rsid w:val="00E35E1D"/>
    <w:rsid w:val="00E35EB5"/>
    <w:rsid w:val="00E35F28"/>
    <w:rsid w:val="00E35FD0"/>
    <w:rsid w:val="00E3607E"/>
    <w:rsid w:val="00E361EE"/>
    <w:rsid w:val="00E3627A"/>
    <w:rsid w:val="00E36315"/>
    <w:rsid w:val="00E36350"/>
    <w:rsid w:val="00E36563"/>
    <w:rsid w:val="00E3662E"/>
    <w:rsid w:val="00E36736"/>
    <w:rsid w:val="00E36947"/>
    <w:rsid w:val="00E36970"/>
    <w:rsid w:val="00E36B2A"/>
    <w:rsid w:val="00E36B4E"/>
    <w:rsid w:val="00E36BAC"/>
    <w:rsid w:val="00E36C65"/>
    <w:rsid w:val="00E36D5C"/>
    <w:rsid w:val="00E36E1E"/>
    <w:rsid w:val="00E37065"/>
    <w:rsid w:val="00E370A5"/>
    <w:rsid w:val="00E370C1"/>
    <w:rsid w:val="00E370FD"/>
    <w:rsid w:val="00E371EB"/>
    <w:rsid w:val="00E37204"/>
    <w:rsid w:val="00E3721C"/>
    <w:rsid w:val="00E37222"/>
    <w:rsid w:val="00E3723D"/>
    <w:rsid w:val="00E37269"/>
    <w:rsid w:val="00E37362"/>
    <w:rsid w:val="00E3752B"/>
    <w:rsid w:val="00E37561"/>
    <w:rsid w:val="00E37797"/>
    <w:rsid w:val="00E3781D"/>
    <w:rsid w:val="00E378C7"/>
    <w:rsid w:val="00E378F6"/>
    <w:rsid w:val="00E37AAE"/>
    <w:rsid w:val="00E37B80"/>
    <w:rsid w:val="00E37CF0"/>
    <w:rsid w:val="00E37E39"/>
    <w:rsid w:val="00E37E4F"/>
    <w:rsid w:val="00E3CAAE"/>
    <w:rsid w:val="00E402A1"/>
    <w:rsid w:val="00E402E2"/>
    <w:rsid w:val="00E404F2"/>
    <w:rsid w:val="00E406E8"/>
    <w:rsid w:val="00E407A2"/>
    <w:rsid w:val="00E407B3"/>
    <w:rsid w:val="00E40A29"/>
    <w:rsid w:val="00E40B58"/>
    <w:rsid w:val="00E40C29"/>
    <w:rsid w:val="00E40CD4"/>
    <w:rsid w:val="00E40D36"/>
    <w:rsid w:val="00E40D9F"/>
    <w:rsid w:val="00E40DEC"/>
    <w:rsid w:val="00E40E2D"/>
    <w:rsid w:val="00E40EEE"/>
    <w:rsid w:val="00E4115A"/>
    <w:rsid w:val="00E41174"/>
    <w:rsid w:val="00E411D3"/>
    <w:rsid w:val="00E41294"/>
    <w:rsid w:val="00E414CA"/>
    <w:rsid w:val="00E4195B"/>
    <w:rsid w:val="00E41C1E"/>
    <w:rsid w:val="00E41E4E"/>
    <w:rsid w:val="00E41E8D"/>
    <w:rsid w:val="00E41F1F"/>
    <w:rsid w:val="00E41FDB"/>
    <w:rsid w:val="00E42159"/>
    <w:rsid w:val="00E422F2"/>
    <w:rsid w:val="00E423E0"/>
    <w:rsid w:val="00E423ED"/>
    <w:rsid w:val="00E423F6"/>
    <w:rsid w:val="00E424FE"/>
    <w:rsid w:val="00E4255C"/>
    <w:rsid w:val="00E42612"/>
    <w:rsid w:val="00E4290C"/>
    <w:rsid w:val="00E42975"/>
    <w:rsid w:val="00E42AC2"/>
    <w:rsid w:val="00E42B19"/>
    <w:rsid w:val="00E42B9B"/>
    <w:rsid w:val="00E42BF8"/>
    <w:rsid w:val="00E42CD4"/>
    <w:rsid w:val="00E42D4F"/>
    <w:rsid w:val="00E43019"/>
    <w:rsid w:val="00E430C9"/>
    <w:rsid w:val="00E43171"/>
    <w:rsid w:val="00E432AB"/>
    <w:rsid w:val="00E43335"/>
    <w:rsid w:val="00E434A0"/>
    <w:rsid w:val="00E4359D"/>
    <w:rsid w:val="00E4369E"/>
    <w:rsid w:val="00E43A6F"/>
    <w:rsid w:val="00E43A87"/>
    <w:rsid w:val="00E43AD8"/>
    <w:rsid w:val="00E43B5B"/>
    <w:rsid w:val="00E43B7A"/>
    <w:rsid w:val="00E43F45"/>
    <w:rsid w:val="00E440F8"/>
    <w:rsid w:val="00E4412A"/>
    <w:rsid w:val="00E441A0"/>
    <w:rsid w:val="00E442B3"/>
    <w:rsid w:val="00E44364"/>
    <w:rsid w:val="00E4440A"/>
    <w:rsid w:val="00E44472"/>
    <w:rsid w:val="00E44630"/>
    <w:rsid w:val="00E449D4"/>
    <w:rsid w:val="00E44A48"/>
    <w:rsid w:val="00E44CAD"/>
    <w:rsid w:val="00E44EB6"/>
    <w:rsid w:val="00E44F46"/>
    <w:rsid w:val="00E45064"/>
    <w:rsid w:val="00E45141"/>
    <w:rsid w:val="00E451D5"/>
    <w:rsid w:val="00E452F3"/>
    <w:rsid w:val="00E453EA"/>
    <w:rsid w:val="00E45411"/>
    <w:rsid w:val="00E4542D"/>
    <w:rsid w:val="00E455A2"/>
    <w:rsid w:val="00E455F8"/>
    <w:rsid w:val="00E456F7"/>
    <w:rsid w:val="00E457ED"/>
    <w:rsid w:val="00E45942"/>
    <w:rsid w:val="00E45B0C"/>
    <w:rsid w:val="00E45B3B"/>
    <w:rsid w:val="00E45D54"/>
    <w:rsid w:val="00E45FEF"/>
    <w:rsid w:val="00E46091"/>
    <w:rsid w:val="00E461CC"/>
    <w:rsid w:val="00E461CF"/>
    <w:rsid w:val="00E463B7"/>
    <w:rsid w:val="00E466CA"/>
    <w:rsid w:val="00E46818"/>
    <w:rsid w:val="00E4682D"/>
    <w:rsid w:val="00E46B5F"/>
    <w:rsid w:val="00E46BD3"/>
    <w:rsid w:val="00E46D31"/>
    <w:rsid w:val="00E46DD4"/>
    <w:rsid w:val="00E46ECA"/>
    <w:rsid w:val="00E46F26"/>
    <w:rsid w:val="00E470AC"/>
    <w:rsid w:val="00E47107"/>
    <w:rsid w:val="00E4752B"/>
    <w:rsid w:val="00E47693"/>
    <w:rsid w:val="00E476F1"/>
    <w:rsid w:val="00E47715"/>
    <w:rsid w:val="00E4780A"/>
    <w:rsid w:val="00E4780F"/>
    <w:rsid w:val="00E47AE6"/>
    <w:rsid w:val="00E47BE7"/>
    <w:rsid w:val="00E47BEB"/>
    <w:rsid w:val="00E47C31"/>
    <w:rsid w:val="00E47D92"/>
    <w:rsid w:val="00E50014"/>
    <w:rsid w:val="00E50053"/>
    <w:rsid w:val="00E5009C"/>
    <w:rsid w:val="00E50123"/>
    <w:rsid w:val="00E5030E"/>
    <w:rsid w:val="00E504FF"/>
    <w:rsid w:val="00E506C0"/>
    <w:rsid w:val="00E50713"/>
    <w:rsid w:val="00E50747"/>
    <w:rsid w:val="00E507E1"/>
    <w:rsid w:val="00E50A2F"/>
    <w:rsid w:val="00E50A48"/>
    <w:rsid w:val="00E50B5D"/>
    <w:rsid w:val="00E50BBC"/>
    <w:rsid w:val="00E51039"/>
    <w:rsid w:val="00E51060"/>
    <w:rsid w:val="00E51166"/>
    <w:rsid w:val="00E51209"/>
    <w:rsid w:val="00E51235"/>
    <w:rsid w:val="00E512C2"/>
    <w:rsid w:val="00E512E4"/>
    <w:rsid w:val="00E51391"/>
    <w:rsid w:val="00E514B1"/>
    <w:rsid w:val="00E51558"/>
    <w:rsid w:val="00E515A6"/>
    <w:rsid w:val="00E51633"/>
    <w:rsid w:val="00E51654"/>
    <w:rsid w:val="00E51660"/>
    <w:rsid w:val="00E51741"/>
    <w:rsid w:val="00E51949"/>
    <w:rsid w:val="00E51BCC"/>
    <w:rsid w:val="00E51C0D"/>
    <w:rsid w:val="00E51CA5"/>
    <w:rsid w:val="00E51CC6"/>
    <w:rsid w:val="00E51D60"/>
    <w:rsid w:val="00E51E3F"/>
    <w:rsid w:val="00E52117"/>
    <w:rsid w:val="00E522B4"/>
    <w:rsid w:val="00E522C4"/>
    <w:rsid w:val="00E5234A"/>
    <w:rsid w:val="00E523E5"/>
    <w:rsid w:val="00E5243C"/>
    <w:rsid w:val="00E52456"/>
    <w:rsid w:val="00E527EE"/>
    <w:rsid w:val="00E52892"/>
    <w:rsid w:val="00E5291C"/>
    <w:rsid w:val="00E52A15"/>
    <w:rsid w:val="00E52B17"/>
    <w:rsid w:val="00E52BCB"/>
    <w:rsid w:val="00E52BE2"/>
    <w:rsid w:val="00E52BE9"/>
    <w:rsid w:val="00E52D50"/>
    <w:rsid w:val="00E52FC4"/>
    <w:rsid w:val="00E5307F"/>
    <w:rsid w:val="00E53134"/>
    <w:rsid w:val="00E53135"/>
    <w:rsid w:val="00E534BC"/>
    <w:rsid w:val="00E535F2"/>
    <w:rsid w:val="00E53631"/>
    <w:rsid w:val="00E5363B"/>
    <w:rsid w:val="00E53723"/>
    <w:rsid w:val="00E5385F"/>
    <w:rsid w:val="00E538E0"/>
    <w:rsid w:val="00E538E3"/>
    <w:rsid w:val="00E53AC2"/>
    <w:rsid w:val="00E53E62"/>
    <w:rsid w:val="00E541FE"/>
    <w:rsid w:val="00E54417"/>
    <w:rsid w:val="00E548B6"/>
    <w:rsid w:val="00E54962"/>
    <w:rsid w:val="00E54A2B"/>
    <w:rsid w:val="00E54A44"/>
    <w:rsid w:val="00E54AB3"/>
    <w:rsid w:val="00E54ADD"/>
    <w:rsid w:val="00E54EFB"/>
    <w:rsid w:val="00E54FB9"/>
    <w:rsid w:val="00E553CB"/>
    <w:rsid w:val="00E553F0"/>
    <w:rsid w:val="00E5561A"/>
    <w:rsid w:val="00E558B6"/>
    <w:rsid w:val="00E559BA"/>
    <w:rsid w:val="00E55A16"/>
    <w:rsid w:val="00E55AE6"/>
    <w:rsid w:val="00E55BA5"/>
    <w:rsid w:val="00E55C7B"/>
    <w:rsid w:val="00E55CFE"/>
    <w:rsid w:val="00E55D8A"/>
    <w:rsid w:val="00E55E40"/>
    <w:rsid w:val="00E55EEF"/>
    <w:rsid w:val="00E56161"/>
    <w:rsid w:val="00E56269"/>
    <w:rsid w:val="00E565B8"/>
    <w:rsid w:val="00E56601"/>
    <w:rsid w:val="00E566AF"/>
    <w:rsid w:val="00E566F3"/>
    <w:rsid w:val="00E567FC"/>
    <w:rsid w:val="00E56806"/>
    <w:rsid w:val="00E56843"/>
    <w:rsid w:val="00E569A5"/>
    <w:rsid w:val="00E569B3"/>
    <w:rsid w:val="00E56A16"/>
    <w:rsid w:val="00E56A72"/>
    <w:rsid w:val="00E56AB2"/>
    <w:rsid w:val="00E56DF3"/>
    <w:rsid w:val="00E57072"/>
    <w:rsid w:val="00E57437"/>
    <w:rsid w:val="00E57670"/>
    <w:rsid w:val="00E5774D"/>
    <w:rsid w:val="00E5775B"/>
    <w:rsid w:val="00E57786"/>
    <w:rsid w:val="00E5780A"/>
    <w:rsid w:val="00E57A26"/>
    <w:rsid w:val="00E57A6C"/>
    <w:rsid w:val="00E57C94"/>
    <w:rsid w:val="00E57D6D"/>
    <w:rsid w:val="00E57E0F"/>
    <w:rsid w:val="00E600C5"/>
    <w:rsid w:val="00E600DB"/>
    <w:rsid w:val="00E6015A"/>
    <w:rsid w:val="00E6018A"/>
    <w:rsid w:val="00E60197"/>
    <w:rsid w:val="00E60214"/>
    <w:rsid w:val="00E6023F"/>
    <w:rsid w:val="00E60286"/>
    <w:rsid w:val="00E60471"/>
    <w:rsid w:val="00E60689"/>
    <w:rsid w:val="00E60917"/>
    <w:rsid w:val="00E6095B"/>
    <w:rsid w:val="00E60981"/>
    <w:rsid w:val="00E60AC4"/>
    <w:rsid w:val="00E60C76"/>
    <w:rsid w:val="00E60ED7"/>
    <w:rsid w:val="00E60F5D"/>
    <w:rsid w:val="00E61178"/>
    <w:rsid w:val="00E61268"/>
    <w:rsid w:val="00E614C0"/>
    <w:rsid w:val="00E614F4"/>
    <w:rsid w:val="00E619DC"/>
    <w:rsid w:val="00E61B67"/>
    <w:rsid w:val="00E61BAF"/>
    <w:rsid w:val="00E61D76"/>
    <w:rsid w:val="00E61E1C"/>
    <w:rsid w:val="00E61E9A"/>
    <w:rsid w:val="00E61EF5"/>
    <w:rsid w:val="00E61F11"/>
    <w:rsid w:val="00E621EE"/>
    <w:rsid w:val="00E6221D"/>
    <w:rsid w:val="00E6225F"/>
    <w:rsid w:val="00E623A7"/>
    <w:rsid w:val="00E6247E"/>
    <w:rsid w:val="00E62652"/>
    <w:rsid w:val="00E6281D"/>
    <w:rsid w:val="00E628C3"/>
    <w:rsid w:val="00E628FC"/>
    <w:rsid w:val="00E6293B"/>
    <w:rsid w:val="00E62974"/>
    <w:rsid w:val="00E62A68"/>
    <w:rsid w:val="00E62B23"/>
    <w:rsid w:val="00E62BB7"/>
    <w:rsid w:val="00E62C00"/>
    <w:rsid w:val="00E62C49"/>
    <w:rsid w:val="00E62DB5"/>
    <w:rsid w:val="00E62E8D"/>
    <w:rsid w:val="00E62EB0"/>
    <w:rsid w:val="00E62F95"/>
    <w:rsid w:val="00E62FAF"/>
    <w:rsid w:val="00E631F3"/>
    <w:rsid w:val="00E631F4"/>
    <w:rsid w:val="00E633B8"/>
    <w:rsid w:val="00E63645"/>
    <w:rsid w:val="00E6365F"/>
    <w:rsid w:val="00E63709"/>
    <w:rsid w:val="00E63A41"/>
    <w:rsid w:val="00E63B91"/>
    <w:rsid w:val="00E63BA8"/>
    <w:rsid w:val="00E63DBE"/>
    <w:rsid w:val="00E640BD"/>
    <w:rsid w:val="00E6410E"/>
    <w:rsid w:val="00E64238"/>
    <w:rsid w:val="00E64370"/>
    <w:rsid w:val="00E64396"/>
    <w:rsid w:val="00E643A5"/>
    <w:rsid w:val="00E645F4"/>
    <w:rsid w:val="00E6462A"/>
    <w:rsid w:val="00E64674"/>
    <w:rsid w:val="00E64719"/>
    <w:rsid w:val="00E64905"/>
    <w:rsid w:val="00E64943"/>
    <w:rsid w:val="00E64987"/>
    <w:rsid w:val="00E64A8A"/>
    <w:rsid w:val="00E64B54"/>
    <w:rsid w:val="00E6511B"/>
    <w:rsid w:val="00E651F9"/>
    <w:rsid w:val="00E6561F"/>
    <w:rsid w:val="00E65650"/>
    <w:rsid w:val="00E656FD"/>
    <w:rsid w:val="00E65A3C"/>
    <w:rsid w:val="00E65B3C"/>
    <w:rsid w:val="00E65CCA"/>
    <w:rsid w:val="00E65D37"/>
    <w:rsid w:val="00E65ED1"/>
    <w:rsid w:val="00E65F51"/>
    <w:rsid w:val="00E66052"/>
    <w:rsid w:val="00E66087"/>
    <w:rsid w:val="00E660B7"/>
    <w:rsid w:val="00E6614D"/>
    <w:rsid w:val="00E66189"/>
    <w:rsid w:val="00E66271"/>
    <w:rsid w:val="00E662EF"/>
    <w:rsid w:val="00E66381"/>
    <w:rsid w:val="00E663E6"/>
    <w:rsid w:val="00E6647A"/>
    <w:rsid w:val="00E664F3"/>
    <w:rsid w:val="00E66527"/>
    <w:rsid w:val="00E665A9"/>
    <w:rsid w:val="00E665E0"/>
    <w:rsid w:val="00E66877"/>
    <w:rsid w:val="00E66950"/>
    <w:rsid w:val="00E66BDA"/>
    <w:rsid w:val="00E66C03"/>
    <w:rsid w:val="00E66D34"/>
    <w:rsid w:val="00E66DAD"/>
    <w:rsid w:val="00E66F7C"/>
    <w:rsid w:val="00E6700D"/>
    <w:rsid w:val="00E6750C"/>
    <w:rsid w:val="00E67589"/>
    <w:rsid w:val="00E6759D"/>
    <w:rsid w:val="00E67607"/>
    <w:rsid w:val="00E67735"/>
    <w:rsid w:val="00E677D5"/>
    <w:rsid w:val="00E678A0"/>
    <w:rsid w:val="00E6794E"/>
    <w:rsid w:val="00E67AC4"/>
    <w:rsid w:val="00E67BA1"/>
    <w:rsid w:val="00E67E97"/>
    <w:rsid w:val="00E67EDB"/>
    <w:rsid w:val="00E70094"/>
    <w:rsid w:val="00E70179"/>
    <w:rsid w:val="00E70230"/>
    <w:rsid w:val="00E702A5"/>
    <w:rsid w:val="00E7039C"/>
    <w:rsid w:val="00E703BD"/>
    <w:rsid w:val="00E703F9"/>
    <w:rsid w:val="00E70500"/>
    <w:rsid w:val="00E708A3"/>
    <w:rsid w:val="00E70AC7"/>
    <w:rsid w:val="00E70C4D"/>
    <w:rsid w:val="00E70FAC"/>
    <w:rsid w:val="00E71122"/>
    <w:rsid w:val="00E7128C"/>
    <w:rsid w:val="00E71646"/>
    <w:rsid w:val="00E7166E"/>
    <w:rsid w:val="00E71694"/>
    <w:rsid w:val="00E7173E"/>
    <w:rsid w:val="00E71898"/>
    <w:rsid w:val="00E718F2"/>
    <w:rsid w:val="00E71A14"/>
    <w:rsid w:val="00E71A55"/>
    <w:rsid w:val="00E71B75"/>
    <w:rsid w:val="00E71BF7"/>
    <w:rsid w:val="00E71C60"/>
    <w:rsid w:val="00E71D03"/>
    <w:rsid w:val="00E71D41"/>
    <w:rsid w:val="00E71E8B"/>
    <w:rsid w:val="00E7212F"/>
    <w:rsid w:val="00E72138"/>
    <w:rsid w:val="00E721D2"/>
    <w:rsid w:val="00E72333"/>
    <w:rsid w:val="00E7236D"/>
    <w:rsid w:val="00E7254C"/>
    <w:rsid w:val="00E725E8"/>
    <w:rsid w:val="00E726E0"/>
    <w:rsid w:val="00E72806"/>
    <w:rsid w:val="00E72BAF"/>
    <w:rsid w:val="00E72BEB"/>
    <w:rsid w:val="00E72C82"/>
    <w:rsid w:val="00E72D6F"/>
    <w:rsid w:val="00E72D71"/>
    <w:rsid w:val="00E72DEE"/>
    <w:rsid w:val="00E72F9F"/>
    <w:rsid w:val="00E72FDB"/>
    <w:rsid w:val="00E73023"/>
    <w:rsid w:val="00E73043"/>
    <w:rsid w:val="00E73247"/>
    <w:rsid w:val="00E73366"/>
    <w:rsid w:val="00E736D7"/>
    <w:rsid w:val="00E7370A"/>
    <w:rsid w:val="00E73828"/>
    <w:rsid w:val="00E7392A"/>
    <w:rsid w:val="00E7396B"/>
    <w:rsid w:val="00E739B6"/>
    <w:rsid w:val="00E73AD1"/>
    <w:rsid w:val="00E73BA6"/>
    <w:rsid w:val="00E73BB1"/>
    <w:rsid w:val="00E73BC2"/>
    <w:rsid w:val="00E73BCC"/>
    <w:rsid w:val="00E73BD3"/>
    <w:rsid w:val="00E73D82"/>
    <w:rsid w:val="00E73DD9"/>
    <w:rsid w:val="00E73E6A"/>
    <w:rsid w:val="00E73F5F"/>
    <w:rsid w:val="00E74039"/>
    <w:rsid w:val="00E7423D"/>
    <w:rsid w:val="00E74345"/>
    <w:rsid w:val="00E7435B"/>
    <w:rsid w:val="00E745CD"/>
    <w:rsid w:val="00E74643"/>
    <w:rsid w:val="00E74787"/>
    <w:rsid w:val="00E7483C"/>
    <w:rsid w:val="00E74AE3"/>
    <w:rsid w:val="00E74B35"/>
    <w:rsid w:val="00E74B69"/>
    <w:rsid w:val="00E74BAC"/>
    <w:rsid w:val="00E74C9A"/>
    <w:rsid w:val="00E74E3B"/>
    <w:rsid w:val="00E74F08"/>
    <w:rsid w:val="00E7504A"/>
    <w:rsid w:val="00E750EB"/>
    <w:rsid w:val="00E7521C"/>
    <w:rsid w:val="00E75250"/>
    <w:rsid w:val="00E752B6"/>
    <w:rsid w:val="00E7549E"/>
    <w:rsid w:val="00E75585"/>
    <w:rsid w:val="00E757F2"/>
    <w:rsid w:val="00E7586E"/>
    <w:rsid w:val="00E758EC"/>
    <w:rsid w:val="00E75961"/>
    <w:rsid w:val="00E75B89"/>
    <w:rsid w:val="00E75C09"/>
    <w:rsid w:val="00E75C4B"/>
    <w:rsid w:val="00E75C51"/>
    <w:rsid w:val="00E75D78"/>
    <w:rsid w:val="00E75DC6"/>
    <w:rsid w:val="00E75E75"/>
    <w:rsid w:val="00E75F03"/>
    <w:rsid w:val="00E75F10"/>
    <w:rsid w:val="00E76075"/>
    <w:rsid w:val="00E76598"/>
    <w:rsid w:val="00E76612"/>
    <w:rsid w:val="00E768FA"/>
    <w:rsid w:val="00E769DE"/>
    <w:rsid w:val="00E76BC3"/>
    <w:rsid w:val="00E76D43"/>
    <w:rsid w:val="00E76D8D"/>
    <w:rsid w:val="00E76E10"/>
    <w:rsid w:val="00E76E1D"/>
    <w:rsid w:val="00E76E46"/>
    <w:rsid w:val="00E76E79"/>
    <w:rsid w:val="00E76F36"/>
    <w:rsid w:val="00E76F73"/>
    <w:rsid w:val="00E77232"/>
    <w:rsid w:val="00E77266"/>
    <w:rsid w:val="00E77309"/>
    <w:rsid w:val="00E77450"/>
    <w:rsid w:val="00E7753D"/>
    <w:rsid w:val="00E77573"/>
    <w:rsid w:val="00E776BE"/>
    <w:rsid w:val="00E777D3"/>
    <w:rsid w:val="00E777E6"/>
    <w:rsid w:val="00E77865"/>
    <w:rsid w:val="00E77905"/>
    <w:rsid w:val="00E77932"/>
    <w:rsid w:val="00E77979"/>
    <w:rsid w:val="00E77A81"/>
    <w:rsid w:val="00E77AD3"/>
    <w:rsid w:val="00E77D8A"/>
    <w:rsid w:val="00E77E98"/>
    <w:rsid w:val="00E800DD"/>
    <w:rsid w:val="00E8013A"/>
    <w:rsid w:val="00E8026E"/>
    <w:rsid w:val="00E80394"/>
    <w:rsid w:val="00E80474"/>
    <w:rsid w:val="00E804F3"/>
    <w:rsid w:val="00E80575"/>
    <w:rsid w:val="00E807B3"/>
    <w:rsid w:val="00E80A1B"/>
    <w:rsid w:val="00E80B26"/>
    <w:rsid w:val="00E80CE8"/>
    <w:rsid w:val="00E80E1A"/>
    <w:rsid w:val="00E80E88"/>
    <w:rsid w:val="00E80ED8"/>
    <w:rsid w:val="00E80F40"/>
    <w:rsid w:val="00E811E6"/>
    <w:rsid w:val="00E8145F"/>
    <w:rsid w:val="00E8147A"/>
    <w:rsid w:val="00E81489"/>
    <w:rsid w:val="00E8149A"/>
    <w:rsid w:val="00E81552"/>
    <w:rsid w:val="00E817E1"/>
    <w:rsid w:val="00E8180C"/>
    <w:rsid w:val="00E8195D"/>
    <w:rsid w:val="00E819BA"/>
    <w:rsid w:val="00E81C17"/>
    <w:rsid w:val="00E81C30"/>
    <w:rsid w:val="00E81C62"/>
    <w:rsid w:val="00E81CA2"/>
    <w:rsid w:val="00E81CAC"/>
    <w:rsid w:val="00E81D92"/>
    <w:rsid w:val="00E81DA5"/>
    <w:rsid w:val="00E81DBF"/>
    <w:rsid w:val="00E820C4"/>
    <w:rsid w:val="00E8226E"/>
    <w:rsid w:val="00E82297"/>
    <w:rsid w:val="00E8240B"/>
    <w:rsid w:val="00E82802"/>
    <w:rsid w:val="00E82B69"/>
    <w:rsid w:val="00E82C92"/>
    <w:rsid w:val="00E82D78"/>
    <w:rsid w:val="00E82FF6"/>
    <w:rsid w:val="00E83000"/>
    <w:rsid w:val="00E83204"/>
    <w:rsid w:val="00E8329E"/>
    <w:rsid w:val="00E83305"/>
    <w:rsid w:val="00E834B3"/>
    <w:rsid w:val="00E8352B"/>
    <w:rsid w:val="00E8363A"/>
    <w:rsid w:val="00E83784"/>
    <w:rsid w:val="00E838D7"/>
    <w:rsid w:val="00E83939"/>
    <w:rsid w:val="00E839C2"/>
    <w:rsid w:val="00E83E3C"/>
    <w:rsid w:val="00E83E5C"/>
    <w:rsid w:val="00E83E7A"/>
    <w:rsid w:val="00E83F71"/>
    <w:rsid w:val="00E83FE1"/>
    <w:rsid w:val="00E84022"/>
    <w:rsid w:val="00E840A7"/>
    <w:rsid w:val="00E8415D"/>
    <w:rsid w:val="00E841AA"/>
    <w:rsid w:val="00E84250"/>
    <w:rsid w:val="00E84891"/>
    <w:rsid w:val="00E84954"/>
    <w:rsid w:val="00E84963"/>
    <w:rsid w:val="00E84A82"/>
    <w:rsid w:val="00E84AA6"/>
    <w:rsid w:val="00E84B9F"/>
    <w:rsid w:val="00E84C44"/>
    <w:rsid w:val="00E84CF1"/>
    <w:rsid w:val="00E84D94"/>
    <w:rsid w:val="00E84FEE"/>
    <w:rsid w:val="00E850A0"/>
    <w:rsid w:val="00E85111"/>
    <w:rsid w:val="00E851C0"/>
    <w:rsid w:val="00E852BA"/>
    <w:rsid w:val="00E852F8"/>
    <w:rsid w:val="00E8538C"/>
    <w:rsid w:val="00E853D2"/>
    <w:rsid w:val="00E8542A"/>
    <w:rsid w:val="00E855FC"/>
    <w:rsid w:val="00E85856"/>
    <w:rsid w:val="00E85885"/>
    <w:rsid w:val="00E85A44"/>
    <w:rsid w:val="00E85B9D"/>
    <w:rsid w:val="00E85C30"/>
    <w:rsid w:val="00E85DDF"/>
    <w:rsid w:val="00E85F41"/>
    <w:rsid w:val="00E85FD6"/>
    <w:rsid w:val="00E861B4"/>
    <w:rsid w:val="00E8628C"/>
    <w:rsid w:val="00E86295"/>
    <w:rsid w:val="00E862E5"/>
    <w:rsid w:val="00E86311"/>
    <w:rsid w:val="00E864F6"/>
    <w:rsid w:val="00E86606"/>
    <w:rsid w:val="00E86AFD"/>
    <w:rsid w:val="00E86B1D"/>
    <w:rsid w:val="00E86B41"/>
    <w:rsid w:val="00E86BE3"/>
    <w:rsid w:val="00E86EC6"/>
    <w:rsid w:val="00E86F47"/>
    <w:rsid w:val="00E86F5A"/>
    <w:rsid w:val="00E86F8D"/>
    <w:rsid w:val="00E87012"/>
    <w:rsid w:val="00E87029"/>
    <w:rsid w:val="00E870AF"/>
    <w:rsid w:val="00E87384"/>
    <w:rsid w:val="00E87467"/>
    <w:rsid w:val="00E87503"/>
    <w:rsid w:val="00E87633"/>
    <w:rsid w:val="00E876A0"/>
    <w:rsid w:val="00E8772B"/>
    <w:rsid w:val="00E87829"/>
    <w:rsid w:val="00E87840"/>
    <w:rsid w:val="00E87849"/>
    <w:rsid w:val="00E87C47"/>
    <w:rsid w:val="00E87FDB"/>
    <w:rsid w:val="00E9014C"/>
    <w:rsid w:val="00E9018F"/>
    <w:rsid w:val="00E901ED"/>
    <w:rsid w:val="00E90323"/>
    <w:rsid w:val="00E90642"/>
    <w:rsid w:val="00E90826"/>
    <w:rsid w:val="00E90837"/>
    <w:rsid w:val="00E908CD"/>
    <w:rsid w:val="00E90AE0"/>
    <w:rsid w:val="00E90B8F"/>
    <w:rsid w:val="00E90C2E"/>
    <w:rsid w:val="00E90C75"/>
    <w:rsid w:val="00E90DC0"/>
    <w:rsid w:val="00E90F9C"/>
    <w:rsid w:val="00E91068"/>
    <w:rsid w:val="00E910CB"/>
    <w:rsid w:val="00E91284"/>
    <w:rsid w:val="00E913A2"/>
    <w:rsid w:val="00E9152E"/>
    <w:rsid w:val="00E9169E"/>
    <w:rsid w:val="00E916FF"/>
    <w:rsid w:val="00E91829"/>
    <w:rsid w:val="00E9183C"/>
    <w:rsid w:val="00E91A08"/>
    <w:rsid w:val="00E91A2D"/>
    <w:rsid w:val="00E91BC2"/>
    <w:rsid w:val="00E91CEF"/>
    <w:rsid w:val="00E91F8D"/>
    <w:rsid w:val="00E920DE"/>
    <w:rsid w:val="00E921B4"/>
    <w:rsid w:val="00E923A9"/>
    <w:rsid w:val="00E928EB"/>
    <w:rsid w:val="00E92AAB"/>
    <w:rsid w:val="00E92BDF"/>
    <w:rsid w:val="00E92BF5"/>
    <w:rsid w:val="00E92C76"/>
    <w:rsid w:val="00E92EAE"/>
    <w:rsid w:val="00E92F1F"/>
    <w:rsid w:val="00E93115"/>
    <w:rsid w:val="00E9321C"/>
    <w:rsid w:val="00E93507"/>
    <w:rsid w:val="00E93783"/>
    <w:rsid w:val="00E937E1"/>
    <w:rsid w:val="00E93895"/>
    <w:rsid w:val="00E93A08"/>
    <w:rsid w:val="00E93B9A"/>
    <w:rsid w:val="00E93D98"/>
    <w:rsid w:val="00E93DFE"/>
    <w:rsid w:val="00E94127"/>
    <w:rsid w:val="00E941D1"/>
    <w:rsid w:val="00E94216"/>
    <w:rsid w:val="00E9426A"/>
    <w:rsid w:val="00E942A0"/>
    <w:rsid w:val="00E94309"/>
    <w:rsid w:val="00E943C4"/>
    <w:rsid w:val="00E9463C"/>
    <w:rsid w:val="00E94691"/>
    <w:rsid w:val="00E9485E"/>
    <w:rsid w:val="00E9485F"/>
    <w:rsid w:val="00E9493A"/>
    <w:rsid w:val="00E94B2C"/>
    <w:rsid w:val="00E94E7D"/>
    <w:rsid w:val="00E94EEC"/>
    <w:rsid w:val="00E94F9C"/>
    <w:rsid w:val="00E95174"/>
    <w:rsid w:val="00E9519F"/>
    <w:rsid w:val="00E951A4"/>
    <w:rsid w:val="00E95340"/>
    <w:rsid w:val="00E9568E"/>
    <w:rsid w:val="00E956F6"/>
    <w:rsid w:val="00E95891"/>
    <w:rsid w:val="00E958BE"/>
    <w:rsid w:val="00E95CD5"/>
    <w:rsid w:val="00E95DA1"/>
    <w:rsid w:val="00E95F97"/>
    <w:rsid w:val="00E96090"/>
    <w:rsid w:val="00E96495"/>
    <w:rsid w:val="00E964CF"/>
    <w:rsid w:val="00E9651B"/>
    <w:rsid w:val="00E9659D"/>
    <w:rsid w:val="00E966D9"/>
    <w:rsid w:val="00E966F9"/>
    <w:rsid w:val="00E967AC"/>
    <w:rsid w:val="00E96AEB"/>
    <w:rsid w:val="00E96FD1"/>
    <w:rsid w:val="00E97286"/>
    <w:rsid w:val="00E973E4"/>
    <w:rsid w:val="00E97408"/>
    <w:rsid w:val="00E9752F"/>
    <w:rsid w:val="00E9754E"/>
    <w:rsid w:val="00E97572"/>
    <w:rsid w:val="00E9759A"/>
    <w:rsid w:val="00E975AC"/>
    <w:rsid w:val="00E97988"/>
    <w:rsid w:val="00E979A5"/>
    <w:rsid w:val="00E979B2"/>
    <w:rsid w:val="00E97B33"/>
    <w:rsid w:val="00E97C49"/>
    <w:rsid w:val="00E97CFD"/>
    <w:rsid w:val="00E97D79"/>
    <w:rsid w:val="00E97E66"/>
    <w:rsid w:val="00E97EDA"/>
    <w:rsid w:val="00E97EFF"/>
    <w:rsid w:val="00E97F1B"/>
    <w:rsid w:val="00E97FB7"/>
    <w:rsid w:val="00EA0064"/>
    <w:rsid w:val="00EA0117"/>
    <w:rsid w:val="00EA0148"/>
    <w:rsid w:val="00EA0393"/>
    <w:rsid w:val="00EA0436"/>
    <w:rsid w:val="00EA05BD"/>
    <w:rsid w:val="00EA061C"/>
    <w:rsid w:val="00EA073A"/>
    <w:rsid w:val="00EA07F3"/>
    <w:rsid w:val="00EA09B2"/>
    <w:rsid w:val="00EA0AF0"/>
    <w:rsid w:val="00EA0B22"/>
    <w:rsid w:val="00EA0BD3"/>
    <w:rsid w:val="00EA0C0B"/>
    <w:rsid w:val="00EA0C73"/>
    <w:rsid w:val="00EA0C7A"/>
    <w:rsid w:val="00EA0DCC"/>
    <w:rsid w:val="00EA0DD9"/>
    <w:rsid w:val="00EA0F7E"/>
    <w:rsid w:val="00EA0FC0"/>
    <w:rsid w:val="00EA0FFC"/>
    <w:rsid w:val="00EA12C0"/>
    <w:rsid w:val="00EA141C"/>
    <w:rsid w:val="00EA162D"/>
    <w:rsid w:val="00EA1735"/>
    <w:rsid w:val="00EA1823"/>
    <w:rsid w:val="00EA1874"/>
    <w:rsid w:val="00EA193D"/>
    <w:rsid w:val="00EA1A17"/>
    <w:rsid w:val="00EA1A76"/>
    <w:rsid w:val="00EA1AC9"/>
    <w:rsid w:val="00EA1D98"/>
    <w:rsid w:val="00EA1DF4"/>
    <w:rsid w:val="00EA1E3F"/>
    <w:rsid w:val="00EA1E5A"/>
    <w:rsid w:val="00EA1F5B"/>
    <w:rsid w:val="00EA1F9C"/>
    <w:rsid w:val="00EA20E7"/>
    <w:rsid w:val="00EA22C2"/>
    <w:rsid w:val="00EA23F3"/>
    <w:rsid w:val="00EA2530"/>
    <w:rsid w:val="00EA2780"/>
    <w:rsid w:val="00EA2B00"/>
    <w:rsid w:val="00EA2C24"/>
    <w:rsid w:val="00EA2D21"/>
    <w:rsid w:val="00EA2ED9"/>
    <w:rsid w:val="00EA2EF0"/>
    <w:rsid w:val="00EA2EF5"/>
    <w:rsid w:val="00EA2F26"/>
    <w:rsid w:val="00EA2F6F"/>
    <w:rsid w:val="00EA2FEF"/>
    <w:rsid w:val="00EA3210"/>
    <w:rsid w:val="00EA34D2"/>
    <w:rsid w:val="00EA362E"/>
    <w:rsid w:val="00EA376D"/>
    <w:rsid w:val="00EA38F3"/>
    <w:rsid w:val="00EA3A4B"/>
    <w:rsid w:val="00EA3BED"/>
    <w:rsid w:val="00EA3BFB"/>
    <w:rsid w:val="00EA3D68"/>
    <w:rsid w:val="00EA3E55"/>
    <w:rsid w:val="00EA421D"/>
    <w:rsid w:val="00EA4390"/>
    <w:rsid w:val="00EA4576"/>
    <w:rsid w:val="00EA4593"/>
    <w:rsid w:val="00EA474A"/>
    <w:rsid w:val="00EA4886"/>
    <w:rsid w:val="00EA4B7B"/>
    <w:rsid w:val="00EA4D11"/>
    <w:rsid w:val="00EA4E91"/>
    <w:rsid w:val="00EA4F1C"/>
    <w:rsid w:val="00EA5102"/>
    <w:rsid w:val="00EA5145"/>
    <w:rsid w:val="00EA5372"/>
    <w:rsid w:val="00EA54BC"/>
    <w:rsid w:val="00EA553C"/>
    <w:rsid w:val="00EA5584"/>
    <w:rsid w:val="00EA5591"/>
    <w:rsid w:val="00EA55B4"/>
    <w:rsid w:val="00EA55BE"/>
    <w:rsid w:val="00EA5612"/>
    <w:rsid w:val="00EA5694"/>
    <w:rsid w:val="00EA5BE1"/>
    <w:rsid w:val="00EA5E12"/>
    <w:rsid w:val="00EA5E3A"/>
    <w:rsid w:val="00EA5EA8"/>
    <w:rsid w:val="00EA5EB1"/>
    <w:rsid w:val="00EA6333"/>
    <w:rsid w:val="00EA69FF"/>
    <w:rsid w:val="00EA6C6E"/>
    <w:rsid w:val="00EA6EF8"/>
    <w:rsid w:val="00EA71F2"/>
    <w:rsid w:val="00EA7309"/>
    <w:rsid w:val="00EA7314"/>
    <w:rsid w:val="00EA731D"/>
    <w:rsid w:val="00EA740B"/>
    <w:rsid w:val="00EA755F"/>
    <w:rsid w:val="00EA7560"/>
    <w:rsid w:val="00EA7757"/>
    <w:rsid w:val="00EA78B0"/>
    <w:rsid w:val="00EA78BA"/>
    <w:rsid w:val="00EA7B63"/>
    <w:rsid w:val="00EA7D32"/>
    <w:rsid w:val="00EA7E50"/>
    <w:rsid w:val="00EAC323"/>
    <w:rsid w:val="00EB0101"/>
    <w:rsid w:val="00EB015C"/>
    <w:rsid w:val="00EB015F"/>
    <w:rsid w:val="00EB01B6"/>
    <w:rsid w:val="00EB01E8"/>
    <w:rsid w:val="00EB02A9"/>
    <w:rsid w:val="00EB046C"/>
    <w:rsid w:val="00EB04E9"/>
    <w:rsid w:val="00EB05F1"/>
    <w:rsid w:val="00EB0615"/>
    <w:rsid w:val="00EB0BDE"/>
    <w:rsid w:val="00EB0C0D"/>
    <w:rsid w:val="00EB0C9A"/>
    <w:rsid w:val="00EB0EFC"/>
    <w:rsid w:val="00EB0F85"/>
    <w:rsid w:val="00EB0FC8"/>
    <w:rsid w:val="00EB13C4"/>
    <w:rsid w:val="00EB1489"/>
    <w:rsid w:val="00EB1645"/>
    <w:rsid w:val="00EB16A6"/>
    <w:rsid w:val="00EB1730"/>
    <w:rsid w:val="00EB1772"/>
    <w:rsid w:val="00EB1809"/>
    <w:rsid w:val="00EB1A35"/>
    <w:rsid w:val="00EB1A5D"/>
    <w:rsid w:val="00EB1C9F"/>
    <w:rsid w:val="00EB1D82"/>
    <w:rsid w:val="00EB1E67"/>
    <w:rsid w:val="00EB203A"/>
    <w:rsid w:val="00EB2138"/>
    <w:rsid w:val="00EB224E"/>
    <w:rsid w:val="00EB236F"/>
    <w:rsid w:val="00EB2436"/>
    <w:rsid w:val="00EB249B"/>
    <w:rsid w:val="00EB25BD"/>
    <w:rsid w:val="00EB2659"/>
    <w:rsid w:val="00EB293A"/>
    <w:rsid w:val="00EB2A3B"/>
    <w:rsid w:val="00EB2AB3"/>
    <w:rsid w:val="00EB2CA6"/>
    <w:rsid w:val="00EB2EB6"/>
    <w:rsid w:val="00EB3038"/>
    <w:rsid w:val="00EB33BB"/>
    <w:rsid w:val="00EB3423"/>
    <w:rsid w:val="00EB3480"/>
    <w:rsid w:val="00EB348C"/>
    <w:rsid w:val="00EB348E"/>
    <w:rsid w:val="00EB35DA"/>
    <w:rsid w:val="00EB35E9"/>
    <w:rsid w:val="00EB3800"/>
    <w:rsid w:val="00EB3A84"/>
    <w:rsid w:val="00EB3CD0"/>
    <w:rsid w:val="00EB3CF5"/>
    <w:rsid w:val="00EB3DE6"/>
    <w:rsid w:val="00EB3E7A"/>
    <w:rsid w:val="00EB3F30"/>
    <w:rsid w:val="00EB3FC6"/>
    <w:rsid w:val="00EB412D"/>
    <w:rsid w:val="00EB432F"/>
    <w:rsid w:val="00EB44A9"/>
    <w:rsid w:val="00EB4612"/>
    <w:rsid w:val="00EB4732"/>
    <w:rsid w:val="00EB47D6"/>
    <w:rsid w:val="00EB485B"/>
    <w:rsid w:val="00EB4A2D"/>
    <w:rsid w:val="00EB4B67"/>
    <w:rsid w:val="00EB4CC7"/>
    <w:rsid w:val="00EB4DA2"/>
    <w:rsid w:val="00EB4E7E"/>
    <w:rsid w:val="00EB537C"/>
    <w:rsid w:val="00EB538A"/>
    <w:rsid w:val="00EB5501"/>
    <w:rsid w:val="00EB5650"/>
    <w:rsid w:val="00EB56C3"/>
    <w:rsid w:val="00EB58FB"/>
    <w:rsid w:val="00EB5906"/>
    <w:rsid w:val="00EB5921"/>
    <w:rsid w:val="00EB59D6"/>
    <w:rsid w:val="00EB5BA8"/>
    <w:rsid w:val="00EB5E18"/>
    <w:rsid w:val="00EB5FE9"/>
    <w:rsid w:val="00EB6147"/>
    <w:rsid w:val="00EB6371"/>
    <w:rsid w:val="00EB677A"/>
    <w:rsid w:val="00EB6948"/>
    <w:rsid w:val="00EB69C9"/>
    <w:rsid w:val="00EB69D0"/>
    <w:rsid w:val="00EB6B0C"/>
    <w:rsid w:val="00EB6B16"/>
    <w:rsid w:val="00EB6C27"/>
    <w:rsid w:val="00EB6C3F"/>
    <w:rsid w:val="00EB6E92"/>
    <w:rsid w:val="00EB6F47"/>
    <w:rsid w:val="00EB714C"/>
    <w:rsid w:val="00EB72C6"/>
    <w:rsid w:val="00EB7316"/>
    <w:rsid w:val="00EB74C9"/>
    <w:rsid w:val="00EB755B"/>
    <w:rsid w:val="00EB7781"/>
    <w:rsid w:val="00EB77E9"/>
    <w:rsid w:val="00EB7840"/>
    <w:rsid w:val="00EB7888"/>
    <w:rsid w:val="00EB78F7"/>
    <w:rsid w:val="00EB7A39"/>
    <w:rsid w:val="00EB7B5C"/>
    <w:rsid w:val="00EB7BD8"/>
    <w:rsid w:val="00EB7BE4"/>
    <w:rsid w:val="00EB7C09"/>
    <w:rsid w:val="00EB7D84"/>
    <w:rsid w:val="00EB7E3E"/>
    <w:rsid w:val="00EC002D"/>
    <w:rsid w:val="00EC0071"/>
    <w:rsid w:val="00EC0189"/>
    <w:rsid w:val="00EC019C"/>
    <w:rsid w:val="00EC01B6"/>
    <w:rsid w:val="00EC052E"/>
    <w:rsid w:val="00EC0543"/>
    <w:rsid w:val="00EC0566"/>
    <w:rsid w:val="00EC0772"/>
    <w:rsid w:val="00EC07BF"/>
    <w:rsid w:val="00EC0850"/>
    <w:rsid w:val="00EC0BCA"/>
    <w:rsid w:val="00EC0BE3"/>
    <w:rsid w:val="00EC106C"/>
    <w:rsid w:val="00EC1326"/>
    <w:rsid w:val="00EC13FA"/>
    <w:rsid w:val="00EC14DB"/>
    <w:rsid w:val="00EC14F0"/>
    <w:rsid w:val="00EC1890"/>
    <w:rsid w:val="00EC18C3"/>
    <w:rsid w:val="00EC1C67"/>
    <w:rsid w:val="00EC1D95"/>
    <w:rsid w:val="00EC1DAA"/>
    <w:rsid w:val="00EC1F03"/>
    <w:rsid w:val="00EC21AF"/>
    <w:rsid w:val="00EC231F"/>
    <w:rsid w:val="00EC23F5"/>
    <w:rsid w:val="00EC248D"/>
    <w:rsid w:val="00EC24AF"/>
    <w:rsid w:val="00EC258B"/>
    <w:rsid w:val="00EC277B"/>
    <w:rsid w:val="00EC2795"/>
    <w:rsid w:val="00EC2877"/>
    <w:rsid w:val="00EC2AEC"/>
    <w:rsid w:val="00EC2B5E"/>
    <w:rsid w:val="00EC2CF8"/>
    <w:rsid w:val="00EC2DF5"/>
    <w:rsid w:val="00EC3248"/>
    <w:rsid w:val="00EC3289"/>
    <w:rsid w:val="00EC3597"/>
    <w:rsid w:val="00EC3608"/>
    <w:rsid w:val="00EC3643"/>
    <w:rsid w:val="00EC3825"/>
    <w:rsid w:val="00EC3AB4"/>
    <w:rsid w:val="00EC3AFD"/>
    <w:rsid w:val="00EC3CCF"/>
    <w:rsid w:val="00EC4101"/>
    <w:rsid w:val="00EC43ED"/>
    <w:rsid w:val="00EC47C2"/>
    <w:rsid w:val="00EC4841"/>
    <w:rsid w:val="00EC4844"/>
    <w:rsid w:val="00EC4908"/>
    <w:rsid w:val="00EC4992"/>
    <w:rsid w:val="00EC4A30"/>
    <w:rsid w:val="00EC4AD1"/>
    <w:rsid w:val="00EC4C26"/>
    <w:rsid w:val="00EC4CAF"/>
    <w:rsid w:val="00EC4D2E"/>
    <w:rsid w:val="00EC4DE2"/>
    <w:rsid w:val="00EC5132"/>
    <w:rsid w:val="00EC5336"/>
    <w:rsid w:val="00EC535B"/>
    <w:rsid w:val="00EC5419"/>
    <w:rsid w:val="00EC5468"/>
    <w:rsid w:val="00EC5490"/>
    <w:rsid w:val="00EC553A"/>
    <w:rsid w:val="00EC5633"/>
    <w:rsid w:val="00EC5939"/>
    <w:rsid w:val="00EC5D59"/>
    <w:rsid w:val="00EC5DED"/>
    <w:rsid w:val="00EC6168"/>
    <w:rsid w:val="00EC6265"/>
    <w:rsid w:val="00EC62FA"/>
    <w:rsid w:val="00EC641A"/>
    <w:rsid w:val="00EC657E"/>
    <w:rsid w:val="00EC65B5"/>
    <w:rsid w:val="00EC66E7"/>
    <w:rsid w:val="00EC692B"/>
    <w:rsid w:val="00EC69DE"/>
    <w:rsid w:val="00EC6A53"/>
    <w:rsid w:val="00EC6AA3"/>
    <w:rsid w:val="00EC6AC7"/>
    <w:rsid w:val="00EC7013"/>
    <w:rsid w:val="00EC7155"/>
    <w:rsid w:val="00EC71E2"/>
    <w:rsid w:val="00EC7698"/>
    <w:rsid w:val="00EC76CE"/>
    <w:rsid w:val="00ED015A"/>
    <w:rsid w:val="00ED0172"/>
    <w:rsid w:val="00ED02BE"/>
    <w:rsid w:val="00ED036A"/>
    <w:rsid w:val="00ED0410"/>
    <w:rsid w:val="00ED04F1"/>
    <w:rsid w:val="00ED05BE"/>
    <w:rsid w:val="00ED05C5"/>
    <w:rsid w:val="00ED0679"/>
    <w:rsid w:val="00ED06F9"/>
    <w:rsid w:val="00ED07F9"/>
    <w:rsid w:val="00ED080E"/>
    <w:rsid w:val="00ED08C8"/>
    <w:rsid w:val="00ED09A4"/>
    <w:rsid w:val="00ED0A1A"/>
    <w:rsid w:val="00ED0A3D"/>
    <w:rsid w:val="00ED0AE9"/>
    <w:rsid w:val="00ED0C66"/>
    <w:rsid w:val="00ED1252"/>
    <w:rsid w:val="00ED1253"/>
    <w:rsid w:val="00ED12FB"/>
    <w:rsid w:val="00ED1308"/>
    <w:rsid w:val="00ED1360"/>
    <w:rsid w:val="00ED1370"/>
    <w:rsid w:val="00ED1375"/>
    <w:rsid w:val="00ED149F"/>
    <w:rsid w:val="00ED1584"/>
    <w:rsid w:val="00ED1737"/>
    <w:rsid w:val="00ED173E"/>
    <w:rsid w:val="00ED183C"/>
    <w:rsid w:val="00ED19A9"/>
    <w:rsid w:val="00ED1A10"/>
    <w:rsid w:val="00ED1A5F"/>
    <w:rsid w:val="00ED1D87"/>
    <w:rsid w:val="00ED1DD8"/>
    <w:rsid w:val="00ED1DE0"/>
    <w:rsid w:val="00ED2090"/>
    <w:rsid w:val="00ED2152"/>
    <w:rsid w:val="00ED2177"/>
    <w:rsid w:val="00ED21C6"/>
    <w:rsid w:val="00ED2367"/>
    <w:rsid w:val="00ED2524"/>
    <w:rsid w:val="00ED269E"/>
    <w:rsid w:val="00ED26D1"/>
    <w:rsid w:val="00ED27F0"/>
    <w:rsid w:val="00ED2875"/>
    <w:rsid w:val="00ED2988"/>
    <w:rsid w:val="00ED2A3B"/>
    <w:rsid w:val="00ED2AC9"/>
    <w:rsid w:val="00ED2D09"/>
    <w:rsid w:val="00ED3007"/>
    <w:rsid w:val="00ED3147"/>
    <w:rsid w:val="00ED3287"/>
    <w:rsid w:val="00ED329A"/>
    <w:rsid w:val="00ED3358"/>
    <w:rsid w:val="00ED33A2"/>
    <w:rsid w:val="00ED3456"/>
    <w:rsid w:val="00ED34C8"/>
    <w:rsid w:val="00ED3521"/>
    <w:rsid w:val="00ED3688"/>
    <w:rsid w:val="00ED3813"/>
    <w:rsid w:val="00ED3A1F"/>
    <w:rsid w:val="00ED3A72"/>
    <w:rsid w:val="00ED3AFD"/>
    <w:rsid w:val="00ED3B35"/>
    <w:rsid w:val="00ED3E45"/>
    <w:rsid w:val="00ED3EAD"/>
    <w:rsid w:val="00ED4098"/>
    <w:rsid w:val="00ED415D"/>
    <w:rsid w:val="00ED4242"/>
    <w:rsid w:val="00ED4291"/>
    <w:rsid w:val="00ED43E9"/>
    <w:rsid w:val="00ED444A"/>
    <w:rsid w:val="00ED45AC"/>
    <w:rsid w:val="00ED4740"/>
    <w:rsid w:val="00ED480D"/>
    <w:rsid w:val="00ED4A03"/>
    <w:rsid w:val="00ED4A2E"/>
    <w:rsid w:val="00ED4F86"/>
    <w:rsid w:val="00ED4FEA"/>
    <w:rsid w:val="00ED50A4"/>
    <w:rsid w:val="00ED50DA"/>
    <w:rsid w:val="00ED5124"/>
    <w:rsid w:val="00ED51EF"/>
    <w:rsid w:val="00ED52C1"/>
    <w:rsid w:val="00ED52CE"/>
    <w:rsid w:val="00ED543E"/>
    <w:rsid w:val="00ED54E8"/>
    <w:rsid w:val="00ED55C6"/>
    <w:rsid w:val="00ED588A"/>
    <w:rsid w:val="00ED598A"/>
    <w:rsid w:val="00ED59A3"/>
    <w:rsid w:val="00ED5C8F"/>
    <w:rsid w:val="00ED6224"/>
    <w:rsid w:val="00ED6377"/>
    <w:rsid w:val="00ED6463"/>
    <w:rsid w:val="00ED65A0"/>
    <w:rsid w:val="00ED6627"/>
    <w:rsid w:val="00ED66ED"/>
    <w:rsid w:val="00ED68C4"/>
    <w:rsid w:val="00ED6A1D"/>
    <w:rsid w:val="00ED6AA0"/>
    <w:rsid w:val="00ED6B72"/>
    <w:rsid w:val="00ED6BBE"/>
    <w:rsid w:val="00ED6C45"/>
    <w:rsid w:val="00ED6DBB"/>
    <w:rsid w:val="00ED6F6F"/>
    <w:rsid w:val="00ED6F82"/>
    <w:rsid w:val="00ED7001"/>
    <w:rsid w:val="00ED7033"/>
    <w:rsid w:val="00ED71AF"/>
    <w:rsid w:val="00ED7271"/>
    <w:rsid w:val="00ED739E"/>
    <w:rsid w:val="00ED74F2"/>
    <w:rsid w:val="00ED7555"/>
    <w:rsid w:val="00ED756B"/>
    <w:rsid w:val="00ED7650"/>
    <w:rsid w:val="00ED7698"/>
    <w:rsid w:val="00ED779A"/>
    <w:rsid w:val="00ED7880"/>
    <w:rsid w:val="00ED78E5"/>
    <w:rsid w:val="00ED7AA7"/>
    <w:rsid w:val="00ED7BD0"/>
    <w:rsid w:val="00ED7DE1"/>
    <w:rsid w:val="00ED7EDF"/>
    <w:rsid w:val="00ED7F87"/>
    <w:rsid w:val="00EE00D8"/>
    <w:rsid w:val="00EE020F"/>
    <w:rsid w:val="00EE02B2"/>
    <w:rsid w:val="00EE0421"/>
    <w:rsid w:val="00EE052E"/>
    <w:rsid w:val="00EE0679"/>
    <w:rsid w:val="00EE0684"/>
    <w:rsid w:val="00EE0698"/>
    <w:rsid w:val="00EE07B5"/>
    <w:rsid w:val="00EE08AB"/>
    <w:rsid w:val="00EE0983"/>
    <w:rsid w:val="00EE09DA"/>
    <w:rsid w:val="00EE0B60"/>
    <w:rsid w:val="00EE0DC1"/>
    <w:rsid w:val="00EE0E2B"/>
    <w:rsid w:val="00EE0E4B"/>
    <w:rsid w:val="00EE0F06"/>
    <w:rsid w:val="00EE0F34"/>
    <w:rsid w:val="00EE0F98"/>
    <w:rsid w:val="00EE124F"/>
    <w:rsid w:val="00EE1349"/>
    <w:rsid w:val="00EE1806"/>
    <w:rsid w:val="00EE1895"/>
    <w:rsid w:val="00EE18A9"/>
    <w:rsid w:val="00EE19C0"/>
    <w:rsid w:val="00EE1A15"/>
    <w:rsid w:val="00EE1ABF"/>
    <w:rsid w:val="00EE1AF5"/>
    <w:rsid w:val="00EE1B2F"/>
    <w:rsid w:val="00EE1C4D"/>
    <w:rsid w:val="00EE1CA5"/>
    <w:rsid w:val="00EE1CD0"/>
    <w:rsid w:val="00EE1CEA"/>
    <w:rsid w:val="00EE1F8E"/>
    <w:rsid w:val="00EE2109"/>
    <w:rsid w:val="00EE219E"/>
    <w:rsid w:val="00EE2244"/>
    <w:rsid w:val="00EE224E"/>
    <w:rsid w:val="00EE23E0"/>
    <w:rsid w:val="00EE25B9"/>
    <w:rsid w:val="00EE270C"/>
    <w:rsid w:val="00EE2719"/>
    <w:rsid w:val="00EE275F"/>
    <w:rsid w:val="00EE27DE"/>
    <w:rsid w:val="00EE2891"/>
    <w:rsid w:val="00EE2969"/>
    <w:rsid w:val="00EE29D8"/>
    <w:rsid w:val="00EE2BFF"/>
    <w:rsid w:val="00EE2CD0"/>
    <w:rsid w:val="00EE2D4B"/>
    <w:rsid w:val="00EE2F38"/>
    <w:rsid w:val="00EE2F84"/>
    <w:rsid w:val="00EE3257"/>
    <w:rsid w:val="00EE32DF"/>
    <w:rsid w:val="00EE3392"/>
    <w:rsid w:val="00EE3471"/>
    <w:rsid w:val="00EE34C1"/>
    <w:rsid w:val="00EE3676"/>
    <w:rsid w:val="00EE36E1"/>
    <w:rsid w:val="00EE390A"/>
    <w:rsid w:val="00EE3973"/>
    <w:rsid w:val="00EE3D6C"/>
    <w:rsid w:val="00EE4035"/>
    <w:rsid w:val="00EE40FC"/>
    <w:rsid w:val="00EE4145"/>
    <w:rsid w:val="00EE438E"/>
    <w:rsid w:val="00EE441C"/>
    <w:rsid w:val="00EE446A"/>
    <w:rsid w:val="00EE45B7"/>
    <w:rsid w:val="00EE461E"/>
    <w:rsid w:val="00EE4651"/>
    <w:rsid w:val="00EE4666"/>
    <w:rsid w:val="00EE477B"/>
    <w:rsid w:val="00EE48DD"/>
    <w:rsid w:val="00EE4B1B"/>
    <w:rsid w:val="00EE53DE"/>
    <w:rsid w:val="00EE571E"/>
    <w:rsid w:val="00EE5790"/>
    <w:rsid w:val="00EE5823"/>
    <w:rsid w:val="00EE58DF"/>
    <w:rsid w:val="00EE5945"/>
    <w:rsid w:val="00EE5959"/>
    <w:rsid w:val="00EE5968"/>
    <w:rsid w:val="00EE5C2B"/>
    <w:rsid w:val="00EE5C6F"/>
    <w:rsid w:val="00EE5C83"/>
    <w:rsid w:val="00EE5DE4"/>
    <w:rsid w:val="00EE5E94"/>
    <w:rsid w:val="00EE5F14"/>
    <w:rsid w:val="00EE6163"/>
    <w:rsid w:val="00EE63DF"/>
    <w:rsid w:val="00EE6445"/>
    <w:rsid w:val="00EE6461"/>
    <w:rsid w:val="00EE661F"/>
    <w:rsid w:val="00EE6730"/>
    <w:rsid w:val="00EE6733"/>
    <w:rsid w:val="00EE6806"/>
    <w:rsid w:val="00EE6924"/>
    <w:rsid w:val="00EE69CA"/>
    <w:rsid w:val="00EE6AAC"/>
    <w:rsid w:val="00EE6C4D"/>
    <w:rsid w:val="00EE6E5A"/>
    <w:rsid w:val="00EE6E9D"/>
    <w:rsid w:val="00EE7159"/>
    <w:rsid w:val="00EE719D"/>
    <w:rsid w:val="00EE71F9"/>
    <w:rsid w:val="00EE71FB"/>
    <w:rsid w:val="00EE765A"/>
    <w:rsid w:val="00EE766D"/>
    <w:rsid w:val="00EE77CB"/>
    <w:rsid w:val="00EE77DC"/>
    <w:rsid w:val="00EE7887"/>
    <w:rsid w:val="00EE788F"/>
    <w:rsid w:val="00EE78BE"/>
    <w:rsid w:val="00EE797E"/>
    <w:rsid w:val="00EE7A34"/>
    <w:rsid w:val="00EE7C86"/>
    <w:rsid w:val="00EE7D25"/>
    <w:rsid w:val="00EE7D91"/>
    <w:rsid w:val="00EECD4B"/>
    <w:rsid w:val="00EF00DA"/>
    <w:rsid w:val="00EF0343"/>
    <w:rsid w:val="00EF03BA"/>
    <w:rsid w:val="00EF04B8"/>
    <w:rsid w:val="00EF053D"/>
    <w:rsid w:val="00EF060A"/>
    <w:rsid w:val="00EF06BE"/>
    <w:rsid w:val="00EF0788"/>
    <w:rsid w:val="00EF0BBA"/>
    <w:rsid w:val="00EF0DA0"/>
    <w:rsid w:val="00EF0F12"/>
    <w:rsid w:val="00EF0F81"/>
    <w:rsid w:val="00EF1124"/>
    <w:rsid w:val="00EF11C7"/>
    <w:rsid w:val="00EF11E3"/>
    <w:rsid w:val="00EF13D6"/>
    <w:rsid w:val="00EF13D9"/>
    <w:rsid w:val="00EF1448"/>
    <w:rsid w:val="00EF157E"/>
    <w:rsid w:val="00EF16E8"/>
    <w:rsid w:val="00EF1832"/>
    <w:rsid w:val="00EF18F0"/>
    <w:rsid w:val="00EF1900"/>
    <w:rsid w:val="00EF19A5"/>
    <w:rsid w:val="00EF1A86"/>
    <w:rsid w:val="00EF1BA7"/>
    <w:rsid w:val="00EF1D39"/>
    <w:rsid w:val="00EF1DB4"/>
    <w:rsid w:val="00EF1DF4"/>
    <w:rsid w:val="00EF1EA8"/>
    <w:rsid w:val="00EF1EF1"/>
    <w:rsid w:val="00EF1F20"/>
    <w:rsid w:val="00EF2141"/>
    <w:rsid w:val="00EF22D7"/>
    <w:rsid w:val="00EF24B7"/>
    <w:rsid w:val="00EF2570"/>
    <w:rsid w:val="00EF26AE"/>
    <w:rsid w:val="00EF26B6"/>
    <w:rsid w:val="00EF2A27"/>
    <w:rsid w:val="00EF2A4E"/>
    <w:rsid w:val="00EF2BB1"/>
    <w:rsid w:val="00EF2D53"/>
    <w:rsid w:val="00EF30B6"/>
    <w:rsid w:val="00EF3255"/>
    <w:rsid w:val="00EF33F8"/>
    <w:rsid w:val="00EF3461"/>
    <w:rsid w:val="00EF3502"/>
    <w:rsid w:val="00EF3635"/>
    <w:rsid w:val="00EF3675"/>
    <w:rsid w:val="00EF369B"/>
    <w:rsid w:val="00EF3738"/>
    <w:rsid w:val="00EF37C2"/>
    <w:rsid w:val="00EF38CD"/>
    <w:rsid w:val="00EF3ABB"/>
    <w:rsid w:val="00EF3DAE"/>
    <w:rsid w:val="00EF3DBE"/>
    <w:rsid w:val="00EF3FEE"/>
    <w:rsid w:val="00EF4069"/>
    <w:rsid w:val="00EF407E"/>
    <w:rsid w:val="00EF40AF"/>
    <w:rsid w:val="00EF4471"/>
    <w:rsid w:val="00EF448E"/>
    <w:rsid w:val="00EF4669"/>
    <w:rsid w:val="00EF47C5"/>
    <w:rsid w:val="00EF47EB"/>
    <w:rsid w:val="00EF4875"/>
    <w:rsid w:val="00EF4B44"/>
    <w:rsid w:val="00EF4BB4"/>
    <w:rsid w:val="00EF4F61"/>
    <w:rsid w:val="00EF4FFA"/>
    <w:rsid w:val="00EF5192"/>
    <w:rsid w:val="00EF519C"/>
    <w:rsid w:val="00EF52BB"/>
    <w:rsid w:val="00EF5310"/>
    <w:rsid w:val="00EF54D2"/>
    <w:rsid w:val="00EF564E"/>
    <w:rsid w:val="00EF566C"/>
    <w:rsid w:val="00EF5690"/>
    <w:rsid w:val="00EF571E"/>
    <w:rsid w:val="00EF5881"/>
    <w:rsid w:val="00EF588A"/>
    <w:rsid w:val="00EF58E8"/>
    <w:rsid w:val="00EF5B87"/>
    <w:rsid w:val="00EF5BA5"/>
    <w:rsid w:val="00EF5BE7"/>
    <w:rsid w:val="00EF5DE9"/>
    <w:rsid w:val="00EF5E24"/>
    <w:rsid w:val="00EF5ED1"/>
    <w:rsid w:val="00EF5EEF"/>
    <w:rsid w:val="00EF5F88"/>
    <w:rsid w:val="00EF5F8E"/>
    <w:rsid w:val="00EF601D"/>
    <w:rsid w:val="00EF6027"/>
    <w:rsid w:val="00EF6064"/>
    <w:rsid w:val="00EF61EB"/>
    <w:rsid w:val="00EF6243"/>
    <w:rsid w:val="00EF6331"/>
    <w:rsid w:val="00EF64B5"/>
    <w:rsid w:val="00EF65C4"/>
    <w:rsid w:val="00EF669F"/>
    <w:rsid w:val="00EF66F7"/>
    <w:rsid w:val="00EF6727"/>
    <w:rsid w:val="00EF68F7"/>
    <w:rsid w:val="00EF6A05"/>
    <w:rsid w:val="00EF6A51"/>
    <w:rsid w:val="00EF6E40"/>
    <w:rsid w:val="00EF7095"/>
    <w:rsid w:val="00EF714F"/>
    <w:rsid w:val="00EF72A9"/>
    <w:rsid w:val="00EF7313"/>
    <w:rsid w:val="00EF7602"/>
    <w:rsid w:val="00EF78FC"/>
    <w:rsid w:val="00EF7BCC"/>
    <w:rsid w:val="00EF7BF2"/>
    <w:rsid w:val="00EF7BF4"/>
    <w:rsid w:val="00EF7C64"/>
    <w:rsid w:val="00EF7CC9"/>
    <w:rsid w:val="00EF7D6F"/>
    <w:rsid w:val="00EF7E5A"/>
    <w:rsid w:val="00EF7FB6"/>
    <w:rsid w:val="00EF7FD5"/>
    <w:rsid w:val="00F0008A"/>
    <w:rsid w:val="00F000C6"/>
    <w:rsid w:val="00F00367"/>
    <w:rsid w:val="00F005CF"/>
    <w:rsid w:val="00F005F0"/>
    <w:rsid w:val="00F00801"/>
    <w:rsid w:val="00F0099E"/>
    <w:rsid w:val="00F009A3"/>
    <w:rsid w:val="00F00AEA"/>
    <w:rsid w:val="00F00BBF"/>
    <w:rsid w:val="00F00BF2"/>
    <w:rsid w:val="00F00C47"/>
    <w:rsid w:val="00F00C5D"/>
    <w:rsid w:val="00F00DC4"/>
    <w:rsid w:val="00F00E3D"/>
    <w:rsid w:val="00F00F19"/>
    <w:rsid w:val="00F00F7D"/>
    <w:rsid w:val="00F011A6"/>
    <w:rsid w:val="00F011A7"/>
    <w:rsid w:val="00F0125B"/>
    <w:rsid w:val="00F012DB"/>
    <w:rsid w:val="00F01445"/>
    <w:rsid w:val="00F015CF"/>
    <w:rsid w:val="00F0189B"/>
    <w:rsid w:val="00F0194A"/>
    <w:rsid w:val="00F01BD1"/>
    <w:rsid w:val="00F01D90"/>
    <w:rsid w:val="00F02052"/>
    <w:rsid w:val="00F02058"/>
    <w:rsid w:val="00F025FE"/>
    <w:rsid w:val="00F0295C"/>
    <w:rsid w:val="00F02995"/>
    <w:rsid w:val="00F02B05"/>
    <w:rsid w:val="00F02B95"/>
    <w:rsid w:val="00F02BCB"/>
    <w:rsid w:val="00F02C33"/>
    <w:rsid w:val="00F02C67"/>
    <w:rsid w:val="00F02CCF"/>
    <w:rsid w:val="00F02E57"/>
    <w:rsid w:val="00F02ECB"/>
    <w:rsid w:val="00F02F0A"/>
    <w:rsid w:val="00F03101"/>
    <w:rsid w:val="00F03131"/>
    <w:rsid w:val="00F03247"/>
    <w:rsid w:val="00F03296"/>
    <w:rsid w:val="00F0331D"/>
    <w:rsid w:val="00F03558"/>
    <w:rsid w:val="00F035C5"/>
    <w:rsid w:val="00F036F5"/>
    <w:rsid w:val="00F0370B"/>
    <w:rsid w:val="00F03718"/>
    <w:rsid w:val="00F03779"/>
    <w:rsid w:val="00F03B1A"/>
    <w:rsid w:val="00F03B9C"/>
    <w:rsid w:val="00F040B1"/>
    <w:rsid w:val="00F04124"/>
    <w:rsid w:val="00F04302"/>
    <w:rsid w:val="00F0430A"/>
    <w:rsid w:val="00F04408"/>
    <w:rsid w:val="00F04458"/>
    <w:rsid w:val="00F045A2"/>
    <w:rsid w:val="00F045FC"/>
    <w:rsid w:val="00F0481A"/>
    <w:rsid w:val="00F0485F"/>
    <w:rsid w:val="00F04973"/>
    <w:rsid w:val="00F0497A"/>
    <w:rsid w:val="00F04AB9"/>
    <w:rsid w:val="00F04C03"/>
    <w:rsid w:val="00F04CE9"/>
    <w:rsid w:val="00F04DE2"/>
    <w:rsid w:val="00F04DE7"/>
    <w:rsid w:val="00F04EB7"/>
    <w:rsid w:val="00F050BF"/>
    <w:rsid w:val="00F05181"/>
    <w:rsid w:val="00F051F0"/>
    <w:rsid w:val="00F055E9"/>
    <w:rsid w:val="00F05832"/>
    <w:rsid w:val="00F0597D"/>
    <w:rsid w:val="00F059BD"/>
    <w:rsid w:val="00F05D53"/>
    <w:rsid w:val="00F060CD"/>
    <w:rsid w:val="00F0624A"/>
    <w:rsid w:val="00F06250"/>
    <w:rsid w:val="00F063CE"/>
    <w:rsid w:val="00F064EE"/>
    <w:rsid w:val="00F06515"/>
    <w:rsid w:val="00F06655"/>
    <w:rsid w:val="00F06718"/>
    <w:rsid w:val="00F06742"/>
    <w:rsid w:val="00F06819"/>
    <w:rsid w:val="00F06861"/>
    <w:rsid w:val="00F068DC"/>
    <w:rsid w:val="00F06A6F"/>
    <w:rsid w:val="00F06CAC"/>
    <w:rsid w:val="00F06E2B"/>
    <w:rsid w:val="00F06ED5"/>
    <w:rsid w:val="00F06F8F"/>
    <w:rsid w:val="00F0716D"/>
    <w:rsid w:val="00F07241"/>
    <w:rsid w:val="00F07254"/>
    <w:rsid w:val="00F07277"/>
    <w:rsid w:val="00F07626"/>
    <w:rsid w:val="00F077EF"/>
    <w:rsid w:val="00F0798E"/>
    <w:rsid w:val="00F079E2"/>
    <w:rsid w:val="00F07A6E"/>
    <w:rsid w:val="00F07B66"/>
    <w:rsid w:val="00F07C2A"/>
    <w:rsid w:val="00F07C3A"/>
    <w:rsid w:val="00F07D00"/>
    <w:rsid w:val="00F07D73"/>
    <w:rsid w:val="00F07D83"/>
    <w:rsid w:val="00F10021"/>
    <w:rsid w:val="00F10034"/>
    <w:rsid w:val="00F1017E"/>
    <w:rsid w:val="00F1019A"/>
    <w:rsid w:val="00F1021A"/>
    <w:rsid w:val="00F10446"/>
    <w:rsid w:val="00F10590"/>
    <w:rsid w:val="00F1082E"/>
    <w:rsid w:val="00F108A2"/>
    <w:rsid w:val="00F10985"/>
    <w:rsid w:val="00F10996"/>
    <w:rsid w:val="00F10B01"/>
    <w:rsid w:val="00F10BE8"/>
    <w:rsid w:val="00F1115E"/>
    <w:rsid w:val="00F1115F"/>
    <w:rsid w:val="00F1135F"/>
    <w:rsid w:val="00F113B7"/>
    <w:rsid w:val="00F113C0"/>
    <w:rsid w:val="00F11543"/>
    <w:rsid w:val="00F115CC"/>
    <w:rsid w:val="00F1162A"/>
    <w:rsid w:val="00F11810"/>
    <w:rsid w:val="00F1181D"/>
    <w:rsid w:val="00F1182E"/>
    <w:rsid w:val="00F119BF"/>
    <w:rsid w:val="00F11A1E"/>
    <w:rsid w:val="00F11B60"/>
    <w:rsid w:val="00F11D0A"/>
    <w:rsid w:val="00F120C3"/>
    <w:rsid w:val="00F120C4"/>
    <w:rsid w:val="00F1211B"/>
    <w:rsid w:val="00F12174"/>
    <w:rsid w:val="00F1217B"/>
    <w:rsid w:val="00F12243"/>
    <w:rsid w:val="00F12375"/>
    <w:rsid w:val="00F126B8"/>
    <w:rsid w:val="00F12757"/>
    <w:rsid w:val="00F127E2"/>
    <w:rsid w:val="00F12B62"/>
    <w:rsid w:val="00F1300B"/>
    <w:rsid w:val="00F1332D"/>
    <w:rsid w:val="00F1337E"/>
    <w:rsid w:val="00F13433"/>
    <w:rsid w:val="00F13814"/>
    <w:rsid w:val="00F138E1"/>
    <w:rsid w:val="00F139F5"/>
    <w:rsid w:val="00F13A0F"/>
    <w:rsid w:val="00F13DD7"/>
    <w:rsid w:val="00F13EB7"/>
    <w:rsid w:val="00F13F8A"/>
    <w:rsid w:val="00F13FE7"/>
    <w:rsid w:val="00F1418B"/>
    <w:rsid w:val="00F142AB"/>
    <w:rsid w:val="00F14408"/>
    <w:rsid w:val="00F14461"/>
    <w:rsid w:val="00F144E6"/>
    <w:rsid w:val="00F147D3"/>
    <w:rsid w:val="00F14837"/>
    <w:rsid w:val="00F14971"/>
    <w:rsid w:val="00F14A70"/>
    <w:rsid w:val="00F14B4A"/>
    <w:rsid w:val="00F14C9B"/>
    <w:rsid w:val="00F14CDA"/>
    <w:rsid w:val="00F150D3"/>
    <w:rsid w:val="00F15110"/>
    <w:rsid w:val="00F1515B"/>
    <w:rsid w:val="00F15162"/>
    <w:rsid w:val="00F151F9"/>
    <w:rsid w:val="00F152C6"/>
    <w:rsid w:val="00F152CE"/>
    <w:rsid w:val="00F153A9"/>
    <w:rsid w:val="00F15539"/>
    <w:rsid w:val="00F1559D"/>
    <w:rsid w:val="00F155E6"/>
    <w:rsid w:val="00F1582D"/>
    <w:rsid w:val="00F15A15"/>
    <w:rsid w:val="00F15AD8"/>
    <w:rsid w:val="00F1614F"/>
    <w:rsid w:val="00F161FE"/>
    <w:rsid w:val="00F16214"/>
    <w:rsid w:val="00F16249"/>
    <w:rsid w:val="00F1665C"/>
    <w:rsid w:val="00F1696F"/>
    <w:rsid w:val="00F1697C"/>
    <w:rsid w:val="00F16BC1"/>
    <w:rsid w:val="00F16E3F"/>
    <w:rsid w:val="00F16ED7"/>
    <w:rsid w:val="00F171A9"/>
    <w:rsid w:val="00F17226"/>
    <w:rsid w:val="00F175D9"/>
    <w:rsid w:val="00F177CC"/>
    <w:rsid w:val="00F17CB7"/>
    <w:rsid w:val="00F17D97"/>
    <w:rsid w:val="00F17EE6"/>
    <w:rsid w:val="00F17F24"/>
    <w:rsid w:val="00F17FF6"/>
    <w:rsid w:val="00F200AB"/>
    <w:rsid w:val="00F20112"/>
    <w:rsid w:val="00F2012D"/>
    <w:rsid w:val="00F20229"/>
    <w:rsid w:val="00F20273"/>
    <w:rsid w:val="00F20361"/>
    <w:rsid w:val="00F204F8"/>
    <w:rsid w:val="00F206E0"/>
    <w:rsid w:val="00F20756"/>
    <w:rsid w:val="00F207C7"/>
    <w:rsid w:val="00F209A5"/>
    <w:rsid w:val="00F21023"/>
    <w:rsid w:val="00F212FA"/>
    <w:rsid w:val="00F212FB"/>
    <w:rsid w:val="00F213D6"/>
    <w:rsid w:val="00F21466"/>
    <w:rsid w:val="00F21517"/>
    <w:rsid w:val="00F215E6"/>
    <w:rsid w:val="00F2160F"/>
    <w:rsid w:val="00F217E9"/>
    <w:rsid w:val="00F21CBB"/>
    <w:rsid w:val="00F21CF3"/>
    <w:rsid w:val="00F21EF7"/>
    <w:rsid w:val="00F22186"/>
    <w:rsid w:val="00F222ED"/>
    <w:rsid w:val="00F223E3"/>
    <w:rsid w:val="00F22492"/>
    <w:rsid w:val="00F224E8"/>
    <w:rsid w:val="00F2269F"/>
    <w:rsid w:val="00F228E9"/>
    <w:rsid w:val="00F22A27"/>
    <w:rsid w:val="00F22A79"/>
    <w:rsid w:val="00F22A92"/>
    <w:rsid w:val="00F22BCD"/>
    <w:rsid w:val="00F22D21"/>
    <w:rsid w:val="00F22D2A"/>
    <w:rsid w:val="00F231F1"/>
    <w:rsid w:val="00F23273"/>
    <w:rsid w:val="00F23281"/>
    <w:rsid w:val="00F2338B"/>
    <w:rsid w:val="00F233B0"/>
    <w:rsid w:val="00F23560"/>
    <w:rsid w:val="00F2356B"/>
    <w:rsid w:val="00F235B3"/>
    <w:rsid w:val="00F23677"/>
    <w:rsid w:val="00F23772"/>
    <w:rsid w:val="00F2379D"/>
    <w:rsid w:val="00F23AC1"/>
    <w:rsid w:val="00F23CCA"/>
    <w:rsid w:val="00F23D74"/>
    <w:rsid w:val="00F23DB7"/>
    <w:rsid w:val="00F23FA8"/>
    <w:rsid w:val="00F23FB4"/>
    <w:rsid w:val="00F23FDE"/>
    <w:rsid w:val="00F242ED"/>
    <w:rsid w:val="00F2437A"/>
    <w:rsid w:val="00F2456D"/>
    <w:rsid w:val="00F245FC"/>
    <w:rsid w:val="00F24638"/>
    <w:rsid w:val="00F2464C"/>
    <w:rsid w:val="00F247B8"/>
    <w:rsid w:val="00F24944"/>
    <w:rsid w:val="00F24AD1"/>
    <w:rsid w:val="00F24B34"/>
    <w:rsid w:val="00F24B47"/>
    <w:rsid w:val="00F24BB4"/>
    <w:rsid w:val="00F24BDB"/>
    <w:rsid w:val="00F24C68"/>
    <w:rsid w:val="00F24C8B"/>
    <w:rsid w:val="00F24E81"/>
    <w:rsid w:val="00F251D4"/>
    <w:rsid w:val="00F251DA"/>
    <w:rsid w:val="00F2536D"/>
    <w:rsid w:val="00F25465"/>
    <w:rsid w:val="00F254D9"/>
    <w:rsid w:val="00F255E3"/>
    <w:rsid w:val="00F2570C"/>
    <w:rsid w:val="00F2573E"/>
    <w:rsid w:val="00F2597E"/>
    <w:rsid w:val="00F259E2"/>
    <w:rsid w:val="00F25B12"/>
    <w:rsid w:val="00F25B6E"/>
    <w:rsid w:val="00F25CE9"/>
    <w:rsid w:val="00F25D92"/>
    <w:rsid w:val="00F25F41"/>
    <w:rsid w:val="00F25FEF"/>
    <w:rsid w:val="00F260D9"/>
    <w:rsid w:val="00F26131"/>
    <w:rsid w:val="00F26186"/>
    <w:rsid w:val="00F261D1"/>
    <w:rsid w:val="00F2657F"/>
    <w:rsid w:val="00F2669D"/>
    <w:rsid w:val="00F2672F"/>
    <w:rsid w:val="00F2675D"/>
    <w:rsid w:val="00F267CD"/>
    <w:rsid w:val="00F269B5"/>
    <w:rsid w:val="00F26A30"/>
    <w:rsid w:val="00F26C4E"/>
    <w:rsid w:val="00F26CA5"/>
    <w:rsid w:val="00F26CCC"/>
    <w:rsid w:val="00F27046"/>
    <w:rsid w:val="00F272D4"/>
    <w:rsid w:val="00F27301"/>
    <w:rsid w:val="00F27459"/>
    <w:rsid w:val="00F276CE"/>
    <w:rsid w:val="00F277B8"/>
    <w:rsid w:val="00F277DA"/>
    <w:rsid w:val="00F278EE"/>
    <w:rsid w:val="00F279E4"/>
    <w:rsid w:val="00F27C42"/>
    <w:rsid w:val="00F27DA1"/>
    <w:rsid w:val="00F27ECB"/>
    <w:rsid w:val="00F27ED5"/>
    <w:rsid w:val="00F3009E"/>
    <w:rsid w:val="00F30129"/>
    <w:rsid w:val="00F30154"/>
    <w:rsid w:val="00F30278"/>
    <w:rsid w:val="00F3027F"/>
    <w:rsid w:val="00F3059F"/>
    <w:rsid w:val="00F30649"/>
    <w:rsid w:val="00F30A30"/>
    <w:rsid w:val="00F30F01"/>
    <w:rsid w:val="00F30F70"/>
    <w:rsid w:val="00F312E6"/>
    <w:rsid w:val="00F31303"/>
    <w:rsid w:val="00F313B1"/>
    <w:rsid w:val="00F3144B"/>
    <w:rsid w:val="00F314BB"/>
    <w:rsid w:val="00F31789"/>
    <w:rsid w:val="00F31B86"/>
    <w:rsid w:val="00F31C16"/>
    <w:rsid w:val="00F31CCE"/>
    <w:rsid w:val="00F31CF6"/>
    <w:rsid w:val="00F31D45"/>
    <w:rsid w:val="00F31EC9"/>
    <w:rsid w:val="00F3215C"/>
    <w:rsid w:val="00F322A9"/>
    <w:rsid w:val="00F3242C"/>
    <w:rsid w:val="00F324DD"/>
    <w:rsid w:val="00F324FE"/>
    <w:rsid w:val="00F325C5"/>
    <w:rsid w:val="00F32639"/>
    <w:rsid w:val="00F32988"/>
    <w:rsid w:val="00F32A6F"/>
    <w:rsid w:val="00F32B91"/>
    <w:rsid w:val="00F32C04"/>
    <w:rsid w:val="00F32C5B"/>
    <w:rsid w:val="00F32C7B"/>
    <w:rsid w:val="00F32D11"/>
    <w:rsid w:val="00F32DD4"/>
    <w:rsid w:val="00F32E88"/>
    <w:rsid w:val="00F32F1C"/>
    <w:rsid w:val="00F33053"/>
    <w:rsid w:val="00F332AE"/>
    <w:rsid w:val="00F3341D"/>
    <w:rsid w:val="00F3342B"/>
    <w:rsid w:val="00F3348E"/>
    <w:rsid w:val="00F33525"/>
    <w:rsid w:val="00F3371B"/>
    <w:rsid w:val="00F337BF"/>
    <w:rsid w:val="00F33808"/>
    <w:rsid w:val="00F33827"/>
    <w:rsid w:val="00F33A72"/>
    <w:rsid w:val="00F33A8C"/>
    <w:rsid w:val="00F33AAA"/>
    <w:rsid w:val="00F33C05"/>
    <w:rsid w:val="00F33C85"/>
    <w:rsid w:val="00F33F3D"/>
    <w:rsid w:val="00F33F62"/>
    <w:rsid w:val="00F3407E"/>
    <w:rsid w:val="00F340DB"/>
    <w:rsid w:val="00F34137"/>
    <w:rsid w:val="00F341F8"/>
    <w:rsid w:val="00F34212"/>
    <w:rsid w:val="00F34243"/>
    <w:rsid w:val="00F34266"/>
    <w:rsid w:val="00F34394"/>
    <w:rsid w:val="00F344BC"/>
    <w:rsid w:val="00F3469E"/>
    <w:rsid w:val="00F346A5"/>
    <w:rsid w:val="00F348E4"/>
    <w:rsid w:val="00F34989"/>
    <w:rsid w:val="00F34B56"/>
    <w:rsid w:val="00F34E14"/>
    <w:rsid w:val="00F34FB9"/>
    <w:rsid w:val="00F35016"/>
    <w:rsid w:val="00F3507D"/>
    <w:rsid w:val="00F350B1"/>
    <w:rsid w:val="00F35211"/>
    <w:rsid w:val="00F35322"/>
    <w:rsid w:val="00F356AC"/>
    <w:rsid w:val="00F357A7"/>
    <w:rsid w:val="00F359FC"/>
    <w:rsid w:val="00F35A7A"/>
    <w:rsid w:val="00F35B02"/>
    <w:rsid w:val="00F35F2E"/>
    <w:rsid w:val="00F3600D"/>
    <w:rsid w:val="00F36013"/>
    <w:rsid w:val="00F36080"/>
    <w:rsid w:val="00F36117"/>
    <w:rsid w:val="00F3619A"/>
    <w:rsid w:val="00F363E0"/>
    <w:rsid w:val="00F3654B"/>
    <w:rsid w:val="00F3655A"/>
    <w:rsid w:val="00F3661B"/>
    <w:rsid w:val="00F36778"/>
    <w:rsid w:val="00F36867"/>
    <w:rsid w:val="00F36934"/>
    <w:rsid w:val="00F36D46"/>
    <w:rsid w:val="00F36E34"/>
    <w:rsid w:val="00F36EE3"/>
    <w:rsid w:val="00F36FC2"/>
    <w:rsid w:val="00F36FCC"/>
    <w:rsid w:val="00F37203"/>
    <w:rsid w:val="00F3731D"/>
    <w:rsid w:val="00F37464"/>
    <w:rsid w:val="00F37596"/>
    <w:rsid w:val="00F375B8"/>
    <w:rsid w:val="00F37694"/>
    <w:rsid w:val="00F376E9"/>
    <w:rsid w:val="00F378B1"/>
    <w:rsid w:val="00F37A1C"/>
    <w:rsid w:val="00F37BAF"/>
    <w:rsid w:val="00F37C1C"/>
    <w:rsid w:val="00F37C2B"/>
    <w:rsid w:val="00F37C4B"/>
    <w:rsid w:val="00F37C8D"/>
    <w:rsid w:val="00F37D61"/>
    <w:rsid w:val="00F37E78"/>
    <w:rsid w:val="00F37F03"/>
    <w:rsid w:val="00F37FAC"/>
    <w:rsid w:val="00F4010D"/>
    <w:rsid w:val="00F402EE"/>
    <w:rsid w:val="00F403CF"/>
    <w:rsid w:val="00F4042C"/>
    <w:rsid w:val="00F40866"/>
    <w:rsid w:val="00F40C3E"/>
    <w:rsid w:val="00F40C89"/>
    <w:rsid w:val="00F40CB0"/>
    <w:rsid w:val="00F40F29"/>
    <w:rsid w:val="00F40FEB"/>
    <w:rsid w:val="00F41364"/>
    <w:rsid w:val="00F415AD"/>
    <w:rsid w:val="00F415CA"/>
    <w:rsid w:val="00F416A4"/>
    <w:rsid w:val="00F4170A"/>
    <w:rsid w:val="00F419FD"/>
    <w:rsid w:val="00F41B75"/>
    <w:rsid w:val="00F41D00"/>
    <w:rsid w:val="00F41E29"/>
    <w:rsid w:val="00F41F1C"/>
    <w:rsid w:val="00F4211B"/>
    <w:rsid w:val="00F4214C"/>
    <w:rsid w:val="00F421C9"/>
    <w:rsid w:val="00F421D4"/>
    <w:rsid w:val="00F4222A"/>
    <w:rsid w:val="00F4229E"/>
    <w:rsid w:val="00F426AD"/>
    <w:rsid w:val="00F42933"/>
    <w:rsid w:val="00F4293F"/>
    <w:rsid w:val="00F429EC"/>
    <w:rsid w:val="00F42AF5"/>
    <w:rsid w:val="00F42C7E"/>
    <w:rsid w:val="00F42D6E"/>
    <w:rsid w:val="00F42E80"/>
    <w:rsid w:val="00F42EB0"/>
    <w:rsid w:val="00F42EC9"/>
    <w:rsid w:val="00F430B9"/>
    <w:rsid w:val="00F43213"/>
    <w:rsid w:val="00F435F7"/>
    <w:rsid w:val="00F43693"/>
    <w:rsid w:val="00F43784"/>
    <w:rsid w:val="00F437E1"/>
    <w:rsid w:val="00F439E6"/>
    <w:rsid w:val="00F43B55"/>
    <w:rsid w:val="00F43CA3"/>
    <w:rsid w:val="00F43DBF"/>
    <w:rsid w:val="00F43E40"/>
    <w:rsid w:val="00F440A2"/>
    <w:rsid w:val="00F44125"/>
    <w:rsid w:val="00F441E8"/>
    <w:rsid w:val="00F44473"/>
    <w:rsid w:val="00F4465D"/>
    <w:rsid w:val="00F44843"/>
    <w:rsid w:val="00F4485F"/>
    <w:rsid w:val="00F44875"/>
    <w:rsid w:val="00F448AF"/>
    <w:rsid w:val="00F448DA"/>
    <w:rsid w:val="00F449E1"/>
    <w:rsid w:val="00F44ACD"/>
    <w:rsid w:val="00F44AF4"/>
    <w:rsid w:val="00F44C70"/>
    <w:rsid w:val="00F44EBD"/>
    <w:rsid w:val="00F44F78"/>
    <w:rsid w:val="00F4507D"/>
    <w:rsid w:val="00F45145"/>
    <w:rsid w:val="00F451DE"/>
    <w:rsid w:val="00F452BD"/>
    <w:rsid w:val="00F45418"/>
    <w:rsid w:val="00F45547"/>
    <w:rsid w:val="00F4561A"/>
    <w:rsid w:val="00F4570C"/>
    <w:rsid w:val="00F45727"/>
    <w:rsid w:val="00F45880"/>
    <w:rsid w:val="00F45883"/>
    <w:rsid w:val="00F45A11"/>
    <w:rsid w:val="00F45A2F"/>
    <w:rsid w:val="00F45A99"/>
    <w:rsid w:val="00F45B27"/>
    <w:rsid w:val="00F45B81"/>
    <w:rsid w:val="00F45CE4"/>
    <w:rsid w:val="00F45CEE"/>
    <w:rsid w:val="00F45CFD"/>
    <w:rsid w:val="00F45E31"/>
    <w:rsid w:val="00F45F66"/>
    <w:rsid w:val="00F45FCD"/>
    <w:rsid w:val="00F45FEF"/>
    <w:rsid w:val="00F46242"/>
    <w:rsid w:val="00F463B4"/>
    <w:rsid w:val="00F4648B"/>
    <w:rsid w:val="00F46491"/>
    <w:rsid w:val="00F46595"/>
    <w:rsid w:val="00F465B5"/>
    <w:rsid w:val="00F4664C"/>
    <w:rsid w:val="00F4685F"/>
    <w:rsid w:val="00F46896"/>
    <w:rsid w:val="00F468FA"/>
    <w:rsid w:val="00F46C0D"/>
    <w:rsid w:val="00F46C4A"/>
    <w:rsid w:val="00F46C77"/>
    <w:rsid w:val="00F46D03"/>
    <w:rsid w:val="00F46E1A"/>
    <w:rsid w:val="00F46FA6"/>
    <w:rsid w:val="00F46FEC"/>
    <w:rsid w:val="00F470C3"/>
    <w:rsid w:val="00F4712B"/>
    <w:rsid w:val="00F47197"/>
    <w:rsid w:val="00F47247"/>
    <w:rsid w:val="00F4725E"/>
    <w:rsid w:val="00F47374"/>
    <w:rsid w:val="00F47413"/>
    <w:rsid w:val="00F47521"/>
    <w:rsid w:val="00F4767C"/>
    <w:rsid w:val="00F47864"/>
    <w:rsid w:val="00F47934"/>
    <w:rsid w:val="00F47957"/>
    <w:rsid w:val="00F479DA"/>
    <w:rsid w:val="00F47C68"/>
    <w:rsid w:val="00F47CE1"/>
    <w:rsid w:val="00F47CEB"/>
    <w:rsid w:val="00F47D1E"/>
    <w:rsid w:val="00F47DB0"/>
    <w:rsid w:val="00F47EF3"/>
    <w:rsid w:val="00F47F7E"/>
    <w:rsid w:val="00F50344"/>
    <w:rsid w:val="00F503A3"/>
    <w:rsid w:val="00F503D5"/>
    <w:rsid w:val="00F50449"/>
    <w:rsid w:val="00F50642"/>
    <w:rsid w:val="00F50655"/>
    <w:rsid w:val="00F50718"/>
    <w:rsid w:val="00F50800"/>
    <w:rsid w:val="00F508A3"/>
    <w:rsid w:val="00F508CC"/>
    <w:rsid w:val="00F50951"/>
    <w:rsid w:val="00F5098A"/>
    <w:rsid w:val="00F50AAF"/>
    <w:rsid w:val="00F50B86"/>
    <w:rsid w:val="00F50BB0"/>
    <w:rsid w:val="00F50CA4"/>
    <w:rsid w:val="00F50EF6"/>
    <w:rsid w:val="00F510D4"/>
    <w:rsid w:val="00F51225"/>
    <w:rsid w:val="00F51506"/>
    <w:rsid w:val="00F5153E"/>
    <w:rsid w:val="00F5157D"/>
    <w:rsid w:val="00F5169D"/>
    <w:rsid w:val="00F5182D"/>
    <w:rsid w:val="00F51A69"/>
    <w:rsid w:val="00F51D70"/>
    <w:rsid w:val="00F51DE7"/>
    <w:rsid w:val="00F51E50"/>
    <w:rsid w:val="00F52117"/>
    <w:rsid w:val="00F5218A"/>
    <w:rsid w:val="00F522E9"/>
    <w:rsid w:val="00F52313"/>
    <w:rsid w:val="00F5234D"/>
    <w:rsid w:val="00F52376"/>
    <w:rsid w:val="00F52389"/>
    <w:rsid w:val="00F52852"/>
    <w:rsid w:val="00F52875"/>
    <w:rsid w:val="00F5299D"/>
    <w:rsid w:val="00F52A66"/>
    <w:rsid w:val="00F52A95"/>
    <w:rsid w:val="00F52E53"/>
    <w:rsid w:val="00F530A4"/>
    <w:rsid w:val="00F530BD"/>
    <w:rsid w:val="00F531DB"/>
    <w:rsid w:val="00F53334"/>
    <w:rsid w:val="00F533E3"/>
    <w:rsid w:val="00F53572"/>
    <w:rsid w:val="00F535D9"/>
    <w:rsid w:val="00F53607"/>
    <w:rsid w:val="00F536ED"/>
    <w:rsid w:val="00F53762"/>
    <w:rsid w:val="00F5394A"/>
    <w:rsid w:val="00F539A4"/>
    <w:rsid w:val="00F539C1"/>
    <w:rsid w:val="00F53AB8"/>
    <w:rsid w:val="00F53B59"/>
    <w:rsid w:val="00F53DCA"/>
    <w:rsid w:val="00F53E7A"/>
    <w:rsid w:val="00F53F49"/>
    <w:rsid w:val="00F53F84"/>
    <w:rsid w:val="00F53FE4"/>
    <w:rsid w:val="00F540C9"/>
    <w:rsid w:val="00F540FC"/>
    <w:rsid w:val="00F54187"/>
    <w:rsid w:val="00F54224"/>
    <w:rsid w:val="00F5423C"/>
    <w:rsid w:val="00F54423"/>
    <w:rsid w:val="00F54560"/>
    <w:rsid w:val="00F54593"/>
    <w:rsid w:val="00F545D8"/>
    <w:rsid w:val="00F5463F"/>
    <w:rsid w:val="00F5481D"/>
    <w:rsid w:val="00F54A8E"/>
    <w:rsid w:val="00F54BC7"/>
    <w:rsid w:val="00F54F1B"/>
    <w:rsid w:val="00F55064"/>
    <w:rsid w:val="00F55072"/>
    <w:rsid w:val="00F5507D"/>
    <w:rsid w:val="00F553BD"/>
    <w:rsid w:val="00F553F1"/>
    <w:rsid w:val="00F554DA"/>
    <w:rsid w:val="00F5557C"/>
    <w:rsid w:val="00F55700"/>
    <w:rsid w:val="00F5588E"/>
    <w:rsid w:val="00F558A7"/>
    <w:rsid w:val="00F558C4"/>
    <w:rsid w:val="00F55916"/>
    <w:rsid w:val="00F55E15"/>
    <w:rsid w:val="00F55E77"/>
    <w:rsid w:val="00F55FA9"/>
    <w:rsid w:val="00F56048"/>
    <w:rsid w:val="00F560ED"/>
    <w:rsid w:val="00F560FD"/>
    <w:rsid w:val="00F562B2"/>
    <w:rsid w:val="00F562E8"/>
    <w:rsid w:val="00F56776"/>
    <w:rsid w:val="00F569C1"/>
    <w:rsid w:val="00F56A01"/>
    <w:rsid w:val="00F56E94"/>
    <w:rsid w:val="00F56F79"/>
    <w:rsid w:val="00F57040"/>
    <w:rsid w:val="00F5734F"/>
    <w:rsid w:val="00F573DE"/>
    <w:rsid w:val="00F575FF"/>
    <w:rsid w:val="00F57697"/>
    <w:rsid w:val="00F576A8"/>
    <w:rsid w:val="00F5778F"/>
    <w:rsid w:val="00F578E5"/>
    <w:rsid w:val="00F57BF6"/>
    <w:rsid w:val="00F57C05"/>
    <w:rsid w:val="00F57CF8"/>
    <w:rsid w:val="00F57D5C"/>
    <w:rsid w:val="00F57E92"/>
    <w:rsid w:val="00F57F53"/>
    <w:rsid w:val="00F57FE3"/>
    <w:rsid w:val="00F601FA"/>
    <w:rsid w:val="00F60384"/>
    <w:rsid w:val="00F603E9"/>
    <w:rsid w:val="00F604DA"/>
    <w:rsid w:val="00F60531"/>
    <w:rsid w:val="00F605D7"/>
    <w:rsid w:val="00F6072D"/>
    <w:rsid w:val="00F6094B"/>
    <w:rsid w:val="00F60B7D"/>
    <w:rsid w:val="00F60D0F"/>
    <w:rsid w:val="00F60D10"/>
    <w:rsid w:val="00F60E12"/>
    <w:rsid w:val="00F60E6E"/>
    <w:rsid w:val="00F6106C"/>
    <w:rsid w:val="00F6107E"/>
    <w:rsid w:val="00F6109A"/>
    <w:rsid w:val="00F612E4"/>
    <w:rsid w:val="00F6170F"/>
    <w:rsid w:val="00F61828"/>
    <w:rsid w:val="00F6188B"/>
    <w:rsid w:val="00F618CC"/>
    <w:rsid w:val="00F619A9"/>
    <w:rsid w:val="00F61A0D"/>
    <w:rsid w:val="00F61ABE"/>
    <w:rsid w:val="00F61ACE"/>
    <w:rsid w:val="00F61B24"/>
    <w:rsid w:val="00F61C11"/>
    <w:rsid w:val="00F61D0D"/>
    <w:rsid w:val="00F61D4F"/>
    <w:rsid w:val="00F61F73"/>
    <w:rsid w:val="00F62060"/>
    <w:rsid w:val="00F6217D"/>
    <w:rsid w:val="00F621D4"/>
    <w:rsid w:val="00F621E8"/>
    <w:rsid w:val="00F62494"/>
    <w:rsid w:val="00F6270A"/>
    <w:rsid w:val="00F627CF"/>
    <w:rsid w:val="00F6280A"/>
    <w:rsid w:val="00F62A9D"/>
    <w:rsid w:val="00F62C95"/>
    <w:rsid w:val="00F62D26"/>
    <w:rsid w:val="00F62F2D"/>
    <w:rsid w:val="00F630CE"/>
    <w:rsid w:val="00F632BC"/>
    <w:rsid w:val="00F63416"/>
    <w:rsid w:val="00F63688"/>
    <w:rsid w:val="00F636F1"/>
    <w:rsid w:val="00F6384F"/>
    <w:rsid w:val="00F638E0"/>
    <w:rsid w:val="00F63964"/>
    <w:rsid w:val="00F63A58"/>
    <w:rsid w:val="00F63A9C"/>
    <w:rsid w:val="00F63B0B"/>
    <w:rsid w:val="00F63C01"/>
    <w:rsid w:val="00F63D71"/>
    <w:rsid w:val="00F63E54"/>
    <w:rsid w:val="00F63EA6"/>
    <w:rsid w:val="00F63EEF"/>
    <w:rsid w:val="00F63F90"/>
    <w:rsid w:val="00F64078"/>
    <w:rsid w:val="00F641A0"/>
    <w:rsid w:val="00F6424F"/>
    <w:rsid w:val="00F64525"/>
    <w:rsid w:val="00F64731"/>
    <w:rsid w:val="00F64734"/>
    <w:rsid w:val="00F6477F"/>
    <w:rsid w:val="00F647AA"/>
    <w:rsid w:val="00F648B4"/>
    <w:rsid w:val="00F64A1C"/>
    <w:rsid w:val="00F64D29"/>
    <w:rsid w:val="00F64DB0"/>
    <w:rsid w:val="00F64DD5"/>
    <w:rsid w:val="00F64EDB"/>
    <w:rsid w:val="00F651F2"/>
    <w:rsid w:val="00F6521B"/>
    <w:rsid w:val="00F6531F"/>
    <w:rsid w:val="00F65376"/>
    <w:rsid w:val="00F65453"/>
    <w:rsid w:val="00F654AE"/>
    <w:rsid w:val="00F65631"/>
    <w:rsid w:val="00F6570B"/>
    <w:rsid w:val="00F65761"/>
    <w:rsid w:val="00F65780"/>
    <w:rsid w:val="00F65B86"/>
    <w:rsid w:val="00F65D70"/>
    <w:rsid w:val="00F65EB4"/>
    <w:rsid w:val="00F65F02"/>
    <w:rsid w:val="00F65F43"/>
    <w:rsid w:val="00F65FD3"/>
    <w:rsid w:val="00F65FE9"/>
    <w:rsid w:val="00F6602B"/>
    <w:rsid w:val="00F660CB"/>
    <w:rsid w:val="00F6616A"/>
    <w:rsid w:val="00F661F6"/>
    <w:rsid w:val="00F6621A"/>
    <w:rsid w:val="00F66259"/>
    <w:rsid w:val="00F66292"/>
    <w:rsid w:val="00F66391"/>
    <w:rsid w:val="00F6639E"/>
    <w:rsid w:val="00F663FA"/>
    <w:rsid w:val="00F66410"/>
    <w:rsid w:val="00F6644A"/>
    <w:rsid w:val="00F6645B"/>
    <w:rsid w:val="00F66615"/>
    <w:rsid w:val="00F666C4"/>
    <w:rsid w:val="00F6689E"/>
    <w:rsid w:val="00F66C55"/>
    <w:rsid w:val="00F66C67"/>
    <w:rsid w:val="00F66FAC"/>
    <w:rsid w:val="00F670BE"/>
    <w:rsid w:val="00F6719C"/>
    <w:rsid w:val="00F6728C"/>
    <w:rsid w:val="00F67479"/>
    <w:rsid w:val="00F6747B"/>
    <w:rsid w:val="00F6752B"/>
    <w:rsid w:val="00F6764B"/>
    <w:rsid w:val="00F6769A"/>
    <w:rsid w:val="00F67776"/>
    <w:rsid w:val="00F6783D"/>
    <w:rsid w:val="00F67869"/>
    <w:rsid w:val="00F67949"/>
    <w:rsid w:val="00F67AB8"/>
    <w:rsid w:val="00F67BA0"/>
    <w:rsid w:val="00F67C3B"/>
    <w:rsid w:val="00F67C6B"/>
    <w:rsid w:val="00F67E03"/>
    <w:rsid w:val="00F67F45"/>
    <w:rsid w:val="00F701A3"/>
    <w:rsid w:val="00F701C4"/>
    <w:rsid w:val="00F70322"/>
    <w:rsid w:val="00F70350"/>
    <w:rsid w:val="00F70357"/>
    <w:rsid w:val="00F703C1"/>
    <w:rsid w:val="00F70487"/>
    <w:rsid w:val="00F70554"/>
    <w:rsid w:val="00F70648"/>
    <w:rsid w:val="00F70694"/>
    <w:rsid w:val="00F708B1"/>
    <w:rsid w:val="00F70A19"/>
    <w:rsid w:val="00F70AB5"/>
    <w:rsid w:val="00F70B8C"/>
    <w:rsid w:val="00F70D7F"/>
    <w:rsid w:val="00F70D82"/>
    <w:rsid w:val="00F70EC1"/>
    <w:rsid w:val="00F712A1"/>
    <w:rsid w:val="00F71301"/>
    <w:rsid w:val="00F7131B"/>
    <w:rsid w:val="00F7136D"/>
    <w:rsid w:val="00F71436"/>
    <w:rsid w:val="00F71483"/>
    <w:rsid w:val="00F71717"/>
    <w:rsid w:val="00F718A5"/>
    <w:rsid w:val="00F719BD"/>
    <w:rsid w:val="00F71A4D"/>
    <w:rsid w:val="00F71ACB"/>
    <w:rsid w:val="00F71B3D"/>
    <w:rsid w:val="00F71CD0"/>
    <w:rsid w:val="00F71DBB"/>
    <w:rsid w:val="00F71EF7"/>
    <w:rsid w:val="00F71F81"/>
    <w:rsid w:val="00F72042"/>
    <w:rsid w:val="00F722C0"/>
    <w:rsid w:val="00F723C2"/>
    <w:rsid w:val="00F72401"/>
    <w:rsid w:val="00F72603"/>
    <w:rsid w:val="00F726BC"/>
    <w:rsid w:val="00F726CD"/>
    <w:rsid w:val="00F7289E"/>
    <w:rsid w:val="00F728DB"/>
    <w:rsid w:val="00F72AA4"/>
    <w:rsid w:val="00F72B9F"/>
    <w:rsid w:val="00F72C2B"/>
    <w:rsid w:val="00F72C78"/>
    <w:rsid w:val="00F72CB8"/>
    <w:rsid w:val="00F72CDF"/>
    <w:rsid w:val="00F72D93"/>
    <w:rsid w:val="00F72E52"/>
    <w:rsid w:val="00F72FD9"/>
    <w:rsid w:val="00F73105"/>
    <w:rsid w:val="00F732C1"/>
    <w:rsid w:val="00F7335A"/>
    <w:rsid w:val="00F7335D"/>
    <w:rsid w:val="00F733F9"/>
    <w:rsid w:val="00F733FD"/>
    <w:rsid w:val="00F737A1"/>
    <w:rsid w:val="00F737A3"/>
    <w:rsid w:val="00F738FF"/>
    <w:rsid w:val="00F73989"/>
    <w:rsid w:val="00F739B5"/>
    <w:rsid w:val="00F739C5"/>
    <w:rsid w:val="00F739C7"/>
    <w:rsid w:val="00F73B3F"/>
    <w:rsid w:val="00F73D00"/>
    <w:rsid w:val="00F73F96"/>
    <w:rsid w:val="00F74268"/>
    <w:rsid w:val="00F74350"/>
    <w:rsid w:val="00F744D9"/>
    <w:rsid w:val="00F748E5"/>
    <w:rsid w:val="00F74CE8"/>
    <w:rsid w:val="00F74E02"/>
    <w:rsid w:val="00F74FDF"/>
    <w:rsid w:val="00F74FFD"/>
    <w:rsid w:val="00F75027"/>
    <w:rsid w:val="00F751D2"/>
    <w:rsid w:val="00F75297"/>
    <w:rsid w:val="00F756C0"/>
    <w:rsid w:val="00F756E1"/>
    <w:rsid w:val="00F75AED"/>
    <w:rsid w:val="00F75BEE"/>
    <w:rsid w:val="00F75CBA"/>
    <w:rsid w:val="00F75F00"/>
    <w:rsid w:val="00F75FCD"/>
    <w:rsid w:val="00F760F3"/>
    <w:rsid w:val="00F76141"/>
    <w:rsid w:val="00F7615F"/>
    <w:rsid w:val="00F76172"/>
    <w:rsid w:val="00F76219"/>
    <w:rsid w:val="00F76293"/>
    <w:rsid w:val="00F76346"/>
    <w:rsid w:val="00F76390"/>
    <w:rsid w:val="00F76623"/>
    <w:rsid w:val="00F7665A"/>
    <w:rsid w:val="00F769C0"/>
    <w:rsid w:val="00F76C9E"/>
    <w:rsid w:val="00F76EC7"/>
    <w:rsid w:val="00F76ECF"/>
    <w:rsid w:val="00F770A9"/>
    <w:rsid w:val="00F770D4"/>
    <w:rsid w:val="00F7711C"/>
    <w:rsid w:val="00F773B3"/>
    <w:rsid w:val="00F77473"/>
    <w:rsid w:val="00F774E2"/>
    <w:rsid w:val="00F7755B"/>
    <w:rsid w:val="00F776A3"/>
    <w:rsid w:val="00F7778B"/>
    <w:rsid w:val="00F7785B"/>
    <w:rsid w:val="00F778B9"/>
    <w:rsid w:val="00F779FB"/>
    <w:rsid w:val="00F77A10"/>
    <w:rsid w:val="00F77A90"/>
    <w:rsid w:val="00F77B2F"/>
    <w:rsid w:val="00F77B59"/>
    <w:rsid w:val="00F77CEC"/>
    <w:rsid w:val="00F77DB8"/>
    <w:rsid w:val="00F77F0B"/>
    <w:rsid w:val="00F77F4D"/>
    <w:rsid w:val="00F77F59"/>
    <w:rsid w:val="00F8006F"/>
    <w:rsid w:val="00F8009D"/>
    <w:rsid w:val="00F800D4"/>
    <w:rsid w:val="00F800E3"/>
    <w:rsid w:val="00F80140"/>
    <w:rsid w:val="00F80174"/>
    <w:rsid w:val="00F8021C"/>
    <w:rsid w:val="00F803F8"/>
    <w:rsid w:val="00F8053F"/>
    <w:rsid w:val="00F80576"/>
    <w:rsid w:val="00F805ED"/>
    <w:rsid w:val="00F80702"/>
    <w:rsid w:val="00F80788"/>
    <w:rsid w:val="00F80852"/>
    <w:rsid w:val="00F808B8"/>
    <w:rsid w:val="00F808DE"/>
    <w:rsid w:val="00F80B46"/>
    <w:rsid w:val="00F80C92"/>
    <w:rsid w:val="00F80C95"/>
    <w:rsid w:val="00F80CB9"/>
    <w:rsid w:val="00F80D56"/>
    <w:rsid w:val="00F810B3"/>
    <w:rsid w:val="00F810E5"/>
    <w:rsid w:val="00F81433"/>
    <w:rsid w:val="00F814C9"/>
    <w:rsid w:val="00F814CA"/>
    <w:rsid w:val="00F817D7"/>
    <w:rsid w:val="00F818B1"/>
    <w:rsid w:val="00F8193F"/>
    <w:rsid w:val="00F81A82"/>
    <w:rsid w:val="00F81AA6"/>
    <w:rsid w:val="00F81B00"/>
    <w:rsid w:val="00F81B3F"/>
    <w:rsid w:val="00F81BED"/>
    <w:rsid w:val="00F81EE6"/>
    <w:rsid w:val="00F81F6D"/>
    <w:rsid w:val="00F82007"/>
    <w:rsid w:val="00F82037"/>
    <w:rsid w:val="00F8220E"/>
    <w:rsid w:val="00F8232E"/>
    <w:rsid w:val="00F823CC"/>
    <w:rsid w:val="00F824BA"/>
    <w:rsid w:val="00F824C7"/>
    <w:rsid w:val="00F82558"/>
    <w:rsid w:val="00F82569"/>
    <w:rsid w:val="00F8265E"/>
    <w:rsid w:val="00F82769"/>
    <w:rsid w:val="00F8292D"/>
    <w:rsid w:val="00F82AFC"/>
    <w:rsid w:val="00F82B03"/>
    <w:rsid w:val="00F82B26"/>
    <w:rsid w:val="00F82BC2"/>
    <w:rsid w:val="00F82D4A"/>
    <w:rsid w:val="00F82DD0"/>
    <w:rsid w:val="00F82F1D"/>
    <w:rsid w:val="00F82FD3"/>
    <w:rsid w:val="00F82FF2"/>
    <w:rsid w:val="00F830A9"/>
    <w:rsid w:val="00F83356"/>
    <w:rsid w:val="00F83383"/>
    <w:rsid w:val="00F834D5"/>
    <w:rsid w:val="00F834DF"/>
    <w:rsid w:val="00F8369E"/>
    <w:rsid w:val="00F836D9"/>
    <w:rsid w:val="00F83869"/>
    <w:rsid w:val="00F839A4"/>
    <w:rsid w:val="00F83A27"/>
    <w:rsid w:val="00F83D30"/>
    <w:rsid w:val="00F83D8A"/>
    <w:rsid w:val="00F83FC0"/>
    <w:rsid w:val="00F8405D"/>
    <w:rsid w:val="00F8446D"/>
    <w:rsid w:val="00F845C0"/>
    <w:rsid w:val="00F846BF"/>
    <w:rsid w:val="00F846D3"/>
    <w:rsid w:val="00F84916"/>
    <w:rsid w:val="00F8499F"/>
    <w:rsid w:val="00F849DD"/>
    <w:rsid w:val="00F85000"/>
    <w:rsid w:val="00F85010"/>
    <w:rsid w:val="00F85037"/>
    <w:rsid w:val="00F850A5"/>
    <w:rsid w:val="00F850A6"/>
    <w:rsid w:val="00F8529C"/>
    <w:rsid w:val="00F85472"/>
    <w:rsid w:val="00F8569D"/>
    <w:rsid w:val="00F85785"/>
    <w:rsid w:val="00F85A56"/>
    <w:rsid w:val="00F85A80"/>
    <w:rsid w:val="00F85A8F"/>
    <w:rsid w:val="00F85A99"/>
    <w:rsid w:val="00F85B42"/>
    <w:rsid w:val="00F85B65"/>
    <w:rsid w:val="00F85E87"/>
    <w:rsid w:val="00F8607C"/>
    <w:rsid w:val="00F86305"/>
    <w:rsid w:val="00F86339"/>
    <w:rsid w:val="00F86360"/>
    <w:rsid w:val="00F86367"/>
    <w:rsid w:val="00F86599"/>
    <w:rsid w:val="00F8669E"/>
    <w:rsid w:val="00F8686B"/>
    <w:rsid w:val="00F86A9A"/>
    <w:rsid w:val="00F86B22"/>
    <w:rsid w:val="00F86B2D"/>
    <w:rsid w:val="00F86BC7"/>
    <w:rsid w:val="00F86C77"/>
    <w:rsid w:val="00F86CCC"/>
    <w:rsid w:val="00F86F5E"/>
    <w:rsid w:val="00F86F8C"/>
    <w:rsid w:val="00F86FEB"/>
    <w:rsid w:val="00F8714B"/>
    <w:rsid w:val="00F87260"/>
    <w:rsid w:val="00F87272"/>
    <w:rsid w:val="00F87276"/>
    <w:rsid w:val="00F872A9"/>
    <w:rsid w:val="00F875B7"/>
    <w:rsid w:val="00F8763B"/>
    <w:rsid w:val="00F87703"/>
    <w:rsid w:val="00F87909"/>
    <w:rsid w:val="00F87961"/>
    <w:rsid w:val="00F87973"/>
    <w:rsid w:val="00F87B33"/>
    <w:rsid w:val="00F87F8E"/>
    <w:rsid w:val="00F90049"/>
    <w:rsid w:val="00F9016E"/>
    <w:rsid w:val="00F9020A"/>
    <w:rsid w:val="00F9020C"/>
    <w:rsid w:val="00F9037D"/>
    <w:rsid w:val="00F907B6"/>
    <w:rsid w:val="00F9085B"/>
    <w:rsid w:val="00F908CB"/>
    <w:rsid w:val="00F9092C"/>
    <w:rsid w:val="00F90AB6"/>
    <w:rsid w:val="00F90B40"/>
    <w:rsid w:val="00F90BAF"/>
    <w:rsid w:val="00F90CF8"/>
    <w:rsid w:val="00F90D74"/>
    <w:rsid w:val="00F90DE7"/>
    <w:rsid w:val="00F90F50"/>
    <w:rsid w:val="00F91034"/>
    <w:rsid w:val="00F915B1"/>
    <w:rsid w:val="00F91699"/>
    <w:rsid w:val="00F916D5"/>
    <w:rsid w:val="00F917BD"/>
    <w:rsid w:val="00F918DD"/>
    <w:rsid w:val="00F91966"/>
    <w:rsid w:val="00F91B0C"/>
    <w:rsid w:val="00F91FAE"/>
    <w:rsid w:val="00F92210"/>
    <w:rsid w:val="00F92328"/>
    <w:rsid w:val="00F92353"/>
    <w:rsid w:val="00F92548"/>
    <w:rsid w:val="00F925F0"/>
    <w:rsid w:val="00F92810"/>
    <w:rsid w:val="00F92BC1"/>
    <w:rsid w:val="00F92C93"/>
    <w:rsid w:val="00F92DA4"/>
    <w:rsid w:val="00F92E32"/>
    <w:rsid w:val="00F932C1"/>
    <w:rsid w:val="00F933C6"/>
    <w:rsid w:val="00F934C1"/>
    <w:rsid w:val="00F93557"/>
    <w:rsid w:val="00F9365D"/>
    <w:rsid w:val="00F938C1"/>
    <w:rsid w:val="00F938CC"/>
    <w:rsid w:val="00F938E0"/>
    <w:rsid w:val="00F93901"/>
    <w:rsid w:val="00F93957"/>
    <w:rsid w:val="00F93A01"/>
    <w:rsid w:val="00F93C97"/>
    <w:rsid w:val="00F93D53"/>
    <w:rsid w:val="00F93D6F"/>
    <w:rsid w:val="00F94002"/>
    <w:rsid w:val="00F94176"/>
    <w:rsid w:val="00F941B2"/>
    <w:rsid w:val="00F941FF"/>
    <w:rsid w:val="00F94429"/>
    <w:rsid w:val="00F9484A"/>
    <w:rsid w:val="00F94898"/>
    <w:rsid w:val="00F948D0"/>
    <w:rsid w:val="00F949DA"/>
    <w:rsid w:val="00F94B57"/>
    <w:rsid w:val="00F94C53"/>
    <w:rsid w:val="00F94C5D"/>
    <w:rsid w:val="00F94C94"/>
    <w:rsid w:val="00F94D20"/>
    <w:rsid w:val="00F94D3E"/>
    <w:rsid w:val="00F94EDE"/>
    <w:rsid w:val="00F94F00"/>
    <w:rsid w:val="00F94F27"/>
    <w:rsid w:val="00F94F73"/>
    <w:rsid w:val="00F950DA"/>
    <w:rsid w:val="00F9513C"/>
    <w:rsid w:val="00F9518F"/>
    <w:rsid w:val="00F95194"/>
    <w:rsid w:val="00F9520F"/>
    <w:rsid w:val="00F95303"/>
    <w:rsid w:val="00F954D4"/>
    <w:rsid w:val="00F957CB"/>
    <w:rsid w:val="00F958F4"/>
    <w:rsid w:val="00F95BFF"/>
    <w:rsid w:val="00F95FF1"/>
    <w:rsid w:val="00F9611F"/>
    <w:rsid w:val="00F96168"/>
    <w:rsid w:val="00F961D3"/>
    <w:rsid w:val="00F96526"/>
    <w:rsid w:val="00F965DB"/>
    <w:rsid w:val="00F9673B"/>
    <w:rsid w:val="00F96820"/>
    <w:rsid w:val="00F968DC"/>
    <w:rsid w:val="00F969C5"/>
    <w:rsid w:val="00F96E7E"/>
    <w:rsid w:val="00F96F1F"/>
    <w:rsid w:val="00F96F5F"/>
    <w:rsid w:val="00F9704A"/>
    <w:rsid w:val="00F97299"/>
    <w:rsid w:val="00F972A2"/>
    <w:rsid w:val="00F972AF"/>
    <w:rsid w:val="00F972E5"/>
    <w:rsid w:val="00F97395"/>
    <w:rsid w:val="00F9753A"/>
    <w:rsid w:val="00F975BE"/>
    <w:rsid w:val="00F9778F"/>
    <w:rsid w:val="00F9798C"/>
    <w:rsid w:val="00F97CE7"/>
    <w:rsid w:val="00F97D86"/>
    <w:rsid w:val="00F97D99"/>
    <w:rsid w:val="00F97F57"/>
    <w:rsid w:val="00F9CC75"/>
    <w:rsid w:val="00FA00B6"/>
    <w:rsid w:val="00FA0124"/>
    <w:rsid w:val="00FA0264"/>
    <w:rsid w:val="00FA0274"/>
    <w:rsid w:val="00FA0741"/>
    <w:rsid w:val="00FA0922"/>
    <w:rsid w:val="00FA0A18"/>
    <w:rsid w:val="00FA0B27"/>
    <w:rsid w:val="00FA0CDF"/>
    <w:rsid w:val="00FA0DC1"/>
    <w:rsid w:val="00FA1097"/>
    <w:rsid w:val="00FA1197"/>
    <w:rsid w:val="00FA11A3"/>
    <w:rsid w:val="00FA124E"/>
    <w:rsid w:val="00FA12B3"/>
    <w:rsid w:val="00FA141B"/>
    <w:rsid w:val="00FA15BC"/>
    <w:rsid w:val="00FA15FE"/>
    <w:rsid w:val="00FA167B"/>
    <w:rsid w:val="00FA173D"/>
    <w:rsid w:val="00FA1754"/>
    <w:rsid w:val="00FA1AFA"/>
    <w:rsid w:val="00FA1B16"/>
    <w:rsid w:val="00FA1C0C"/>
    <w:rsid w:val="00FA1E06"/>
    <w:rsid w:val="00FA1E36"/>
    <w:rsid w:val="00FA1F31"/>
    <w:rsid w:val="00FA1FC4"/>
    <w:rsid w:val="00FA2255"/>
    <w:rsid w:val="00FA229B"/>
    <w:rsid w:val="00FA2371"/>
    <w:rsid w:val="00FA2511"/>
    <w:rsid w:val="00FA2575"/>
    <w:rsid w:val="00FA2A1A"/>
    <w:rsid w:val="00FA2C58"/>
    <w:rsid w:val="00FA2D49"/>
    <w:rsid w:val="00FA2D74"/>
    <w:rsid w:val="00FA2D86"/>
    <w:rsid w:val="00FA2E99"/>
    <w:rsid w:val="00FA2FF0"/>
    <w:rsid w:val="00FA3109"/>
    <w:rsid w:val="00FA3119"/>
    <w:rsid w:val="00FA322C"/>
    <w:rsid w:val="00FA3236"/>
    <w:rsid w:val="00FA3237"/>
    <w:rsid w:val="00FA3414"/>
    <w:rsid w:val="00FA350B"/>
    <w:rsid w:val="00FA3521"/>
    <w:rsid w:val="00FA36A1"/>
    <w:rsid w:val="00FA3A78"/>
    <w:rsid w:val="00FA3B86"/>
    <w:rsid w:val="00FA3C90"/>
    <w:rsid w:val="00FA3E58"/>
    <w:rsid w:val="00FA3EA0"/>
    <w:rsid w:val="00FA422A"/>
    <w:rsid w:val="00FA42E5"/>
    <w:rsid w:val="00FA4350"/>
    <w:rsid w:val="00FA43B7"/>
    <w:rsid w:val="00FA4496"/>
    <w:rsid w:val="00FA4606"/>
    <w:rsid w:val="00FA46F3"/>
    <w:rsid w:val="00FA476C"/>
    <w:rsid w:val="00FA47C4"/>
    <w:rsid w:val="00FA47C6"/>
    <w:rsid w:val="00FA48A6"/>
    <w:rsid w:val="00FA4D12"/>
    <w:rsid w:val="00FA4D87"/>
    <w:rsid w:val="00FA4E3B"/>
    <w:rsid w:val="00FA5119"/>
    <w:rsid w:val="00FA51F1"/>
    <w:rsid w:val="00FA5390"/>
    <w:rsid w:val="00FA559C"/>
    <w:rsid w:val="00FA55B6"/>
    <w:rsid w:val="00FA5735"/>
    <w:rsid w:val="00FA5785"/>
    <w:rsid w:val="00FA5E41"/>
    <w:rsid w:val="00FA5F98"/>
    <w:rsid w:val="00FA63E7"/>
    <w:rsid w:val="00FA6419"/>
    <w:rsid w:val="00FA6469"/>
    <w:rsid w:val="00FA64B8"/>
    <w:rsid w:val="00FA669A"/>
    <w:rsid w:val="00FA669B"/>
    <w:rsid w:val="00FA67AE"/>
    <w:rsid w:val="00FA68C3"/>
    <w:rsid w:val="00FA6A35"/>
    <w:rsid w:val="00FA6BB4"/>
    <w:rsid w:val="00FA6E21"/>
    <w:rsid w:val="00FA6E55"/>
    <w:rsid w:val="00FA6EFD"/>
    <w:rsid w:val="00FA70B6"/>
    <w:rsid w:val="00FA71A5"/>
    <w:rsid w:val="00FA72E3"/>
    <w:rsid w:val="00FA7425"/>
    <w:rsid w:val="00FA74EB"/>
    <w:rsid w:val="00FA7A45"/>
    <w:rsid w:val="00FA7A7B"/>
    <w:rsid w:val="00FA7AA1"/>
    <w:rsid w:val="00FA7C3C"/>
    <w:rsid w:val="00FA7C8F"/>
    <w:rsid w:val="00FA7D48"/>
    <w:rsid w:val="00FA7EA4"/>
    <w:rsid w:val="00FB02C5"/>
    <w:rsid w:val="00FB0465"/>
    <w:rsid w:val="00FB0652"/>
    <w:rsid w:val="00FB07C3"/>
    <w:rsid w:val="00FB0932"/>
    <w:rsid w:val="00FB0C23"/>
    <w:rsid w:val="00FB0D58"/>
    <w:rsid w:val="00FB0DED"/>
    <w:rsid w:val="00FB1173"/>
    <w:rsid w:val="00FB118B"/>
    <w:rsid w:val="00FB11F3"/>
    <w:rsid w:val="00FB1288"/>
    <w:rsid w:val="00FB13B0"/>
    <w:rsid w:val="00FB17C4"/>
    <w:rsid w:val="00FB18BF"/>
    <w:rsid w:val="00FB18FB"/>
    <w:rsid w:val="00FB1AF9"/>
    <w:rsid w:val="00FB1C1B"/>
    <w:rsid w:val="00FB1C97"/>
    <w:rsid w:val="00FB1FD1"/>
    <w:rsid w:val="00FB1FE5"/>
    <w:rsid w:val="00FB246F"/>
    <w:rsid w:val="00FB2711"/>
    <w:rsid w:val="00FB276E"/>
    <w:rsid w:val="00FB27CF"/>
    <w:rsid w:val="00FB2863"/>
    <w:rsid w:val="00FB286F"/>
    <w:rsid w:val="00FB2A21"/>
    <w:rsid w:val="00FB2B07"/>
    <w:rsid w:val="00FB2C0D"/>
    <w:rsid w:val="00FB2C2C"/>
    <w:rsid w:val="00FB2E5B"/>
    <w:rsid w:val="00FB3015"/>
    <w:rsid w:val="00FB32A9"/>
    <w:rsid w:val="00FB348E"/>
    <w:rsid w:val="00FB3582"/>
    <w:rsid w:val="00FB3680"/>
    <w:rsid w:val="00FB3795"/>
    <w:rsid w:val="00FB37A9"/>
    <w:rsid w:val="00FB37E0"/>
    <w:rsid w:val="00FB3941"/>
    <w:rsid w:val="00FB3959"/>
    <w:rsid w:val="00FB3A34"/>
    <w:rsid w:val="00FB3BAC"/>
    <w:rsid w:val="00FB3C0A"/>
    <w:rsid w:val="00FB3CC3"/>
    <w:rsid w:val="00FB3DC1"/>
    <w:rsid w:val="00FB3F8D"/>
    <w:rsid w:val="00FB3FF6"/>
    <w:rsid w:val="00FB4071"/>
    <w:rsid w:val="00FB4147"/>
    <w:rsid w:val="00FB41B4"/>
    <w:rsid w:val="00FB4220"/>
    <w:rsid w:val="00FB4225"/>
    <w:rsid w:val="00FB483B"/>
    <w:rsid w:val="00FB4AB2"/>
    <w:rsid w:val="00FB4CF8"/>
    <w:rsid w:val="00FB4CFF"/>
    <w:rsid w:val="00FB4E21"/>
    <w:rsid w:val="00FB4E94"/>
    <w:rsid w:val="00FB4F24"/>
    <w:rsid w:val="00FB4FC9"/>
    <w:rsid w:val="00FB5086"/>
    <w:rsid w:val="00FB51F3"/>
    <w:rsid w:val="00FB5576"/>
    <w:rsid w:val="00FB5690"/>
    <w:rsid w:val="00FB580C"/>
    <w:rsid w:val="00FB5897"/>
    <w:rsid w:val="00FB5B26"/>
    <w:rsid w:val="00FB5B9E"/>
    <w:rsid w:val="00FB5B9F"/>
    <w:rsid w:val="00FB5C6F"/>
    <w:rsid w:val="00FB5C87"/>
    <w:rsid w:val="00FB5DED"/>
    <w:rsid w:val="00FB5EA7"/>
    <w:rsid w:val="00FB5EB4"/>
    <w:rsid w:val="00FB5FA2"/>
    <w:rsid w:val="00FB601B"/>
    <w:rsid w:val="00FB60BE"/>
    <w:rsid w:val="00FB61CF"/>
    <w:rsid w:val="00FB6446"/>
    <w:rsid w:val="00FB649B"/>
    <w:rsid w:val="00FB64B6"/>
    <w:rsid w:val="00FB6557"/>
    <w:rsid w:val="00FB68E0"/>
    <w:rsid w:val="00FB691E"/>
    <w:rsid w:val="00FB6994"/>
    <w:rsid w:val="00FB6A32"/>
    <w:rsid w:val="00FB6CD7"/>
    <w:rsid w:val="00FB6D94"/>
    <w:rsid w:val="00FB6E8C"/>
    <w:rsid w:val="00FB6F0C"/>
    <w:rsid w:val="00FB70B8"/>
    <w:rsid w:val="00FB71C8"/>
    <w:rsid w:val="00FB72AF"/>
    <w:rsid w:val="00FB72ED"/>
    <w:rsid w:val="00FB735D"/>
    <w:rsid w:val="00FB73D8"/>
    <w:rsid w:val="00FB7434"/>
    <w:rsid w:val="00FB767C"/>
    <w:rsid w:val="00FB77F8"/>
    <w:rsid w:val="00FB78E5"/>
    <w:rsid w:val="00FB7BB0"/>
    <w:rsid w:val="00FB7D79"/>
    <w:rsid w:val="00FB7DA8"/>
    <w:rsid w:val="00FB7EEC"/>
    <w:rsid w:val="00FC007E"/>
    <w:rsid w:val="00FC01A3"/>
    <w:rsid w:val="00FC0703"/>
    <w:rsid w:val="00FC08A1"/>
    <w:rsid w:val="00FC094D"/>
    <w:rsid w:val="00FC0995"/>
    <w:rsid w:val="00FC0AFA"/>
    <w:rsid w:val="00FC0B5A"/>
    <w:rsid w:val="00FC0BF5"/>
    <w:rsid w:val="00FC0D13"/>
    <w:rsid w:val="00FC0E56"/>
    <w:rsid w:val="00FC0E7C"/>
    <w:rsid w:val="00FC10C4"/>
    <w:rsid w:val="00FC1362"/>
    <w:rsid w:val="00FC154F"/>
    <w:rsid w:val="00FC16E3"/>
    <w:rsid w:val="00FC17E0"/>
    <w:rsid w:val="00FC192A"/>
    <w:rsid w:val="00FC1A8B"/>
    <w:rsid w:val="00FC1BF8"/>
    <w:rsid w:val="00FC1E29"/>
    <w:rsid w:val="00FC1F0F"/>
    <w:rsid w:val="00FC1F32"/>
    <w:rsid w:val="00FC1FDB"/>
    <w:rsid w:val="00FC2033"/>
    <w:rsid w:val="00FC2063"/>
    <w:rsid w:val="00FC20F9"/>
    <w:rsid w:val="00FC2237"/>
    <w:rsid w:val="00FC23A5"/>
    <w:rsid w:val="00FC243A"/>
    <w:rsid w:val="00FC288E"/>
    <w:rsid w:val="00FC289A"/>
    <w:rsid w:val="00FC2970"/>
    <w:rsid w:val="00FC297B"/>
    <w:rsid w:val="00FC2B07"/>
    <w:rsid w:val="00FC2DA6"/>
    <w:rsid w:val="00FC2DBB"/>
    <w:rsid w:val="00FC2E1A"/>
    <w:rsid w:val="00FC3002"/>
    <w:rsid w:val="00FC31A5"/>
    <w:rsid w:val="00FC32E5"/>
    <w:rsid w:val="00FC3347"/>
    <w:rsid w:val="00FC3509"/>
    <w:rsid w:val="00FC35C4"/>
    <w:rsid w:val="00FC3A9B"/>
    <w:rsid w:val="00FC3B1F"/>
    <w:rsid w:val="00FC3EDE"/>
    <w:rsid w:val="00FC3FF0"/>
    <w:rsid w:val="00FC4066"/>
    <w:rsid w:val="00FC4144"/>
    <w:rsid w:val="00FC41B6"/>
    <w:rsid w:val="00FC41E0"/>
    <w:rsid w:val="00FC4258"/>
    <w:rsid w:val="00FC42FB"/>
    <w:rsid w:val="00FC4373"/>
    <w:rsid w:val="00FC43E5"/>
    <w:rsid w:val="00FC442C"/>
    <w:rsid w:val="00FC4815"/>
    <w:rsid w:val="00FC4B6D"/>
    <w:rsid w:val="00FC4C10"/>
    <w:rsid w:val="00FC4C1F"/>
    <w:rsid w:val="00FC4C7B"/>
    <w:rsid w:val="00FC4D87"/>
    <w:rsid w:val="00FC4E46"/>
    <w:rsid w:val="00FC4F01"/>
    <w:rsid w:val="00FC4F1D"/>
    <w:rsid w:val="00FC5011"/>
    <w:rsid w:val="00FC5069"/>
    <w:rsid w:val="00FC50D9"/>
    <w:rsid w:val="00FC52FB"/>
    <w:rsid w:val="00FC5321"/>
    <w:rsid w:val="00FC53C8"/>
    <w:rsid w:val="00FC57B6"/>
    <w:rsid w:val="00FC591A"/>
    <w:rsid w:val="00FC5BBD"/>
    <w:rsid w:val="00FC5C79"/>
    <w:rsid w:val="00FC5D24"/>
    <w:rsid w:val="00FC5E1A"/>
    <w:rsid w:val="00FC5E89"/>
    <w:rsid w:val="00FC5E9E"/>
    <w:rsid w:val="00FC5F02"/>
    <w:rsid w:val="00FC60A2"/>
    <w:rsid w:val="00FC623A"/>
    <w:rsid w:val="00FC62F2"/>
    <w:rsid w:val="00FC693C"/>
    <w:rsid w:val="00FC69F2"/>
    <w:rsid w:val="00FC6A32"/>
    <w:rsid w:val="00FC6AB1"/>
    <w:rsid w:val="00FC6AD0"/>
    <w:rsid w:val="00FC6BDB"/>
    <w:rsid w:val="00FC6EDB"/>
    <w:rsid w:val="00FC6EF7"/>
    <w:rsid w:val="00FC6F0B"/>
    <w:rsid w:val="00FC7360"/>
    <w:rsid w:val="00FC747A"/>
    <w:rsid w:val="00FC7543"/>
    <w:rsid w:val="00FC7696"/>
    <w:rsid w:val="00FC798A"/>
    <w:rsid w:val="00FC7CFA"/>
    <w:rsid w:val="00FC7F0E"/>
    <w:rsid w:val="00FD00CA"/>
    <w:rsid w:val="00FD017C"/>
    <w:rsid w:val="00FD0293"/>
    <w:rsid w:val="00FD034D"/>
    <w:rsid w:val="00FD03F3"/>
    <w:rsid w:val="00FD06CC"/>
    <w:rsid w:val="00FD0880"/>
    <w:rsid w:val="00FD08AF"/>
    <w:rsid w:val="00FD0BEC"/>
    <w:rsid w:val="00FD0C37"/>
    <w:rsid w:val="00FD0FF7"/>
    <w:rsid w:val="00FD1268"/>
    <w:rsid w:val="00FD1375"/>
    <w:rsid w:val="00FD1453"/>
    <w:rsid w:val="00FD14E6"/>
    <w:rsid w:val="00FD1527"/>
    <w:rsid w:val="00FD17DA"/>
    <w:rsid w:val="00FD1903"/>
    <w:rsid w:val="00FD19EE"/>
    <w:rsid w:val="00FD1BEA"/>
    <w:rsid w:val="00FD1C2E"/>
    <w:rsid w:val="00FD1C33"/>
    <w:rsid w:val="00FD1C6E"/>
    <w:rsid w:val="00FD1C7D"/>
    <w:rsid w:val="00FD1E34"/>
    <w:rsid w:val="00FD215C"/>
    <w:rsid w:val="00FD2211"/>
    <w:rsid w:val="00FD223F"/>
    <w:rsid w:val="00FD225D"/>
    <w:rsid w:val="00FD230A"/>
    <w:rsid w:val="00FD2411"/>
    <w:rsid w:val="00FD248A"/>
    <w:rsid w:val="00FD2652"/>
    <w:rsid w:val="00FD27AE"/>
    <w:rsid w:val="00FD27C3"/>
    <w:rsid w:val="00FD28D3"/>
    <w:rsid w:val="00FD2952"/>
    <w:rsid w:val="00FD2A72"/>
    <w:rsid w:val="00FD2B31"/>
    <w:rsid w:val="00FD2C95"/>
    <w:rsid w:val="00FD2E69"/>
    <w:rsid w:val="00FD30CF"/>
    <w:rsid w:val="00FD332B"/>
    <w:rsid w:val="00FD3359"/>
    <w:rsid w:val="00FD3846"/>
    <w:rsid w:val="00FD3897"/>
    <w:rsid w:val="00FD39D0"/>
    <w:rsid w:val="00FD39F4"/>
    <w:rsid w:val="00FD3CA3"/>
    <w:rsid w:val="00FD3D19"/>
    <w:rsid w:val="00FD3E36"/>
    <w:rsid w:val="00FD3E57"/>
    <w:rsid w:val="00FD3F34"/>
    <w:rsid w:val="00FD3F68"/>
    <w:rsid w:val="00FD3F91"/>
    <w:rsid w:val="00FD4141"/>
    <w:rsid w:val="00FD421F"/>
    <w:rsid w:val="00FD435C"/>
    <w:rsid w:val="00FD43DF"/>
    <w:rsid w:val="00FD445C"/>
    <w:rsid w:val="00FD455F"/>
    <w:rsid w:val="00FD4672"/>
    <w:rsid w:val="00FD4883"/>
    <w:rsid w:val="00FD4915"/>
    <w:rsid w:val="00FD4C54"/>
    <w:rsid w:val="00FD4C63"/>
    <w:rsid w:val="00FD4C87"/>
    <w:rsid w:val="00FD4D5B"/>
    <w:rsid w:val="00FD4F1E"/>
    <w:rsid w:val="00FD4FC9"/>
    <w:rsid w:val="00FD4FD5"/>
    <w:rsid w:val="00FD5042"/>
    <w:rsid w:val="00FD5047"/>
    <w:rsid w:val="00FD508F"/>
    <w:rsid w:val="00FD51DC"/>
    <w:rsid w:val="00FD5205"/>
    <w:rsid w:val="00FD52B6"/>
    <w:rsid w:val="00FD5331"/>
    <w:rsid w:val="00FD55C8"/>
    <w:rsid w:val="00FD55C9"/>
    <w:rsid w:val="00FD5771"/>
    <w:rsid w:val="00FD596F"/>
    <w:rsid w:val="00FD59B1"/>
    <w:rsid w:val="00FD5A0E"/>
    <w:rsid w:val="00FD5ADB"/>
    <w:rsid w:val="00FD5C40"/>
    <w:rsid w:val="00FD5E25"/>
    <w:rsid w:val="00FD5F1F"/>
    <w:rsid w:val="00FD5FE7"/>
    <w:rsid w:val="00FD6174"/>
    <w:rsid w:val="00FD6187"/>
    <w:rsid w:val="00FD62AF"/>
    <w:rsid w:val="00FD63F7"/>
    <w:rsid w:val="00FD649D"/>
    <w:rsid w:val="00FD6672"/>
    <w:rsid w:val="00FD669B"/>
    <w:rsid w:val="00FD6834"/>
    <w:rsid w:val="00FD69D4"/>
    <w:rsid w:val="00FD6A00"/>
    <w:rsid w:val="00FD6C78"/>
    <w:rsid w:val="00FD701B"/>
    <w:rsid w:val="00FD70CA"/>
    <w:rsid w:val="00FD7177"/>
    <w:rsid w:val="00FD7190"/>
    <w:rsid w:val="00FD7233"/>
    <w:rsid w:val="00FD72F3"/>
    <w:rsid w:val="00FD731C"/>
    <w:rsid w:val="00FD74C6"/>
    <w:rsid w:val="00FD750A"/>
    <w:rsid w:val="00FD75A8"/>
    <w:rsid w:val="00FD77DF"/>
    <w:rsid w:val="00FD7891"/>
    <w:rsid w:val="00FD7A08"/>
    <w:rsid w:val="00FD7A66"/>
    <w:rsid w:val="00FD7A7B"/>
    <w:rsid w:val="00FD7ACA"/>
    <w:rsid w:val="00FD7B60"/>
    <w:rsid w:val="00FD7B78"/>
    <w:rsid w:val="00FD7D2E"/>
    <w:rsid w:val="00FD7DB7"/>
    <w:rsid w:val="00FD7E4D"/>
    <w:rsid w:val="00FD7F57"/>
    <w:rsid w:val="00FE004F"/>
    <w:rsid w:val="00FE0239"/>
    <w:rsid w:val="00FE0504"/>
    <w:rsid w:val="00FE0841"/>
    <w:rsid w:val="00FE08A1"/>
    <w:rsid w:val="00FE091F"/>
    <w:rsid w:val="00FE0992"/>
    <w:rsid w:val="00FE0A51"/>
    <w:rsid w:val="00FE0C47"/>
    <w:rsid w:val="00FE0DDB"/>
    <w:rsid w:val="00FE0DDE"/>
    <w:rsid w:val="00FE0E5B"/>
    <w:rsid w:val="00FE0EDF"/>
    <w:rsid w:val="00FE1105"/>
    <w:rsid w:val="00FE11E5"/>
    <w:rsid w:val="00FE1238"/>
    <w:rsid w:val="00FE1318"/>
    <w:rsid w:val="00FE17DF"/>
    <w:rsid w:val="00FE18BB"/>
    <w:rsid w:val="00FE1AF4"/>
    <w:rsid w:val="00FE1BA4"/>
    <w:rsid w:val="00FE1C57"/>
    <w:rsid w:val="00FE1DC7"/>
    <w:rsid w:val="00FE1E0E"/>
    <w:rsid w:val="00FE1E15"/>
    <w:rsid w:val="00FE1E17"/>
    <w:rsid w:val="00FE1E8E"/>
    <w:rsid w:val="00FE2072"/>
    <w:rsid w:val="00FE20A7"/>
    <w:rsid w:val="00FE2472"/>
    <w:rsid w:val="00FE24FD"/>
    <w:rsid w:val="00FE26BD"/>
    <w:rsid w:val="00FE2930"/>
    <w:rsid w:val="00FE2ADB"/>
    <w:rsid w:val="00FE2BAC"/>
    <w:rsid w:val="00FE2C50"/>
    <w:rsid w:val="00FE2D53"/>
    <w:rsid w:val="00FE2DB7"/>
    <w:rsid w:val="00FE2F0A"/>
    <w:rsid w:val="00FE2F91"/>
    <w:rsid w:val="00FE3069"/>
    <w:rsid w:val="00FE321F"/>
    <w:rsid w:val="00FE3514"/>
    <w:rsid w:val="00FE3633"/>
    <w:rsid w:val="00FE373C"/>
    <w:rsid w:val="00FE37D6"/>
    <w:rsid w:val="00FE38B1"/>
    <w:rsid w:val="00FE3AD8"/>
    <w:rsid w:val="00FE3C11"/>
    <w:rsid w:val="00FE3C4B"/>
    <w:rsid w:val="00FE3D2E"/>
    <w:rsid w:val="00FE4136"/>
    <w:rsid w:val="00FE415A"/>
    <w:rsid w:val="00FE430E"/>
    <w:rsid w:val="00FE43A0"/>
    <w:rsid w:val="00FE4464"/>
    <w:rsid w:val="00FE4795"/>
    <w:rsid w:val="00FE48B4"/>
    <w:rsid w:val="00FE48D1"/>
    <w:rsid w:val="00FE49A8"/>
    <w:rsid w:val="00FE4AD0"/>
    <w:rsid w:val="00FE4F58"/>
    <w:rsid w:val="00FE5089"/>
    <w:rsid w:val="00FE5316"/>
    <w:rsid w:val="00FE53F5"/>
    <w:rsid w:val="00FE542D"/>
    <w:rsid w:val="00FE54DB"/>
    <w:rsid w:val="00FE55EE"/>
    <w:rsid w:val="00FE561E"/>
    <w:rsid w:val="00FE5675"/>
    <w:rsid w:val="00FE56A0"/>
    <w:rsid w:val="00FE5A94"/>
    <w:rsid w:val="00FE5BEA"/>
    <w:rsid w:val="00FE5D48"/>
    <w:rsid w:val="00FE5F95"/>
    <w:rsid w:val="00FE6086"/>
    <w:rsid w:val="00FE6106"/>
    <w:rsid w:val="00FE6110"/>
    <w:rsid w:val="00FE61F3"/>
    <w:rsid w:val="00FE631E"/>
    <w:rsid w:val="00FE63F0"/>
    <w:rsid w:val="00FE643B"/>
    <w:rsid w:val="00FE64B6"/>
    <w:rsid w:val="00FE64D3"/>
    <w:rsid w:val="00FE6551"/>
    <w:rsid w:val="00FE6581"/>
    <w:rsid w:val="00FE66DB"/>
    <w:rsid w:val="00FE66ED"/>
    <w:rsid w:val="00FE696D"/>
    <w:rsid w:val="00FE6B5D"/>
    <w:rsid w:val="00FE6BAB"/>
    <w:rsid w:val="00FE6D44"/>
    <w:rsid w:val="00FE6D70"/>
    <w:rsid w:val="00FE6F7F"/>
    <w:rsid w:val="00FE70D6"/>
    <w:rsid w:val="00FE7107"/>
    <w:rsid w:val="00FE717F"/>
    <w:rsid w:val="00FE732A"/>
    <w:rsid w:val="00FE73C0"/>
    <w:rsid w:val="00FE75A9"/>
    <w:rsid w:val="00FE7617"/>
    <w:rsid w:val="00FE7670"/>
    <w:rsid w:val="00FE77AF"/>
    <w:rsid w:val="00FE793E"/>
    <w:rsid w:val="00FE7A44"/>
    <w:rsid w:val="00FE7AB8"/>
    <w:rsid w:val="00FE7D18"/>
    <w:rsid w:val="00FE7DD3"/>
    <w:rsid w:val="00FE7E89"/>
    <w:rsid w:val="00FE7FB3"/>
    <w:rsid w:val="00FE7FB5"/>
    <w:rsid w:val="00FE7FD6"/>
    <w:rsid w:val="00FF0188"/>
    <w:rsid w:val="00FF0212"/>
    <w:rsid w:val="00FF025E"/>
    <w:rsid w:val="00FF034A"/>
    <w:rsid w:val="00FF03F1"/>
    <w:rsid w:val="00FF0476"/>
    <w:rsid w:val="00FF054E"/>
    <w:rsid w:val="00FF05D4"/>
    <w:rsid w:val="00FF06D4"/>
    <w:rsid w:val="00FF0B57"/>
    <w:rsid w:val="00FF0CCC"/>
    <w:rsid w:val="00FF0D11"/>
    <w:rsid w:val="00FF0F4F"/>
    <w:rsid w:val="00FF0FA4"/>
    <w:rsid w:val="00FF1166"/>
    <w:rsid w:val="00FF1193"/>
    <w:rsid w:val="00FF11EA"/>
    <w:rsid w:val="00FF1437"/>
    <w:rsid w:val="00FF14A4"/>
    <w:rsid w:val="00FF1517"/>
    <w:rsid w:val="00FF1637"/>
    <w:rsid w:val="00FF1B55"/>
    <w:rsid w:val="00FF1D47"/>
    <w:rsid w:val="00FF202B"/>
    <w:rsid w:val="00FF20AA"/>
    <w:rsid w:val="00FF20AD"/>
    <w:rsid w:val="00FF21C5"/>
    <w:rsid w:val="00FF222E"/>
    <w:rsid w:val="00FF2372"/>
    <w:rsid w:val="00FF242C"/>
    <w:rsid w:val="00FF254F"/>
    <w:rsid w:val="00FF2618"/>
    <w:rsid w:val="00FF286A"/>
    <w:rsid w:val="00FF286B"/>
    <w:rsid w:val="00FF2A13"/>
    <w:rsid w:val="00FF2CEA"/>
    <w:rsid w:val="00FF2F1D"/>
    <w:rsid w:val="00FF30FA"/>
    <w:rsid w:val="00FF3123"/>
    <w:rsid w:val="00FF31F3"/>
    <w:rsid w:val="00FF3286"/>
    <w:rsid w:val="00FF3318"/>
    <w:rsid w:val="00FF34DC"/>
    <w:rsid w:val="00FF354E"/>
    <w:rsid w:val="00FF3703"/>
    <w:rsid w:val="00FF3745"/>
    <w:rsid w:val="00FF3815"/>
    <w:rsid w:val="00FF3A36"/>
    <w:rsid w:val="00FF3A59"/>
    <w:rsid w:val="00FF3B18"/>
    <w:rsid w:val="00FF3B9E"/>
    <w:rsid w:val="00FF3C91"/>
    <w:rsid w:val="00FF3D5F"/>
    <w:rsid w:val="00FF3DCC"/>
    <w:rsid w:val="00FF421A"/>
    <w:rsid w:val="00FF4293"/>
    <w:rsid w:val="00FF4656"/>
    <w:rsid w:val="00FF46BF"/>
    <w:rsid w:val="00FF46E4"/>
    <w:rsid w:val="00FF4739"/>
    <w:rsid w:val="00FF47D9"/>
    <w:rsid w:val="00FF47DD"/>
    <w:rsid w:val="00FF484B"/>
    <w:rsid w:val="00FF497C"/>
    <w:rsid w:val="00FF4994"/>
    <w:rsid w:val="00FF49A0"/>
    <w:rsid w:val="00FF4CDD"/>
    <w:rsid w:val="00FF4EFB"/>
    <w:rsid w:val="00FF509F"/>
    <w:rsid w:val="00FF50B4"/>
    <w:rsid w:val="00FF50C1"/>
    <w:rsid w:val="00FF51B8"/>
    <w:rsid w:val="00FF5218"/>
    <w:rsid w:val="00FF523A"/>
    <w:rsid w:val="00FF52C5"/>
    <w:rsid w:val="00FF5486"/>
    <w:rsid w:val="00FF55F4"/>
    <w:rsid w:val="00FF5838"/>
    <w:rsid w:val="00FF5A9A"/>
    <w:rsid w:val="00FF5B06"/>
    <w:rsid w:val="00FF5B4D"/>
    <w:rsid w:val="00FF5C2F"/>
    <w:rsid w:val="00FF5D6B"/>
    <w:rsid w:val="00FF5E07"/>
    <w:rsid w:val="00FF5F3D"/>
    <w:rsid w:val="00FF5F57"/>
    <w:rsid w:val="00FF5FBB"/>
    <w:rsid w:val="00FF6053"/>
    <w:rsid w:val="00FF6181"/>
    <w:rsid w:val="00FF625A"/>
    <w:rsid w:val="00FF66A8"/>
    <w:rsid w:val="00FF66B0"/>
    <w:rsid w:val="00FF6A05"/>
    <w:rsid w:val="00FF6A47"/>
    <w:rsid w:val="00FF6AB9"/>
    <w:rsid w:val="00FF6DB2"/>
    <w:rsid w:val="00FF6F85"/>
    <w:rsid w:val="00FF7104"/>
    <w:rsid w:val="00FF714C"/>
    <w:rsid w:val="00FF72D1"/>
    <w:rsid w:val="00FF73EF"/>
    <w:rsid w:val="00FF7944"/>
    <w:rsid w:val="00FF79B5"/>
    <w:rsid w:val="00FF7A82"/>
    <w:rsid w:val="00FF7D26"/>
    <w:rsid w:val="00FF7ED6"/>
    <w:rsid w:val="00FF7FB2"/>
    <w:rsid w:val="0100C4C6"/>
    <w:rsid w:val="0106D3AE"/>
    <w:rsid w:val="0106EF8D"/>
    <w:rsid w:val="0109B8B4"/>
    <w:rsid w:val="011CB9F3"/>
    <w:rsid w:val="012474A8"/>
    <w:rsid w:val="012B2FBD"/>
    <w:rsid w:val="012CFDFE"/>
    <w:rsid w:val="012E2039"/>
    <w:rsid w:val="0132CDD1"/>
    <w:rsid w:val="01345B08"/>
    <w:rsid w:val="0139A6C9"/>
    <w:rsid w:val="013F4382"/>
    <w:rsid w:val="014313BB"/>
    <w:rsid w:val="0145E1AE"/>
    <w:rsid w:val="0149AB9C"/>
    <w:rsid w:val="014D4CA2"/>
    <w:rsid w:val="014D9DEF"/>
    <w:rsid w:val="015087BD"/>
    <w:rsid w:val="016562FF"/>
    <w:rsid w:val="016ADDFE"/>
    <w:rsid w:val="016DC9AC"/>
    <w:rsid w:val="0175420A"/>
    <w:rsid w:val="017B78E0"/>
    <w:rsid w:val="017D5C6C"/>
    <w:rsid w:val="018385B9"/>
    <w:rsid w:val="0185E8D9"/>
    <w:rsid w:val="018B1352"/>
    <w:rsid w:val="018CE659"/>
    <w:rsid w:val="018CF0EE"/>
    <w:rsid w:val="0191B64B"/>
    <w:rsid w:val="0199C458"/>
    <w:rsid w:val="019C4874"/>
    <w:rsid w:val="01ACA4F7"/>
    <w:rsid w:val="01B0171C"/>
    <w:rsid w:val="01B105AD"/>
    <w:rsid w:val="01B85AC0"/>
    <w:rsid w:val="01BF434E"/>
    <w:rsid w:val="01C4C109"/>
    <w:rsid w:val="01D136D7"/>
    <w:rsid w:val="01D238DD"/>
    <w:rsid w:val="01E6EBD9"/>
    <w:rsid w:val="01EC379B"/>
    <w:rsid w:val="01F0E5D2"/>
    <w:rsid w:val="02059B03"/>
    <w:rsid w:val="020E592F"/>
    <w:rsid w:val="0213E677"/>
    <w:rsid w:val="0213ECB7"/>
    <w:rsid w:val="02218DC9"/>
    <w:rsid w:val="02268A13"/>
    <w:rsid w:val="0229712F"/>
    <w:rsid w:val="022C0B85"/>
    <w:rsid w:val="0230BE0D"/>
    <w:rsid w:val="023B7947"/>
    <w:rsid w:val="023C9AAF"/>
    <w:rsid w:val="02437116"/>
    <w:rsid w:val="0245C1CA"/>
    <w:rsid w:val="02584499"/>
    <w:rsid w:val="025937EB"/>
    <w:rsid w:val="025E4EDD"/>
    <w:rsid w:val="02759F2D"/>
    <w:rsid w:val="027C3DB0"/>
    <w:rsid w:val="02859A07"/>
    <w:rsid w:val="02A73B2A"/>
    <w:rsid w:val="02A8671C"/>
    <w:rsid w:val="02AA4451"/>
    <w:rsid w:val="02AA77CC"/>
    <w:rsid w:val="02B5EB22"/>
    <w:rsid w:val="02B8522D"/>
    <w:rsid w:val="02B90BC3"/>
    <w:rsid w:val="02BB5912"/>
    <w:rsid w:val="02C67778"/>
    <w:rsid w:val="02C85E59"/>
    <w:rsid w:val="02CA0294"/>
    <w:rsid w:val="02D563B2"/>
    <w:rsid w:val="02D99F3C"/>
    <w:rsid w:val="02E205D3"/>
    <w:rsid w:val="02E68163"/>
    <w:rsid w:val="02E71889"/>
    <w:rsid w:val="02E7C66F"/>
    <w:rsid w:val="02EC3219"/>
    <w:rsid w:val="02EDD991"/>
    <w:rsid w:val="02F04721"/>
    <w:rsid w:val="02F210DA"/>
    <w:rsid w:val="02F2C6D1"/>
    <w:rsid w:val="02F96E01"/>
    <w:rsid w:val="030669ED"/>
    <w:rsid w:val="0306F97F"/>
    <w:rsid w:val="0309B9BB"/>
    <w:rsid w:val="030F1438"/>
    <w:rsid w:val="031767C5"/>
    <w:rsid w:val="031E7053"/>
    <w:rsid w:val="0358152E"/>
    <w:rsid w:val="0359C45C"/>
    <w:rsid w:val="035A4C15"/>
    <w:rsid w:val="035B3F24"/>
    <w:rsid w:val="035D0B8A"/>
    <w:rsid w:val="03664370"/>
    <w:rsid w:val="03664C01"/>
    <w:rsid w:val="036A25D8"/>
    <w:rsid w:val="036BBC0F"/>
    <w:rsid w:val="03720FC4"/>
    <w:rsid w:val="037346A6"/>
    <w:rsid w:val="0374BE39"/>
    <w:rsid w:val="0377FDF1"/>
    <w:rsid w:val="03793C31"/>
    <w:rsid w:val="037E49DC"/>
    <w:rsid w:val="037F69B4"/>
    <w:rsid w:val="0381782B"/>
    <w:rsid w:val="038CD59C"/>
    <w:rsid w:val="039231A4"/>
    <w:rsid w:val="03932206"/>
    <w:rsid w:val="03950F1F"/>
    <w:rsid w:val="039645CC"/>
    <w:rsid w:val="039ED4B3"/>
    <w:rsid w:val="03A639B3"/>
    <w:rsid w:val="03A82BDA"/>
    <w:rsid w:val="03AF8F19"/>
    <w:rsid w:val="03B0841E"/>
    <w:rsid w:val="03B3434F"/>
    <w:rsid w:val="03BAD0F6"/>
    <w:rsid w:val="03BD2D93"/>
    <w:rsid w:val="03C817E9"/>
    <w:rsid w:val="03CCD31F"/>
    <w:rsid w:val="03CE196D"/>
    <w:rsid w:val="03D2E8CA"/>
    <w:rsid w:val="03D528E2"/>
    <w:rsid w:val="03DC49BE"/>
    <w:rsid w:val="03DCA3CD"/>
    <w:rsid w:val="03DF00AF"/>
    <w:rsid w:val="03E20513"/>
    <w:rsid w:val="03F49D3A"/>
    <w:rsid w:val="03FA41E4"/>
    <w:rsid w:val="0407B182"/>
    <w:rsid w:val="040C746F"/>
    <w:rsid w:val="040C81E8"/>
    <w:rsid w:val="04168703"/>
    <w:rsid w:val="041AE1B0"/>
    <w:rsid w:val="041FAD39"/>
    <w:rsid w:val="04225F4F"/>
    <w:rsid w:val="0423A766"/>
    <w:rsid w:val="0428991C"/>
    <w:rsid w:val="04309EF6"/>
    <w:rsid w:val="0453C33D"/>
    <w:rsid w:val="04557FC3"/>
    <w:rsid w:val="045A081F"/>
    <w:rsid w:val="0460B202"/>
    <w:rsid w:val="0462EEB5"/>
    <w:rsid w:val="0465D556"/>
    <w:rsid w:val="046DBF80"/>
    <w:rsid w:val="046E198F"/>
    <w:rsid w:val="048818EC"/>
    <w:rsid w:val="048A3E20"/>
    <w:rsid w:val="04946D00"/>
    <w:rsid w:val="04A14AA4"/>
    <w:rsid w:val="04A3C15C"/>
    <w:rsid w:val="04AC7EB1"/>
    <w:rsid w:val="04B00DE2"/>
    <w:rsid w:val="04B03A63"/>
    <w:rsid w:val="04B51D0F"/>
    <w:rsid w:val="04B88E2B"/>
    <w:rsid w:val="04B9066E"/>
    <w:rsid w:val="04BEB836"/>
    <w:rsid w:val="04BF756E"/>
    <w:rsid w:val="04C6BCBF"/>
    <w:rsid w:val="04C969CB"/>
    <w:rsid w:val="04CF1534"/>
    <w:rsid w:val="04D204EF"/>
    <w:rsid w:val="04D624C7"/>
    <w:rsid w:val="04D82C0D"/>
    <w:rsid w:val="04D862D4"/>
    <w:rsid w:val="04E200D5"/>
    <w:rsid w:val="04E70C60"/>
    <w:rsid w:val="04E7475C"/>
    <w:rsid w:val="04EB72AC"/>
    <w:rsid w:val="04FD7BE8"/>
    <w:rsid w:val="0500D4BF"/>
    <w:rsid w:val="050352F3"/>
    <w:rsid w:val="0503E37E"/>
    <w:rsid w:val="05094150"/>
    <w:rsid w:val="050F1707"/>
    <w:rsid w:val="051000DA"/>
    <w:rsid w:val="0515B5CD"/>
    <w:rsid w:val="051B4684"/>
    <w:rsid w:val="05203E89"/>
    <w:rsid w:val="0527B121"/>
    <w:rsid w:val="052940C8"/>
    <w:rsid w:val="0531B427"/>
    <w:rsid w:val="0535402A"/>
    <w:rsid w:val="053919DE"/>
    <w:rsid w:val="053D3E26"/>
    <w:rsid w:val="05553D29"/>
    <w:rsid w:val="056106AB"/>
    <w:rsid w:val="05631BBB"/>
    <w:rsid w:val="05664614"/>
    <w:rsid w:val="05686FB9"/>
    <w:rsid w:val="056A080F"/>
    <w:rsid w:val="056E75E9"/>
    <w:rsid w:val="057B53C3"/>
    <w:rsid w:val="057B800B"/>
    <w:rsid w:val="057DD796"/>
    <w:rsid w:val="05814F82"/>
    <w:rsid w:val="0587F608"/>
    <w:rsid w:val="0587FF41"/>
    <w:rsid w:val="058B1DC6"/>
    <w:rsid w:val="0594E1DB"/>
    <w:rsid w:val="05995168"/>
    <w:rsid w:val="059CB884"/>
    <w:rsid w:val="059EB415"/>
    <w:rsid w:val="059FA40D"/>
    <w:rsid w:val="05A05B1D"/>
    <w:rsid w:val="05A74FF4"/>
    <w:rsid w:val="05A964A1"/>
    <w:rsid w:val="05AA1230"/>
    <w:rsid w:val="05B2F129"/>
    <w:rsid w:val="05B4E660"/>
    <w:rsid w:val="05B655B8"/>
    <w:rsid w:val="05B6F2E2"/>
    <w:rsid w:val="05C98A5E"/>
    <w:rsid w:val="05C9B6A9"/>
    <w:rsid w:val="05D2896A"/>
    <w:rsid w:val="05D88699"/>
    <w:rsid w:val="05DA0B9B"/>
    <w:rsid w:val="05E0F32B"/>
    <w:rsid w:val="05E592AC"/>
    <w:rsid w:val="05E81590"/>
    <w:rsid w:val="05E86FB8"/>
    <w:rsid w:val="05EF696B"/>
    <w:rsid w:val="05FB3ECF"/>
    <w:rsid w:val="05FB5EB4"/>
    <w:rsid w:val="0600406B"/>
    <w:rsid w:val="06024A52"/>
    <w:rsid w:val="0602A52A"/>
    <w:rsid w:val="060348FB"/>
    <w:rsid w:val="0604DB4B"/>
    <w:rsid w:val="06084069"/>
    <w:rsid w:val="060D92AA"/>
    <w:rsid w:val="0611CAED"/>
    <w:rsid w:val="0619D772"/>
    <w:rsid w:val="061A2A0D"/>
    <w:rsid w:val="061D69F8"/>
    <w:rsid w:val="061ECFB9"/>
    <w:rsid w:val="062BCFB3"/>
    <w:rsid w:val="062CAB55"/>
    <w:rsid w:val="063241E9"/>
    <w:rsid w:val="06349947"/>
    <w:rsid w:val="06400F90"/>
    <w:rsid w:val="06426B65"/>
    <w:rsid w:val="064ACA51"/>
    <w:rsid w:val="064C32EC"/>
    <w:rsid w:val="0652016A"/>
    <w:rsid w:val="06556CA4"/>
    <w:rsid w:val="06587AF9"/>
    <w:rsid w:val="065E16EF"/>
    <w:rsid w:val="0660048E"/>
    <w:rsid w:val="066232F9"/>
    <w:rsid w:val="06657E2A"/>
    <w:rsid w:val="0665E4C2"/>
    <w:rsid w:val="066D98FC"/>
    <w:rsid w:val="0671B40D"/>
    <w:rsid w:val="068212E1"/>
    <w:rsid w:val="06822BC2"/>
    <w:rsid w:val="0682C567"/>
    <w:rsid w:val="068E5E86"/>
    <w:rsid w:val="06944C53"/>
    <w:rsid w:val="0698A252"/>
    <w:rsid w:val="069AA540"/>
    <w:rsid w:val="06A3735C"/>
    <w:rsid w:val="06AAE768"/>
    <w:rsid w:val="06AD5023"/>
    <w:rsid w:val="06B56EF7"/>
    <w:rsid w:val="06B597B8"/>
    <w:rsid w:val="06C2A816"/>
    <w:rsid w:val="06C9EE70"/>
    <w:rsid w:val="06D5E2D6"/>
    <w:rsid w:val="06DA889C"/>
    <w:rsid w:val="06DD50ED"/>
    <w:rsid w:val="06DF39A6"/>
    <w:rsid w:val="06E4A58B"/>
    <w:rsid w:val="06E4F45F"/>
    <w:rsid w:val="06EA0164"/>
    <w:rsid w:val="06EF8CB1"/>
    <w:rsid w:val="06F455E8"/>
    <w:rsid w:val="070BEDD9"/>
    <w:rsid w:val="0710C678"/>
    <w:rsid w:val="071755EE"/>
    <w:rsid w:val="0723F93B"/>
    <w:rsid w:val="072C1EB5"/>
    <w:rsid w:val="072F140D"/>
    <w:rsid w:val="0731A664"/>
    <w:rsid w:val="0734B671"/>
    <w:rsid w:val="07381BBC"/>
    <w:rsid w:val="0740661B"/>
    <w:rsid w:val="0741A91D"/>
    <w:rsid w:val="07439FF1"/>
    <w:rsid w:val="0743E551"/>
    <w:rsid w:val="0744F61A"/>
    <w:rsid w:val="0746D222"/>
    <w:rsid w:val="074987B5"/>
    <w:rsid w:val="074FAED3"/>
    <w:rsid w:val="07545DD3"/>
    <w:rsid w:val="0754DF82"/>
    <w:rsid w:val="07553181"/>
    <w:rsid w:val="0757E7B1"/>
    <w:rsid w:val="075AC7A7"/>
    <w:rsid w:val="075E0295"/>
    <w:rsid w:val="0763B5D4"/>
    <w:rsid w:val="076467C3"/>
    <w:rsid w:val="0764A1CC"/>
    <w:rsid w:val="076A4F17"/>
    <w:rsid w:val="076BC8BA"/>
    <w:rsid w:val="0771DF71"/>
    <w:rsid w:val="0776ED1E"/>
    <w:rsid w:val="07803AE1"/>
    <w:rsid w:val="07810273"/>
    <w:rsid w:val="07867F5B"/>
    <w:rsid w:val="0790C9AD"/>
    <w:rsid w:val="0793A720"/>
    <w:rsid w:val="079853B8"/>
    <w:rsid w:val="07A3D216"/>
    <w:rsid w:val="07ADCD24"/>
    <w:rsid w:val="07B288E9"/>
    <w:rsid w:val="07B3ABB8"/>
    <w:rsid w:val="07B637A4"/>
    <w:rsid w:val="07BB8E5C"/>
    <w:rsid w:val="07BD509A"/>
    <w:rsid w:val="07C918F9"/>
    <w:rsid w:val="07CBCA31"/>
    <w:rsid w:val="07CF286A"/>
    <w:rsid w:val="07CFFA80"/>
    <w:rsid w:val="07D0DD87"/>
    <w:rsid w:val="07D2532C"/>
    <w:rsid w:val="07D5241E"/>
    <w:rsid w:val="07D65C34"/>
    <w:rsid w:val="07E12495"/>
    <w:rsid w:val="07E264F7"/>
    <w:rsid w:val="07E36F17"/>
    <w:rsid w:val="07E7A5BE"/>
    <w:rsid w:val="07EAB51B"/>
    <w:rsid w:val="07F0EBA5"/>
    <w:rsid w:val="07F1479D"/>
    <w:rsid w:val="07F1554B"/>
    <w:rsid w:val="07F5B468"/>
    <w:rsid w:val="07F97DD1"/>
    <w:rsid w:val="07FE1300"/>
    <w:rsid w:val="08182A7B"/>
    <w:rsid w:val="08274DCB"/>
    <w:rsid w:val="0828C25B"/>
    <w:rsid w:val="082BEEA0"/>
    <w:rsid w:val="082D6F54"/>
    <w:rsid w:val="082D7097"/>
    <w:rsid w:val="083713F6"/>
    <w:rsid w:val="0838C580"/>
    <w:rsid w:val="083AF4F1"/>
    <w:rsid w:val="083C65AA"/>
    <w:rsid w:val="0846B7C9"/>
    <w:rsid w:val="086FF7BA"/>
    <w:rsid w:val="0875ABD5"/>
    <w:rsid w:val="08768E9C"/>
    <w:rsid w:val="08794534"/>
    <w:rsid w:val="0879D7F7"/>
    <w:rsid w:val="087A64BE"/>
    <w:rsid w:val="087D307E"/>
    <w:rsid w:val="087F9F23"/>
    <w:rsid w:val="0884BBB4"/>
    <w:rsid w:val="088B1865"/>
    <w:rsid w:val="088DE27D"/>
    <w:rsid w:val="088EA2AC"/>
    <w:rsid w:val="08928207"/>
    <w:rsid w:val="089433F9"/>
    <w:rsid w:val="0899372F"/>
    <w:rsid w:val="089A710B"/>
    <w:rsid w:val="089DC554"/>
    <w:rsid w:val="089F6508"/>
    <w:rsid w:val="08AA4876"/>
    <w:rsid w:val="08B2EA98"/>
    <w:rsid w:val="08B815E7"/>
    <w:rsid w:val="08C0B94A"/>
    <w:rsid w:val="08C89FCA"/>
    <w:rsid w:val="08CF3C32"/>
    <w:rsid w:val="08D8F817"/>
    <w:rsid w:val="08DE145E"/>
    <w:rsid w:val="08DF6EA8"/>
    <w:rsid w:val="08E04A8C"/>
    <w:rsid w:val="08E07A3B"/>
    <w:rsid w:val="08E3B321"/>
    <w:rsid w:val="08E48EC8"/>
    <w:rsid w:val="08E6BACF"/>
    <w:rsid w:val="08EA1B3B"/>
    <w:rsid w:val="08EF15FC"/>
    <w:rsid w:val="08F0F184"/>
    <w:rsid w:val="091B6BD7"/>
    <w:rsid w:val="091C73DC"/>
    <w:rsid w:val="091D377B"/>
    <w:rsid w:val="091D9845"/>
    <w:rsid w:val="092A902B"/>
    <w:rsid w:val="09309636"/>
    <w:rsid w:val="09321D5C"/>
    <w:rsid w:val="09441C5B"/>
    <w:rsid w:val="094BCCD5"/>
    <w:rsid w:val="09570A4F"/>
    <w:rsid w:val="09579688"/>
    <w:rsid w:val="095B2460"/>
    <w:rsid w:val="0965457B"/>
    <w:rsid w:val="096736E7"/>
    <w:rsid w:val="09695E9C"/>
    <w:rsid w:val="096A4A58"/>
    <w:rsid w:val="097264FC"/>
    <w:rsid w:val="097CAF67"/>
    <w:rsid w:val="098792AD"/>
    <w:rsid w:val="098CBC06"/>
    <w:rsid w:val="098CCAAB"/>
    <w:rsid w:val="09977BD7"/>
    <w:rsid w:val="09A1C377"/>
    <w:rsid w:val="09B28B9C"/>
    <w:rsid w:val="09B2F588"/>
    <w:rsid w:val="09B4C40B"/>
    <w:rsid w:val="09B73466"/>
    <w:rsid w:val="09BABFC6"/>
    <w:rsid w:val="09CB1E81"/>
    <w:rsid w:val="09CC9AF7"/>
    <w:rsid w:val="09CDCE08"/>
    <w:rsid w:val="09CEB960"/>
    <w:rsid w:val="09D7FF0E"/>
    <w:rsid w:val="09D9B180"/>
    <w:rsid w:val="09E2882A"/>
    <w:rsid w:val="09F031D9"/>
    <w:rsid w:val="09F0BB5D"/>
    <w:rsid w:val="09F1AB99"/>
    <w:rsid w:val="09F4E344"/>
    <w:rsid w:val="09F79D32"/>
    <w:rsid w:val="09F892EC"/>
    <w:rsid w:val="09F8F244"/>
    <w:rsid w:val="09F960D9"/>
    <w:rsid w:val="09FCCA3F"/>
    <w:rsid w:val="0A14C412"/>
    <w:rsid w:val="0A1F2FDD"/>
    <w:rsid w:val="0A20F9F7"/>
    <w:rsid w:val="0A23B8BF"/>
    <w:rsid w:val="0A29E791"/>
    <w:rsid w:val="0A2D542F"/>
    <w:rsid w:val="0A38EF2E"/>
    <w:rsid w:val="0A3BB22C"/>
    <w:rsid w:val="0A3C02EE"/>
    <w:rsid w:val="0A452764"/>
    <w:rsid w:val="0A502ADE"/>
    <w:rsid w:val="0A59872E"/>
    <w:rsid w:val="0A62E53B"/>
    <w:rsid w:val="0A64EF49"/>
    <w:rsid w:val="0A6BC59C"/>
    <w:rsid w:val="0A6EBEB0"/>
    <w:rsid w:val="0A72C4FE"/>
    <w:rsid w:val="0A7CE078"/>
    <w:rsid w:val="0A7DE3F3"/>
    <w:rsid w:val="0A82533B"/>
    <w:rsid w:val="0A83B0BF"/>
    <w:rsid w:val="0A87FE2E"/>
    <w:rsid w:val="0A89B4E9"/>
    <w:rsid w:val="0A94AAFE"/>
    <w:rsid w:val="0A9D0243"/>
    <w:rsid w:val="0AA453E3"/>
    <w:rsid w:val="0AA68644"/>
    <w:rsid w:val="0AA9323D"/>
    <w:rsid w:val="0AADF407"/>
    <w:rsid w:val="0AB3B59F"/>
    <w:rsid w:val="0AB86C67"/>
    <w:rsid w:val="0AB907DC"/>
    <w:rsid w:val="0ABC1438"/>
    <w:rsid w:val="0ABC6D32"/>
    <w:rsid w:val="0AC275F1"/>
    <w:rsid w:val="0AC2A48A"/>
    <w:rsid w:val="0ACD0FD2"/>
    <w:rsid w:val="0ACDB9DC"/>
    <w:rsid w:val="0AD4B138"/>
    <w:rsid w:val="0ADC5EF4"/>
    <w:rsid w:val="0AE5093F"/>
    <w:rsid w:val="0AE5C48E"/>
    <w:rsid w:val="0AED7A84"/>
    <w:rsid w:val="0AEDCB83"/>
    <w:rsid w:val="0B0475D7"/>
    <w:rsid w:val="0B128B38"/>
    <w:rsid w:val="0B14F5B1"/>
    <w:rsid w:val="0B17E2BA"/>
    <w:rsid w:val="0B1AB786"/>
    <w:rsid w:val="0B1C74DC"/>
    <w:rsid w:val="0B2386B6"/>
    <w:rsid w:val="0B2B0AC0"/>
    <w:rsid w:val="0B2F4AC6"/>
    <w:rsid w:val="0B39B5A8"/>
    <w:rsid w:val="0B3C782E"/>
    <w:rsid w:val="0B48658F"/>
    <w:rsid w:val="0B4AD6D8"/>
    <w:rsid w:val="0B4B91A0"/>
    <w:rsid w:val="0B4C3BE0"/>
    <w:rsid w:val="0B4CF4F1"/>
    <w:rsid w:val="0B5969CF"/>
    <w:rsid w:val="0B5B0648"/>
    <w:rsid w:val="0B5E6ADF"/>
    <w:rsid w:val="0B6E5565"/>
    <w:rsid w:val="0B73BDAA"/>
    <w:rsid w:val="0B74834D"/>
    <w:rsid w:val="0B764C30"/>
    <w:rsid w:val="0B8160B5"/>
    <w:rsid w:val="0B896E75"/>
    <w:rsid w:val="0B8B8316"/>
    <w:rsid w:val="0B8D8306"/>
    <w:rsid w:val="0B929C1A"/>
    <w:rsid w:val="0B988830"/>
    <w:rsid w:val="0B9CAC11"/>
    <w:rsid w:val="0BA538E0"/>
    <w:rsid w:val="0BB022B3"/>
    <w:rsid w:val="0BB21195"/>
    <w:rsid w:val="0BC0B3E9"/>
    <w:rsid w:val="0BC652AD"/>
    <w:rsid w:val="0BCB28F2"/>
    <w:rsid w:val="0BCF5473"/>
    <w:rsid w:val="0BD02369"/>
    <w:rsid w:val="0BD07A05"/>
    <w:rsid w:val="0BD20ADF"/>
    <w:rsid w:val="0BD36AA1"/>
    <w:rsid w:val="0BD74676"/>
    <w:rsid w:val="0BE11E5F"/>
    <w:rsid w:val="0BEF6441"/>
    <w:rsid w:val="0BF4C23D"/>
    <w:rsid w:val="0BFDB8CA"/>
    <w:rsid w:val="0C00D9D6"/>
    <w:rsid w:val="0C03B1F3"/>
    <w:rsid w:val="0C0BC75D"/>
    <w:rsid w:val="0C0EA082"/>
    <w:rsid w:val="0C16AD2D"/>
    <w:rsid w:val="0C19798C"/>
    <w:rsid w:val="0C1B7CC4"/>
    <w:rsid w:val="0C1CA5AE"/>
    <w:rsid w:val="0C1E3A01"/>
    <w:rsid w:val="0C1F8120"/>
    <w:rsid w:val="0C3145B0"/>
    <w:rsid w:val="0C34D790"/>
    <w:rsid w:val="0C36CB31"/>
    <w:rsid w:val="0C48179E"/>
    <w:rsid w:val="0C4862C3"/>
    <w:rsid w:val="0C4FAB41"/>
    <w:rsid w:val="0C54D83D"/>
    <w:rsid w:val="0C557F5A"/>
    <w:rsid w:val="0C624A2F"/>
    <w:rsid w:val="0C6B94EE"/>
    <w:rsid w:val="0C6F5D02"/>
    <w:rsid w:val="0C76A656"/>
    <w:rsid w:val="0C7700D7"/>
    <w:rsid w:val="0C7AA0A6"/>
    <w:rsid w:val="0C823FCF"/>
    <w:rsid w:val="0C877747"/>
    <w:rsid w:val="0C87C92B"/>
    <w:rsid w:val="0C8D96F6"/>
    <w:rsid w:val="0C8E5972"/>
    <w:rsid w:val="0C989CE5"/>
    <w:rsid w:val="0C9DAF8B"/>
    <w:rsid w:val="0C9E099A"/>
    <w:rsid w:val="0CA218B7"/>
    <w:rsid w:val="0CA87301"/>
    <w:rsid w:val="0CB1EEEC"/>
    <w:rsid w:val="0CCF23CC"/>
    <w:rsid w:val="0CD1EBDD"/>
    <w:rsid w:val="0CD3E438"/>
    <w:rsid w:val="0CD69DA4"/>
    <w:rsid w:val="0CDE9C07"/>
    <w:rsid w:val="0CE4834A"/>
    <w:rsid w:val="0CF80452"/>
    <w:rsid w:val="0D0CD633"/>
    <w:rsid w:val="0D0DAC65"/>
    <w:rsid w:val="0D17DECE"/>
    <w:rsid w:val="0D1A28EC"/>
    <w:rsid w:val="0D28288D"/>
    <w:rsid w:val="0D2BAF6F"/>
    <w:rsid w:val="0D31B503"/>
    <w:rsid w:val="0D31B65B"/>
    <w:rsid w:val="0D3829A7"/>
    <w:rsid w:val="0D4E6AB4"/>
    <w:rsid w:val="0D57FCE1"/>
    <w:rsid w:val="0D5B0A94"/>
    <w:rsid w:val="0D618DEE"/>
    <w:rsid w:val="0D6DBB87"/>
    <w:rsid w:val="0D784C82"/>
    <w:rsid w:val="0D7884CD"/>
    <w:rsid w:val="0D7B0774"/>
    <w:rsid w:val="0D82BFCA"/>
    <w:rsid w:val="0D832FBE"/>
    <w:rsid w:val="0D94297F"/>
    <w:rsid w:val="0DA1A69E"/>
    <w:rsid w:val="0DA1EBFE"/>
    <w:rsid w:val="0DA21ECF"/>
    <w:rsid w:val="0DA6249E"/>
    <w:rsid w:val="0DB061D7"/>
    <w:rsid w:val="0DB1609C"/>
    <w:rsid w:val="0DB39510"/>
    <w:rsid w:val="0DBB5181"/>
    <w:rsid w:val="0DBE01A1"/>
    <w:rsid w:val="0DC65AA2"/>
    <w:rsid w:val="0DCE7E48"/>
    <w:rsid w:val="0DD71B9A"/>
    <w:rsid w:val="0DD9792C"/>
    <w:rsid w:val="0DDDF66C"/>
    <w:rsid w:val="0DE42066"/>
    <w:rsid w:val="0DE4AB88"/>
    <w:rsid w:val="0DF0A89E"/>
    <w:rsid w:val="0DF75961"/>
    <w:rsid w:val="0E01EF12"/>
    <w:rsid w:val="0E0EE2AB"/>
    <w:rsid w:val="0E0F809B"/>
    <w:rsid w:val="0E181956"/>
    <w:rsid w:val="0E20FD10"/>
    <w:rsid w:val="0E23602E"/>
    <w:rsid w:val="0E23B289"/>
    <w:rsid w:val="0E2B63B7"/>
    <w:rsid w:val="0E2C49D2"/>
    <w:rsid w:val="0E373DBC"/>
    <w:rsid w:val="0E3A857F"/>
    <w:rsid w:val="0E41B8EF"/>
    <w:rsid w:val="0E45C3E7"/>
    <w:rsid w:val="0E507D3A"/>
    <w:rsid w:val="0E5E7F3E"/>
    <w:rsid w:val="0E5E96B9"/>
    <w:rsid w:val="0E609213"/>
    <w:rsid w:val="0E61FB23"/>
    <w:rsid w:val="0E6EB87A"/>
    <w:rsid w:val="0E735D25"/>
    <w:rsid w:val="0E78134F"/>
    <w:rsid w:val="0E82B91A"/>
    <w:rsid w:val="0E876959"/>
    <w:rsid w:val="0E8A4D1E"/>
    <w:rsid w:val="0E9E9631"/>
    <w:rsid w:val="0EA288CF"/>
    <w:rsid w:val="0EA4B3B8"/>
    <w:rsid w:val="0EAD7DD9"/>
    <w:rsid w:val="0EB17E01"/>
    <w:rsid w:val="0EBAAD9E"/>
    <w:rsid w:val="0EBE6F08"/>
    <w:rsid w:val="0EC86859"/>
    <w:rsid w:val="0EC90595"/>
    <w:rsid w:val="0ECC06F6"/>
    <w:rsid w:val="0ECD7452"/>
    <w:rsid w:val="0ED04B9F"/>
    <w:rsid w:val="0ED20C87"/>
    <w:rsid w:val="0ED326EA"/>
    <w:rsid w:val="0ED391B3"/>
    <w:rsid w:val="0EDB3D3F"/>
    <w:rsid w:val="0EDD6C6E"/>
    <w:rsid w:val="0EE003B0"/>
    <w:rsid w:val="0EE25A09"/>
    <w:rsid w:val="0EE47957"/>
    <w:rsid w:val="0EF5B95C"/>
    <w:rsid w:val="0EF6F711"/>
    <w:rsid w:val="0EF80E70"/>
    <w:rsid w:val="0EFCBE8E"/>
    <w:rsid w:val="0F00B2DD"/>
    <w:rsid w:val="0F09F6E7"/>
    <w:rsid w:val="0F14BAEC"/>
    <w:rsid w:val="0F154B0F"/>
    <w:rsid w:val="0F1769CE"/>
    <w:rsid w:val="0F1AE4C9"/>
    <w:rsid w:val="0F1E8D26"/>
    <w:rsid w:val="0F1E9FCE"/>
    <w:rsid w:val="0F20F7AC"/>
    <w:rsid w:val="0F23F493"/>
    <w:rsid w:val="0F27BC12"/>
    <w:rsid w:val="0F2A81A8"/>
    <w:rsid w:val="0F2ED8D7"/>
    <w:rsid w:val="0F319DFA"/>
    <w:rsid w:val="0F34D777"/>
    <w:rsid w:val="0F3EFE0D"/>
    <w:rsid w:val="0F421CBC"/>
    <w:rsid w:val="0F4243CD"/>
    <w:rsid w:val="0F4B57D7"/>
    <w:rsid w:val="0F4B9CB4"/>
    <w:rsid w:val="0F59B1DB"/>
    <w:rsid w:val="0F5E1D85"/>
    <w:rsid w:val="0F62A1B7"/>
    <w:rsid w:val="0F631E73"/>
    <w:rsid w:val="0F6CD513"/>
    <w:rsid w:val="0F6EE230"/>
    <w:rsid w:val="0F7368BE"/>
    <w:rsid w:val="0F7E9374"/>
    <w:rsid w:val="0F84B8D0"/>
    <w:rsid w:val="0F86E0E5"/>
    <w:rsid w:val="0F92289F"/>
    <w:rsid w:val="0F975811"/>
    <w:rsid w:val="0FA78388"/>
    <w:rsid w:val="0FA9E5DD"/>
    <w:rsid w:val="0FAC5904"/>
    <w:rsid w:val="0FB38012"/>
    <w:rsid w:val="0FBF3D34"/>
    <w:rsid w:val="0FC539CE"/>
    <w:rsid w:val="0FC9B928"/>
    <w:rsid w:val="0FCA5FF5"/>
    <w:rsid w:val="0FD37BCB"/>
    <w:rsid w:val="0FE3CBF9"/>
    <w:rsid w:val="0FE422A2"/>
    <w:rsid w:val="0FE80884"/>
    <w:rsid w:val="0FEB81AC"/>
    <w:rsid w:val="0FEBA639"/>
    <w:rsid w:val="0FEFD9AB"/>
    <w:rsid w:val="0FF079DA"/>
    <w:rsid w:val="0FFA8B63"/>
    <w:rsid w:val="10044FE1"/>
    <w:rsid w:val="10048E39"/>
    <w:rsid w:val="10295F9A"/>
    <w:rsid w:val="102C6739"/>
    <w:rsid w:val="102E4AE6"/>
    <w:rsid w:val="1032E99A"/>
    <w:rsid w:val="10351A70"/>
    <w:rsid w:val="1036C89D"/>
    <w:rsid w:val="1040C0F1"/>
    <w:rsid w:val="1040FD61"/>
    <w:rsid w:val="10488F5E"/>
    <w:rsid w:val="10509368"/>
    <w:rsid w:val="10515D53"/>
    <w:rsid w:val="105A5D36"/>
    <w:rsid w:val="105DC13D"/>
    <w:rsid w:val="10648159"/>
    <w:rsid w:val="10664C74"/>
    <w:rsid w:val="106A2FBC"/>
    <w:rsid w:val="106B7E18"/>
    <w:rsid w:val="106BE4E4"/>
    <w:rsid w:val="1072D3FE"/>
    <w:rsid w:val="1073CD55"/>
    <w:rsid w:val="107CE1F3"/>
    <w:rsid w:val="107FF1B8"/>
    <w:rsid w:val="108BF7FA"/>
    <w:rsid w:val="108C2647"/>
    <w:rsid w:val="10918553"/>
    <w:rsid w:val="1094312A"/>
    <w:rsid w:val="10A7FB36"/>
    <w:rsid w:val="10B105D0"/>
    <w:rsid w:val="10B1B518"/>
    <w:rsid w:val="10B45CB1"/>
    <w:rsid w:val="10B51423"/>
    <w:rsid w:val="10BEBC88"/>
    <w:rsid w:val="10C9ECA8"/>
    <w:rsid w:val="10D41AA0"/>
    <w:rsid w:val="10D523BE"/>
    <w:rsid w:val="10D6922F"/>
    <w:rsid w:val="10E160A9"/>
    <w:rsid w:val="10E88A68"/>
    <w:rsid w:val="10E92D8B"/>
    <w:rsid w:val="10EE4CC7"/>
    <w:rsid w:val="10EEB21E"/>
    <w:rsid w:val="10F3C6E4"/>
    <w:rsid w:val="10FDADD6"/>
    <w:rsid w:val="10FDCB77"/>
    <w:rsid w:val="10FEC4A7"/>
    <w:rsid w:val="1105A0CF"/>
    <w:rsid w:val="1105AE5E"/>
    <w:rsid w:val="1106586C"/>
    <w:rsid w:val="1108AFBB"/>
    <w:rsid w:val="110CD5FD"/>
    <w:rsid w:val="1111C02E"/>
    <w:rsid w:val="111B8F52"/>
    <w:rsid w:val="111FFC54"/>
    <w:rsid w:val="1122A169"/>
    <w:rsid w:val="11234062"/>
    <w:rsid w:val="1127315F"/>
    <w:rsid w:val="1127E932"/>
    <w:rsid w:val="1129FC55"/>
    <w:rsid w:val="112B1A6F"/>
    <w:rsid w:val="112D7585"/>
    <w:rsid w:val="1134ED70"/>
    <w:rsid w:val="114072F9"/>
    <w:rsid w:val="115CEA77"/>
    <w:rsid w:val="115DEFFA"/>
    <w:rsid w:val="11649F8B"/>
    <w:rsid w:val="1170F139"/>
    <w:rsid w:val="11716F2F"/>
    <w:rsid w:val="1171FFE9"/>
    <w:rsid w:val="1175F9A2"/>
    <w:rsid w:val="117FFCD8"/>
    <w:rsid w:val="11801A50"/>
    <w:rsid w:val="11804C26"/>
    <w:rsid w:val="1180F3BB"/>
    <w:rsid w:val="1181CCBC"/>
    <w:rsid w:val="1190A1FF"/>
    <w:rsid w:val="119FD3B3"/>
    <w:rsid w:val="11A1BB36"/>
    <w:rsid w:val="11B12042"/>
    <w:rsid w:val="11B4B6D7"/>
    <w:rsid w:val="11B5B67F"/>
    <w:rsid w:val="11C264A1"/>
    <w:rsid w:val="11C3F947"/>
    <w:rsid w:val="11C722FF"/>
    <w:rsid w:val="11C9901B"/>
    <w:rsid w:val="11CAB96C"/>
    <w:rsid w:val="11D9464F"/>
    <w:rsid w:val="11E42A52"/>
    <w:rsid w:val="11E61753"/>
    <w:rsid w:val="11E70F6F"/>
    <w:rsid w:val="11E81A22"/>
    <w:rsid w:val="11FA6153"/>
    <w:rsid w:val="11FA631D"/>
    <w:rsid w:val="11FDEBC8"/>
    <w:rsid w:val="12024784"/>
    <w:rsid w:val="1206CD47"/>
    <w:rsid w:val="1209048A"/>
    <w:rsid w:val="120B38F1"/>
    <w:rsid w:val="1211D4B0"/>
    <w:rsid w:val="121B2322"/>
    <w:rsid w:val="121C3F24"/>
    <w:rsid w:val="1220842A"/>
    <w:rsid w:val="12215319"/>
    <w:rsid w:val="12269DCC"/>
    <w:rsid w:val="122BD3A6"/>
    <w:rsid w:val="12321818"/>
    <w:rsid w:val="123799B9"/>
    <w:rsid w:val="123B034F"/>
    <w:rsid w:val="12409EB4"/>
    <w:rsid w:val="1245AF91"/>
    <w:rsid w:val="124BC436"/>
    <w:rsid w:val="1250A49B"/>
    <w:rsid w:val="1260A814"/>
    <w:rsid w:val="126B6139"/>
    <w:rsid w:val="1277AE31"/>
    <w:rsid w:val="1278EDF8"/>
    <w:rsid w:val="127F1222"/>
    <w:rsid w:val="1286017B"/>
    <w:rsid w:val="1289875E"/>
    <w:rsid w:val="1291328A"/>
    <w:rsid w:val="129A5A8E"/>
    <w:rsid w:val="129D9546"/>
    <w:rsid w:val="12A433CB"/>
    <w:rsid w:val="12A5B2BE"/>
    <w:rsid w:val="12B2C41A"/>
    <w:rsid w:val="12B2D677"/>
    <w:rsid w:val="12B33091"/>
    <w:rsid w:val="12B64085"/>
    <w:rsid w:val="12B85686"/>
    <w:rsid w:val="12BC7BA5"/>
    <w:rsid w:val="12BF01E2"/>
    <w:rsid w:val="12C008D1"/>
    <w:rsid w:val="12C931E9"/>
    <w:rsid w:val="12C971B0"/>
    <w:rsid w:val="12CA1F8B"/>
    <w:rsid w:val="12CB17C7"/>
    <w:rsid w:val="12CFA22D"/>
    <w:rsid w:val="12D0025B"/>
    <w:rsid w:val="12E3FD5B"/>
    <w:rsid w:val="12E51E8C"/>
    <w:rsid w:val="12EE644A"/>
    <w:rsid w:val="12F60C6F"/>
    <w:rsid w:val="12F83AF4"/>
    <w:rsid w:val="12FE1739"/>
    <w:rsid w:val="12FE78BF"/>
    <w:rsid w:val="12FF3141"/>
    <w:rsid w:val="130052CB"/>
    <w:rsid w:val="1300CA35"/>
    <w:rsid w:val="1319F4F8"/>
    <w:rsid w:val="13349585"/>
    <w:rsid w:val="133D02CF"/>
    <w:rsid w:val="134058A6"/>
    <w:rsid w:val="13440987"/>
    <w:rsid w:val="1344E437"/>
    <w:rsid w:val="134FA5CE"/>
    <w:rsid w:val="134FFE94"/>
    <w:rsid w:val="13505C33"/>
    <w:rsid w:val="135BC32A"/>
    <w:rsid w:val="135DBDEC"/>
    <w:rsid w:val="1360A4CF"/>
    <w:rsid w:val="13669D6B"/>
    <w:rsid w:val="136A78E3"/>
    <w:rsid w:val="13746780"/>
    <w:rsid w:val="137F67FE"/>
    <w:rsid w:val="13803E2E"/>
    <w:rsid w:val="13896A70"/>
    <w:rsid w:val="138A4250"/>
    <w:rsid w:val="138B2236"/>
    <w:rsid w:val="13B72D1A"/>
    <w:rsid w:val="13B86CE8"/>
    <w:rsid w:val="13B87989"/>
    <w:rsid w:val="13C827B9"/>
    <w:rsid w:val="13C954CF"/>
    <w:rsid w:val="13D53F7F"/>
    <w:rsid w:val="13DB63C4"/>
    <w:rsid w:val="13E315AB"/>
    <w:rsid w:val="13E54356"/>
    <w:rsid w:val="13FAC216"/>
    <w:rsid w:val="13FBC3BB"/>
    <w:rsid w:val="13FCA704"/>
    <w:rsid w:val="13FD0C34"/>
    <w:rsid w:val="1402B519"/>
    <w:rsid w:val="1407C32C"/>
    <w:rsid w:val="140ABB5B"/>
    <w:rsid w:val="140AE74C"/>
    <w:rsid w:val="140E05E8"/>
    <w:rsid w:val="14139E20"/>
    <w:rsid w:val="14253091"/>
    <w:rsid w:val="142DB5BD"/>
    <w:rsid w:val="142F07B2"/>
    <w:rsid w:val="14363682"/>
    <w:rsid w:val="1437B1FD"/>
    <w:rsid w:val="143BC8E9"/>
    <w:rsid w:val="143E0BEC"/>
    <w:rsid w:val="143F497E"/>
    <w:rsid w:val="1440469E"/>
    <w:rsid w:val="14427714"/>
    <w:rsid w:val="144936C6"/>
    <w:rsid w:val="144D1518"/>
    <w:rsid w:val="1455B1DF"/>
    <w:rsid w:val="1455B6D8"/>
    <w:rsid w:val="14572728"/>
    <w:rsid w:val="14585DC6"/>
    <w:rsid w:val="145A5110"/>
    <w:rsid w:val="14603123"/>
    <w:rsid w:val="1463340A"/>
    <w:rsid w:val="1463D222"/>
    <w:rsid w:val="1467D7A8"/>
    <w:rsid w:val="146AE042"/>
    <w:rsid w:val="146E6EFE"/>
    <w:rsid w:val="14729999"/>
    <w:rsid w:val="14770283"/>
    <w:rsid w:val="1485F19A"/>
    <w:rsid w:val="14958423"/>
    <w:rsid w:val="14A4D8A3"/>
    <w:rsid w:val="14A4FED8"/>
    <w:rsid w:val="14A6C932"/>
    <w:rsid w:val="14A961DA"/>
    <w:rsid w:val="14A9D93F"/>
    <w:rsid w:val="14ACBFE0"/>
    <w:rsid w:val="14B49862"/>
    <w:rsid w:val="14B60694"/>
    <w:rsid w:val="14C418A2"/>
    <w:rsid w:val="14CF3B84"/>
    <w:rsid w:val="14D3C6B4"/>
    <w:rsid w:val="14D84FA3"/>
    <w:rsid w:val="14DFFDA0"/>
    <w:rsid w:val="14EDF492"/>
    <w:rsid w:val="15032A0D"/>
    <w:rsid w:val="1509FB61"/>
    <w:rsid w:val="150C77EA"/>
    <w:rsid w:val="150FDE11"/>
    <w:rsid w:val="15110BE0"/>
    <w:rsid w:val="15114994"/>
    <w:rsid w:val="151AAB49"/>
    <w:rsid w:val="152176D8"/>
    <w:rsid w:val="15282141"/>
    <w:rsid w:val="152B3E17"/>
    <w:rsid w:val="1531A2AC"/>
    <w:rsid w:val="1532EA16"/>
    <w:rsid w:val="1547F2C7"/>
    <w:rsid w:val="154BDD04"/>
    <w:rsid w:val="1554D823"/>
    <w:rsid w:val="15564763"/>
    <w:rsid w:val="155EB312"/>
    <w:rsid w:val="1565D545"/>
    <w:rsid w:val="1569C565"/>
    <w:rsid w:val="15739D57"/>
    <w:rsid w:val="15806237"/>
    <w:rsid w:val="158067EF"/>
    <w:rsid w:val="15813BE9"/>
    <w:rsid w:val="1586954E"/>
    <w:rsid w:val="1588DB05"/>
    <w:rsid w:val="158B943C"/>
    <w:rsid w:val="158C7BD3"/>
    <w:rsid w:val="158CC2A5"/>
    <w:rsid w:val="158FA7A1"/>
    <w:rsid w:val="159B1C6A"/>
    <w:rsid w:val="159BC2BC"/>
    <w:rsid w:val="159F4609"/>
    <w:rsid w:val="159FF238"/>
    <w:rsid w:val="15A48081"/>
    <w:rsid w:val="15B6FED2"/>
    <w:rsid w:val="15BBFDA1"/>
    <w:rsid w:val="15BEE6B9"/>
    <w:rsid w:val="15BF377A"/>
    <w:rsid w:val="15CEA0A2"/>
    <w:rsid w:val="15CF1712"/>
    <w:rsid w:val="15D08683"/>
    <w:rsid w:val="15D8E02E"/>
    <w:rsid w:val="15E6BAAC"/>
    <w:rsid w:val="15E76414"/>
    <w:rsid w:val="15E77891"/>
    <w:rsid w:val="15F5DE0F"/>
    <w:rsid w:val="16006E04"/>
    <w:rsid w:val="16023199"/>
    <w:rsid w:val="1607D326"/>
    <w:rsid w:val="1608B633"/>
    <w:rsid w:val="160BCC74"/>
    <w:rsid w:val="1611BBB2"/>
    <w:rsid w:val="161B11DF"/>
    <w:rsid w:val="161B7749"/>
    <w:rsid w:val="161E157C"/>
    <w:rsid w:val="161F0ABF"/>
    <w:rsid w:val="1624E10B"/>
    <w:rsid w:val="1626BFC7"/>
    <w:rsid w:val="16278270"/>
    <w:rsid w:val="1628DDE9"/>
    <w:rsid w:val="1628E693"/>
    <w:rsid w:val="163445E9"/>
    <w:rsid w:val="1642F88B"/>
    <w:rsid w:val="16439FEC"/>
    <w:rsid w:val="1644B00B"/>
    <w:rsid w:val="164564F3"/>
    <w:rsid w:val="16472170"/>
    <w:rsid w:val="1659B655"/>
    <w:rsid w:val="1659CABC"/>
    <w:rsid w:val="165E143D"/>
    <w:rsid w:val="16663F2D"/>
    <w:rsid w:val="16798741"/>
    <w:rsid w:val="167AE168"/>
    <w:rsid w:val="167D5AAD"/>
    <w:rsid w:val="1683E33A"/>
    <w:rsid w:val="169550CE"/>
    <w:rsid w:val="169A2483"/>
    <w:rsid w:val="169EDB56"/>
    <w:rsid w:val="16A23143"/>
    <w:rsid w:val="16A58633"/>
    <w:rsid w:val="16BC895C"/>
    <w:rsid w:val="16BF10CF"/>
    <w:rsid w:val="16C3E64B"/>
    <w:rsid w:val="16C50784"/>
    <w:rsid w:val="16C5C16D"/>
    <w:rsid w:val="16DC8525"/>
    <w:rsid w:val="16DDAB27"/>
    <w:rsid w:val="16E3EC1A"/>
    <w:rsid w:val="16E44078"/>
    <w:rsid w:val="16E5720D"/>
    <w:rsid w:val="16E91534"/>
    <w:rsid w:val="16F25EDB"/>
    <w:rsid w:val="16F74CA3"/>
    <w:rsid w:val="16F88B35"/>
    <w:rsid w:val="1706E803"/>
    <w:rsid w:val="17072D55"/>
    <w:rsid w:val="1707D9E6"/>
    <w:rsid w:val="170B2D4A"/>
    <w:rsid w:val="1715CD0C"/>
    <w:rsid w:val="171A01E1"/>
    <w:rsid w:val="1720F726"/>
    <w:rsid w:val="172E1EC3"/>
    <w:rsid w:val="17325C4C"/>
    <w:rsid w:val="1740AE84"/>
    <w:rsid w:val="174708C8"/>
    <w:rsid w:val="1748F86B"/>
    <w:rsid w:val="174B54E9"/>
    <w:rsid w:val="174D5611"/>
    <w:rsid w:val="174F9F98"/>
    <w:rsid w:val="17544F2A"/>
    <w:rsid w:val="1754598E"/>
    <w:rsid w:val="175CD0A4"/>
    <w:rsid w:val="177326B0"/>
    <w:rsid w:val="17738525"/>
    <w:rsid w:val="1778EA8A"/>
    <w:rsid w:val="177B24AE"/>
    <w:rsid w:val="177E0A69"/>
    <w:rsid w:val="178B3DC5"/>
    <w:rsid w:val="17992E95"/>
    <w:rsid w:val="179A25E1"/>
    <w:rsid w:val="179CA30C"/>
    <w:rsid w:val="17A24DEA"/>
    <w:rsid w:val="17A5C9EA"/>
    <w:rsid w:val="17A81829"/>
    <w:rsid w:val="17AD4766"/>
    <w:rsid w:val="17ADC566"/>
    <w:rsid w:val="17B716CD"/>
    <w:rsid w:val="17BE7FE7"/>
    <w:rsid w:val="17C19409"/>
    <w:rsid w:val="17C7AFB0"/>
    <w:rsid w:val="17C914BF"/>
    <w:rsid w:val="17CCECA8"/>
    <w:rsid w:val="17D36658"/>
    <w:rsid w:val="17D3C680"/>
    <w:rsid w:val="17D454E8"/>
    <w:rsid w:val="17DAFAC5"/>
    <w:rsid w:val="17DFEC69"/>
    <w:rsid w:val="17E2940C"/>
    <w:rsid w:val="17E30158"/>
    <w:rsid w:val="17E8F98F"/>
    <w:rsid w:val="17F5AC5F"/>
    <w:rsid w:val="18000DD8"/>
    <w:rsid w:val="18001207"/>
    <w:rsid w:val="1805C4C5"/>
    <w:rsid w:val="180D68A6"/>
    <w:rsid w:val="180E46F2"/>
    <w:rsid w:val="1812E614"/>
    <w:rsid w:val="18138933"/>
    <w:rsid w:val="18154D3A"/>
    <w:rsid w:val="18190509"/>
    <w:rsid w:val="181B8F0D"/>
    <w:rsid w:val="181EBEEE"/>
    <w:rsid w:val="181F3BD7"/>
    <w:rsid w:val="182B2BC8"/>
    <w:rsid w:val="182B7D5B"/>
    <w:rsid w:val="182F076D"/>
    <w:rsid w:val="182F9E39"/>
    <w:rsid w:val="18357F51"/>
    <w:rsid w:val="183697D4"/>
    <w:rsid w:val="183F37FA"/>
    <w:rsid w:val="183F3F7F"/>
    <w:rsid w:val="1841D63A"/>
    <w:rsid w:val="18441F1F"/>
    <w:rsid w:val="1844A438"/>
    <w:rsid w:val="18519D02"/>
    <w:rsid w:val="1851B493"/>
    <w:rsid w:val="185497D9"/>
    <w:rsid w:val="185BD7C0"/>
    <w:rsid w:val="185BE85A"/>
    <w:rsid w:val="187512AC"/>
    <w:rsid w:val="1876ED09"/>
    <w:rsid w:val="187789CF"/>
    <w:rsid w:val="18787F69"/>
    <w:rsid w:val="187A1D78"/>
    <w:rsid w:val="18864D40"/>
    <w:rsid w:val="188A0484"/>
    <w:rsid w:val="18938391"/>
    <w:rsid w:val="18A09610"/>
    <w:rsid w:val="18A90181"/>
    <w:rsid w:val="18AFF41C"/>
    <w:rsid w:val="18C05C29"/>
    <w:rsid w:val="18D6D08B"/>
    <w:rsid w:val="18D8E14F"/>
    <w:rsid w:val="18E04789"/>
    <w:rsid w:val="18E2EF28"/>
    <w:rsid w:val="18E3830C"/>
    <w:rsid w:val="18E3D557"/>
    <w:rsid w:val="18E3E40F"/>
    <w:rsid w:val="18E93ABC"/>
    <w:rsid w:val="18F6ACDC"/>
    <w:rsid w:val="18F6D23A"/>
    <w:rsid w:val="18FAE7DD"/>
    <w:rsid w:val="190698F1"/>
    <w:rsid w:val="191E573F"/>
    <w:rsid w:val="1929F8FD"/>
    <w:rsid w:val="192D58F8"/>
    <w:rsid w:val="1930D95B"/>
    <w:rsid w:val="194092E2"/>
    <w:rsid w:val="19453AF8"/>
    <w:rsid w:val="19455855"/>
    <w:rsid w:val="1952BCCE"/>
    <w:rsid w:val="1961D1A9"/>
    <w:rsid w:val="1965FB8F"/>
    <w:rsid w:val="19671BFB"/>
    <w:rsid w:val="19710C32"/>
    <w:rsid w:val="197E3B4E"/>
    <w:rsid w:val="197EC344"/>
    <w:rsid w:val="1981D85F"/>
    <w:rsid w:val="198D880B"/>
    <w:rsid w:val="1990BAE0"/>
    <w:rsid w:val="1992A9B1"/>
    <w:rsid w:val="199E2666"/>
    <w:rsid w:val="19A5BC4A"/>
    <w:rsid w:val="19AFF79D"/>
    <w:rsid w:val="19B43798"/>
    <w:rsid w:val="19B5F298"/>
    <w:rsid w:val="19C74DBC"/>
    <w:rsid w:val="19C8CBD8"/>
    <w:rsid w:val="19CA0316"/>
    <w:rsid w:val="19CA2787"/>
    <w:rsid w:val="19CB98AF"/>
    <w:rsid w:val="19D0C987"/>
    <w:rsid w:val="19D19073"/>
    <w:rsid w:val="19D1D5D3"/>
    <w:rsid w:val="19D4E224"/>
    <w:rsid w:val="19DB60DD"/>
    <w:rsid w:val="19DD0BCC"/>
    <w:rsid w:val="19EA4EF4"/>
    <w:rsid w:val="19F4E835"/>
    <w:rsid w:val="19F8A86D"/>
    <w:rsid w:val="19F9A2ED"/>
    <w:rsid w:val="19F9AAF7"/>
    <w:rsid w:val="1A0067F3"/>
    <w:rsid w:val="1A284DAB"/>
    <w:rsid w:val="1A2B4024"/>
    <w:rsid w:val="1A2D6550"/>
    <w:rsid w:val="1A3083A5"/>
    <w:rsid w:val="1A367796"/>
    <w:rsid w:val="1A36BD52"/>
    <w:rsid w:val="1A4391DD"/>
    <w:rsid w:val="1A454D49"/>
    <w:rsid w:val="1A49B368"/>
    <w:rsid w:val="1A4B0B0B"/>
    <w:rsid w:val="1A504540"/>
    <w:rsid w:val="1A52365A"/>
    <w:rsid w:val="1A5621BA"/>
    <w:rsid w:val="1A664603"/>
    <w:rsid w:val="1A67EA83"/>
    <w:rsid w:val="1A6A4F39"/>
    <w:rsid w:val="1A6EE65A"/>
    <w:rsid w:val="1A725C3F"/>
    <w:rsid w:val="1A82BC65"/>
    <w:rsid w:val="1A95E430"/>
    <w:rsid w:val="1AA0E4C5"/>
    <w:rsid w:val="1AA6EFB1"/>
    <w:rsid w:val="1AB59CB4"/>
    <w:rsid w:val="1AB5EB38"/>
    <w:rsid w:val="1ABA6274"/>
    <w:rsid w:val="1ABAE67B"/>
    <w:rsid w:val="1ABEAEF7"/>
    <w:rsid w:val="1ACA537C"/>
    <w:rsid w:val="1ACC9EBE"/>
    <w:rsid w:val="1AD2054E"/>
    <w:rsid w:val="1AD327B5"/>
    <w:rsid w:val="1AE50C93"/>
    <w:rsid w:val="1AE567A5"/>
    <w:rsid w:val="1AEB95C0"/>
    <w:rsid w:val="1AEDCF31"/>
    <w:rsid w:val="1AF176B8"/>
    <w:rsid w:val="1AF4F40F"/>
    <w:rsid w:val="1AF82868"/>
    <w:rsid w:val="1AFA95B7"/>
    <w:rsid w:val="1B01F828"/>
    <w:rsid w:val="1B04745C"/>
    <w:rsid w:val="1B0A351D"/>
    <w:rsid w:val="1B0EAC44"/>
    <w:rsid w:val="1B16C96C"/>
    <w:rsid w:val="1B2004FB"/>
    <w:rsid w:val="1B23A823"/>
    <w:rsid w:val="1B28F6BF"/>
    <w:rsid w:val="1B29124F"/>
    <w:rsid w:val="1B2F690F"/>
    <w:rsid w:val="1B30700D"/>
    <w:rsid w:val="1B383A3B"/>
    <w:rsid w:val="1B3C47F1"/>
    <w:rsid w:val="1B41D50A"/>
    <w:rsid w:val="1B44FA92"/>
    <w:rsid w:val="1B4B508E"/>
    <w:rsid w:val="1B4DDB55"/>
    <w:rsid w:val="1B532AA1"/>
    <w:rsid w:val="1B57D8B8"/>
    <w:rsid w:val="1B5A4E6D"/>
    <w:rsid w:val="1B616110"/>
    <w:rsid w:val="1B63A766"/>
    <w:rsid w:val="1B72D11A"/>
    <w:rsid w:val="1B731B91"/>
    <w:rsid w:val="1B80231A"/>
    <w:rsid w:val="1B80DBEA"/>
    <w:rsid w:val="1B822048"/>
    <w:rsid w:val="1B82816E"/>
    <w:rsid w:val="1B85C5F6"/>
    <w:rsid w:val="1B86A658"/>
    <w:rsid w:val="1B8DDE8E"/>
    <w:rsid w:val="1B90AB63"/>
    <w:rsid w:val="1B9570C0"/>
    <w:rsid w:val="1B9AB648"/>
    <w:rsid w:val="1B9BE04A"/>
    <w:rsid w:val="1B9CCFA7"/>
    <w:rsid w:val="1B9EB3DA"/>
    <w:rsid w:val="1BA94DD1"/>
    <w:rsid w:val="1BABACB7"/>
    <w:rsid w:val="1BB3014B"/>
    <w:rsid w:val="1BB90B54"/>
    <w:rsid w:val="1BC8B929"/>
    <w:rsid w:val="1BD5E7B2"/>
    <w:rsid w:val="1BD8230E"/>
    <w:rsid w:val="1BF21F1B"/>
    <w:rsid w:val="1BFA5885"/>
    <w:rsid w:val="1C02B499"/>
    <w:rsid w:val="1C041FE5"/>
    <w:rsid w:val="1C0C1171"/>
    <w:rsid w:val="1C0E4DAF"/>
    <w:rsid w:val="1C0EA04C"/>
    <w:rsid w:val="1C106165"/>
    <w:rsid w:val="1C12DE7B"/>
    <w:rsid w:val="1C1A339F"/>
    <w:rsid w:val="1C1AB12D"/>
    <w:rsid w:val="1C1F0215"/>
    <w:rsid w:val="1C23955C"/>
    <w:rsid w:val="1C26598D"/>
    <w:rsid w:val="1C2B6DD6"/>
    <w:rsid w:val="1C2D67AF"/>
    <w:rsid w:val="1C51544E"/>
    <w:rsid w:val="1C577936"/>
    <w:rsid w:val="1C6016AF"/>
    <w:rsid w:val="1C636E1F"/>
    <w:rsid w:val="1C642FF8"/>
    <w:rsid w:val="1C673BF4"/>
    <w:rsid w:val="1C6774AB"/>
    <w:rsid w:val="1C6C4CB0"/>
    <w:rsid w:val="1C71C83C"/>
    <w:rsid w:val="1C74BD71"/>
    <w:rsid w:val="1C7CF10A"/>
    <w:rsid w:val="1C81A843"/>
    <w:rsid w:val="1C84D2A5"/>
    <w:rsid w:val="1C86F40F"/>
    <w:rsid w:val="1C8A108B"/>
    <w:rsid w:val="1C9FEF5C"/>
    <w:rsid w:val="1CA2CFF5"/>
    <w:rsid w:val="1CA82DBE"/>
    <w:rsid w:val="1CACFE99"/>
    <w:rsid w:val="1CB452CD"/>
    <w:rsid w:val="1CBE1F3A"/>
    <w:rsid w:val="1CC36DB5"/>
    <w:rsid w:val="1CCC7FEA"/>
    <w:rsid w:val="1CD5ECC8"/>
    <w:rsid w:val="1CDE9BAB"/>
    <w:rsid w:val="1CDF7272"/>
    <w:rsid w:val="1CE65737"/>
    <w:rsid w:val="1CE7784C"/>
    <w:rsid w:val="1CEB8CBD"/>
    <w:rsid w:val="1CF12EFB"/>
    <w:rsid w:val="1CF5F6F1"/>
    <w:rsid w:val="1CFA06DB"/>
    <w:rsid w:val="1CFF71B9"/>
    <w:rsid w:val="1CFFE2F3"/>
    <w:rsid w:val="1D088957"/>
    <w:rsid w:val="1D1475CE"/>
    <w:rsid w:val="1D194FA7"/>
    <w:rsid w:val="1D1BD29C"/>
    <w:rsid w:val="1D2CF3DC"/>
    <w:rsid w:val="1D37EB64"/>
    <w:rsid w:val="1D3E745B"/>
    <w:rsid w:val="1D440031"/>
    <w:rsid w:val="1D448A50"/>
    <w:rsid w:val="1D477950"/>
    <w:rsid w:val="1D48DEE4"/>
    <w:rsid w:val="1D5C4016"/>
    <w:rsid w:val="1D5D589A"/>
    <w:rsid w:val="1D5DC6F5"/>
    <w:rsid w:val="1D5F3D97"/>
    <w:rsid w:val="1D61C78A"/>
    <w:rsid w:val="1D6323E6"/>
    <w:rsid w:val="1D6762C8"/>
    <w:rsid w:val="1D83A21E"/>
    <w:rsid w:val="1D83AB70"/>
    <w:rsid w:val="1D8DA6FE"/>
    <w:rsid w:val="1D99FCFB"/>
    <w:rsid w:val="1D9D14C0"/>
    <w:rsid w:val="1D9DE5B6"/>
    <w:rsid w:val="1DA72BF2"/>
    <w:rsid w:val="1DB2D93C"/>
    <w:rsid w:val="1DB79C0B"/>
    <w:rsid w:val="1DC9D9E8"/>
    <w:rsid w:val="1DCEFD79"/>
    <w:rsid w:val="1DD3CA71"/>
    <w:rsid w:val="1DD449D6"/>
    <w:rsid w:val="1DDCBC18"/>
    <w:rsid w:val="1DE01A1E"/>
    <w:rsid w:val="1DE513A6"/>
    <w:rsid w:val="1DED0D74"/>
    <w:rsid w:val="1DEDF13C"/>
    <w:rsid w:val="1DF0537B"/>
    <w:rsid w:val="1E02DBEC"/>
    <w:rsid w:val="1E04AC3F"/>
    <w:rsid w:val="1E0A9C44"/>
    <w:rsid w:val="1E10581D"/>
    <w:rsid w:val="1E184CC9"/>
    <w:rsid w:val="1E19B237"/>
    <w:rsid w:val="1E1F17BE"/>
    <w:rsid w:val="1E206ADA"/>
    <w:rsid w:val="1E21B307"/>
    <w:rsid w:val="1E2AC2AC"/>
    <w:rsid w:val="1E314340"/>
    <w:rsid w:val="1E328045"/>
    <w:rsid w:val="1E359DA9"/>
    <w:rsid w:val="1E36572B"/>
    <w:rsid w:val="1E395F81"/>
    <w:rsid w:val="1E4C1540"/>
    <w:rsid w:val="1E4F8F84"/>
    <w:rsid w:val="1E5026DB"/>
    <w:rsid w:val="1E56AFD2"/>
    <w:rsid w:val="1E64E375"/>
    <w:rsid w:val="1E6574F5"/>
    <w:rsid w:val="1E6CF9F8"/>
    <w:rsid w:val="1E6DCC38"/>
    <w:rsid w:val="1E72392F"/>
    <w:rsid w:val="1E733587"/>
    <w:rsid w:val="1E76166E"/>
    <w:rsid w:val="1E781CEE"/>
    <w:rsid w:val="1E7BE0DC"/>
    <w:rsid w:val="1E8AE7B2"/>
    <w:rsid w:val="1E91AB14"/>
    <w:rsid w:val="1E950920"/>
    <w:rsid w:val="1E9DF1E3"/>
    <w:rsid w:val="1E9E03AC"/>
    <w:rsid w:val="1EA1CDDF"/>
    <w:rsid w:val="1EA462F9"/>
    <w:rsid w:val="1EA63B00"/>
    <w:rsid w:val="1EA922F2"/>
    <w:rsid w:val="1EAC0B3F"/>
    <w:rsid w:val="1EB13AD3"/>
    <w:rsid w:val="1EB43409"/>
    <w:rsid w:val="1EB5A1CB"/>
    <w:rsid w:val="1EBC2C48"/>
    <w:rsid w:val="1EBF3BBB"/>
    <w:rsid w:val="1ECA7734"/>
    <w:rsid w:val="1ED8FA1C"/>
    <w:rsid w:val="1ED9E7CB"/>
    <w:rsid w:val="1EE417EA"/>
    <w:rsid w:val="1EE4B706"/>
    <w:rsid w:val="1EE66FE3"/>
    <w:rsid w:val="1EEB3139"/>
    <w:rsid w:val="1EEBDD12"/>
    <w:rsid w:val="1EF39368"/>
    <w:rsid w:val="1EF82D95"/>
    <w:rsid w:val="1EFD0EF4"/>
    <w:rsid w:val="1EFD93FD"/>
    <w:rsid w:val="1EFDD904"/>
    <w:rsid w:val="1F082474"/>
    <w:rsid w:val="1F089CE2"/>
    <w:rsid w:val="1F1CF9D0"/>
    <w:rsid w:val="1F264AF7"/>
    <w:rsid w:val="1F2DEAAD"/>
    <w:rsid w:val="1F35AD32"/>
    <w:rsid w:val="1F3F41BE"/>
    <w:rsid w:val="1F42CCC3"/>
    <w:rsid w:val="1F432130"/>
    <w:rsid w:val="1F4515F0"/>
    <w:rsid w:val="1F47FC91"/>
    <w:rsid w:val="1F4856CC"/>
    <w:rsid w:val="1F4F88DA"/>
    <w:rsid w:val="1F540C1F"/>
    <w:rsid w:val="1F5DB222"/>
    <w:rsid w:val="1F6481C0"/>
    <w:rsid w:val="1F67D293"/>
    <w:rsid w:val="1F69434F"/>
    <w:rsid w:val="1F6C710E"/>
    <w:rsid w:val="1F6CE3A8"/>
    <w:rsid w:val="1F6F0365"/>
    <w:rsid w:val="1F796885"/>
    <w:rsid w:val="1F80580B"/>
    <w:rsid w:val="1F95AA1C"/>
    <w:rsid w:val="1F99FBB2"/>
    <w:rsid w:val="1F9C9D13"/>
    <w:rsid w:val="1FA2066E"/>
    <w:rsid w:val="1FA2A1E4"/>
    <w:rsid w:val="1FAD4497"/>
    <w:rsid w:val="1FAF66F4"/>
    <w:rsid w:val="1FB2B277"/>
    <w:rsid w:val="1FB62D5A"/>
    <w:rsid w:val="1FC119D5"/>
    <w:rsid w:val="1FC4B963"/>
    <w:rsid w:val="1FCFB16C"/>
    <w:rsid w:val="1FD184CD"/>
    <w:rsid w:val="1FDECB08"/>
    <w:rsid w:val="20049C74"/>
    <w:rsid w:val="20062DB5"/>
    <w:rsid w:val="200FC0BB"/>
    <w:rsid w:val="201D153D"/>
    <w:rsid w:val="201D1FE4"/>
    <w:rsid w:val="201FFBDE"/>
    <w:rsid w:val="20251D64"/>
    <w:rsid w:val="20304B16"/>
    <w:rsid w:val="2038ED20"/>
    <w:rsid w:val="203E8788"/>
    <w:rsid w:val="2040F408"/>
    <w:rsid w:val="204AC3BB"/>
    <w:rsid w:val="2055FA17"/>
    <w:rsid w:val="2056C0BC"/>
    <w:rsid w:val="205C61D1"/>
    <w:rsid w:val="205D21F0"/>
    <w:rsid w:val="205FD7AC"/>
    <w:rsid w:val="20669DA4"/>
    <w:rsid w:val="206892E0"/>
    <w:rsid w:val="206EAD33"/>
    <w:rsid w:val="206FD301"/>
    <w:rsid w:val="20716461"/>
    <w:rsid w:val="20736C18"/>
    <w:rsid w:val="207B53C5"/>
    <w:rsid w:val="207E70C2"/>
    <w:rsid w:val="20807C0C"/>
    <w:rsid w:val="2089877A"/>
    <w:rsid w:val="208D074A"/>
    <w:rsid w:val="208E9739"/>
    <w:rsid w:val="20901511"/>
    <w:rsid w:val="2092DE12"/>
    <w:rsid w:val="20A1D70B"/>
    <w:rsid w:val="20A41B47"/>
    <w:rsid w:val="20A83145"/>
    <w:rsid w:val="20B2D100"/>
    <w:rsid w:val="20C31B2B"/>
    <w:rsid w:val="20C3DF5A"/>
    <w:rsid w:val="20CD344B"/>
    <w:rsid w:val="20CECE73"/>
    <w:rsid w:val="20D24DCE"/>
    <w:rsid w:val="20D6CA66"/>
    <w:rsid w:val="20DA426B"/>
    <w:rsid w:val="20DC98AE"/>
    <w:rsid w:val="20ECCE33"/>
    <w:rsid w:val="20EE7643"/>
    <w:rsid w:val="20F03761"/>
    <w:rsid w:val="20F53454"/>
    <w:rsid w:val="20FBCBF5"/>
    <w:rsid w:val="210200CF"/>
    <w:rsid w:val="2106FB3F"/>
    <w:rsid w:val="2115B66D"/>
    <w:rsid w:val="211833E0"/>
    <w:rsid w:val="21360F3D"/>
    <w:rsid w:val="2136514A"/>
    <w:rsid w:val="213ADF16"/>
    <w:rsid w:val="213B3C40"/>
    <w:rsid w:val="21405507"/>
    <w:rsid w:val="2148F041"/>
    <w:rsid w:val="214B0D36"/>
    <w:rsid w:val="214B1A55"/>
    <w:rsid w:val="21604435"/>
    <w:rsid w:val="2162BFA9"/>
    <w:rsid w:val="216FB79F"/>
    <w:rsid w:val="21764118"/>
    <w:rsid w:val="2176B279"/>
    <w:rsid w:val="217CBD9F"/>
    <w:rsid w:val="217F166C"/>
    <w:rsid w:val="21800A1A"/>
    <w:rsid w:val="2181CBC4"/>
    <w:rsid w:val="2182F74C"/>
    <w:rsid w:val="21871B7B"/>
    <w:rsid w:val="2189E98E"/>
    <w:rsid w:val="218D0EE6"/>
    <w:rsid w:val="21936244"/>
    <w:rsid w:val="21954100"/>
    <w:rsid w:val="219B1CF9"/>
    <w:rsid w:val="219CE266"/>
    <w:rsid w:val="21A24C45"/>
    <w:rsid w:val="21A2D54D"/>
    <w:rsid w:val="21A33968"/>
    <w:rsid w:val="21A98850"/>
    <w:rsid w:val="21AA844E"/>
    <w:rsid w:val="21BA9E8D"/>
    <w:rsid w:val="21BAB69E"/>
    <w:rsid w:val="21C43323"/>
    <w:rsid w:val="21CAB664"/>
    <w:rsid w:val="21D5AB4B"/>
    <w:rsid w:val="21DE4087"/>
    <w:rsid w:val="21DFBFD0"/>
    <w:rsid w:val="21E5CA87"/>
    <w:rsid w:val="21F1B9F7"/>
    <w:rsid w:val="21F44572"/>
    <w:rsid w:val="21F517FD"/>
    <w:rsid w:val="21F63B73"/>
    <w:rsid w:val="21F90E6E"/>
    <w:rsid w:val="21FF4830"/>
    <w:rsid w:val="2204BB36"/>
    <w:rsid w:val="2206B33C"/>
    <w:rsid w:val="2210E0BB"/>
    <w:rsid w:val="222C923F"/>
    <w:rsid w:val="222D8EDA"/>
    <w:rsid w:val="223676F5"/>
    <w:rsid w:val="22386F5B"/>
    <w:rsid w:val="223A6314"/>
    <w:rsid w:val="224B822A"/>
    <w:rsid w:val="224C2C60"/>
    <w:rsid w:val="2256F536"/>
    <w:rsid w:val="225B8330"/>
    <w:rsid w:val="225BCE9B"/>
    <w:rsid w:val="2262586A"/>
    <w:rsid w:val="2262A8E2"/>
    <w:rsid w:val="22630366"/>
    <w:rsid w:val="226AECD7"/>
    <w:rsid w:val="2270F27D"/>
    <w:rsid w:val="2271A1FE"/>
    <w:rsid w:val="2275C914"/>
    <w:rsid w:val="2280D3A4"/>
    <w:rsid w:val="228131C2"/>
    <w:rsid w:val="22829521"/>
    <w:rsid w:val="228A4EE0"/>
    <w:rsid w:val="228B144D"/>
    <w:rsid w:val="228B8E78"/>
    <w:rsid w:val="22920175"/>
    <w:rsid w:val="22937C02"/>
    <w:rsid w:val="229A40EA"/>
    <w:rsid w:val="22A47160"/>
    <w:rsid w:val="22ABDBCB"/>
    <w:rsid w:val="22B84606"/>
    <w:rsid w:val="22BAF87C"/>
    <w:rsid w:val="22BB10C4"/>
    <w:rsid w:val="22BFF3C2"/>
    <w:rsid w:val="22C33EFC"/>
    <w:rsid w:val="22C8059A"/>
    <w:rsid w:val="22CB51DD"/>
    <w:rsid w:val="22CCB61C"/>
    <w:rsid w:val="22CD15E4"/>
    <w:rsid w:val="22D897B8"/>
    <w:rsid w:val="22D91201"/>
    <w:rsid w:val="22DC5160"/>
    <w:rsid w:val="22E3C940"/>
    <w:rsid w:val="22EE71F6"/>
    <w:rsid w:val="22EEF205"/>
    <w:rsid w:val="22EFC42B"/>
    <w:rsid w:val="2324E41A"/>
    <w:rsid w:val="2328B90B"/>
    <w:rsid w:val="232F581C"/>
    <w:rsid w:val="232FC0D1"/>
    <w:rsid w:val="232FD0AE"/>
    <w:rsid w:val="23377F8D"/>
    <w:rsid w:val="2339F5E6"/>
    <w:rsid w:val="233A1B19"/>
    <w:rsid w:val="2345A616"/>
    <w:rsid w:val="234896D6"/>
    <w:rsid w:val="2349C096"/>
    <w:rsid w:val="2354E27C"/>
    <w:rsid w:val="23614D24"/>
    <w:rsid w:val="2361A553"/>
    <w:rsid w:val="2364DDCA"/>
    <w:rsid w:val="23657E73"/>
    <w:rsid w:val="2371CBB4"/>
    <w:rsid w:val="2377B950"/>
    <w:rsid w:val="23792A91"/>
    <w:rsid w:val="237B4EC5"/>
    <w:rsid w:val="237BE9DF"/>
    <w:rsid w:val="237ECDAA"/>
    <w:rsid w:val="238228F4"/>
    <w:rsid w:val="23828862"/>
    <w:rsid w:val="238D5BC9"/>
    <w:rsid w:val="23921A03"/>
    <w:rsid w:val="23962DA2"/>
    <w:rsid w:val="239E498C"/>
    <w:rsid w:val="23ABDCB9"/>
    <w:rsid w:val="23AE8CB4"/>
    <w:rsid w:val="23B8ABA5"/>
    <w:rsid w:val="23C0E0CE"/>
    <w:rsid w:val="23C21EA1"/>
    <w:rsid w:val="23C9667C"/>
    <w:rsid w:val="23C99088"/>
    <w:rsid w:val="23CA58F9"/>
    <w:rsid w:val="23CD648A"/>
    <w:rsid w:val="23CD9CCB"/>
    <w:rsid w:val="23DC8347"/>
    <w:rsid w:val="23DE68C2"/>
    <w:rsid w:val="23E159E8"/>
    <w:rsid w:val="23EA8387"/>
    <w:rsid w:val="23EB8620"/>
    <w:rsid w:val="23F12411"/>
    <w:rsid w:val="23F52CB7"/>
    <w:rsid w:val="23FF2CE0"/>
    <w:rsid w:val="240DD054"/>
    <w:rsid w:val="240EC901"/>
    <w:rsid w:val="24127555"/>
    <w:rsid w:val="241F7A4D"/>
    <w:rsid w:val="2422F337"/>
    <w:rsid w:val="242694F1"/>
    <w:rsid w:val="24298121"/>
    <w:rsid w:val="242BAC6C"/>
    <w:rsid w:val="243060FF"/>
    <w:rsid w:val="2431CD9D"/>
    <w:rsid w:val="2433A923"/>
    <w:rsid w:val="243436E7"/>
    <w:rsid w:val="243BBAF2"/>
    <w:rsid w:val="243D1FAA"/>
    <w:rsid w:val="244040DF"/>
    <w:rsid w:val="2444A1F8"/>
    <w:rsid w:val="24521130"/>
    <w:rsid w:val="245414F7"/>
    <w:rsid w:val="24551917"/>
    <w:rsid w:val="245F31D9"/>
    <w:rsid w:val="2461E87A"/>
    <w:rsid w:val="24675CED"/>
    <w:rsid w:val="2467859C"/>
    <w:rsid w:val="2468E66C"/>
    <w:rsid w:val="2469286D"/>
    <w:rsid w:val="246B555F"/>
    <w:rsid w:val="246D1284"/>
    <w:rsid w:val="247509A7"/>
    <w:rsid w:val="24768AAF"/>
    <w:rsid w:val="24787664"/>
    <w:rsid w:val="247889BE"/>
    <w:rsid w:val="24814459"/>
    <w:rsid w:val="24837A4A"/>
    <w:rsid w:val="24843F70"/>
    <w:rsid w:val="2488F192"/>
    <w:rsid w:val="248D2F54"/>
    <w:rsid w:val="24951B76"/>
    <w:rsid w:val="249692CF"/>
    <w:rsid w:val="2497F7B5"/>
    <w:rsid w:val="24A12CB2"/>
    <w:rsid w:val="24A1B778"/>
    <w:rsid w:val="24AF42ED"/>
    <w:rsid w:val="24B063F8"/>
    <w:rsid w:val="24BF6E8E"/>
    <w:rsid w:val="24C69557"/>
    <w:rsid w:val="24C99AA0"/>
    <w:rsid w:val="24CC6266"/>
    <w:rsid w:val="24E21BF9"/>
    <w:rsid w:val="24E3CC52"/>
    <w:rsid w:val="24EE545B"/>
    <w:rsid w:val="24F17B54"/>
    <w:rsid w:val="24F21EEF"/>
    <w:rsid w:val="24F335E6"/>
    <w:rsid w:val="24F6CD91"/>
    <w:rsid w:val="24F7D874"/>
    <w:rsid w:val="24FD67DB"/>
    <w:rsid w:val="24FE320B"/>
    <w:rsid w:val="24FEBAFE"/>
    <w:rsid w:val="24FF6EEA"/>
    <w:rsid w:val="25012E80"/>
    <w:rsid w:val="250BF596"/>
    <w:rsid w:val="2515A695"/>
    <w:rsid w:val="2517F3E9"/>
    <w:rsid w:val="251931F7"/>
    <w:rsid w:val="25229191"/>
    <w:rsid w:val="25236B18"/>
    <w:rsid w:val="25237854"/>
    <w:rsid w:val="25239842"/>
    <w:rsid w:val="2523E661"/>
    <w:rsid w:val="2528B47E"/>
    <w:rsid w:val="252DB27D"/>
    <w:rsid w:val="2530A338"/>
    <w:rsid w:val="25314125"/>
    <w:rsid w:val="253179FC"/>
    <w:rsid w:val="25474EA7"/>
    <w:rsid w:val="25516CE0"/>
    <w:rsid w:val="2555C0C3"/>
    <w:rsid w:val="2566838C"/>
    <w:rsid w:val="25744235"/>
    <w:rsid w:val="2574DF99"/>
    <w:rsid w:val="2575F455"/>
    <w:rsid w:val="257E1E90"/>
    <w:rsid w:val="2587650E"/>
    <w:rsid w:val="25891A32"/>
    <w:rsid w:val="258B0958"/>
    <w:rsid w:val="258B49EE"/>
    <w:rsid w:val="2595871D"/>
    <w:rsid w:val="259F8B2F"/>
    <w:rsid w:val="25A14FD5"/>
    <w:rsid w:val="25AE4167"/>
    <w:rsid w:val="25BE2F1B"/>
    <w:rsid w:val="25C02A96"/>
    <w:rsid w:val="25C7B534"/>
    <w:rsid w:val="25C80F43"/>
    <w:rsid w:val="25CB84F7"/>
    <w:rsid w:val="25CCD25D"/>
    <w:rsid w:val="25CD3329"/>
    <w:rsid w:val="25CFB38B"/>
    <w:rsid w:val="25CFCC99"/>
    <w:rsid w:val="25D42994"/>
    <w:rsid w:val="25D5CE58"/>
    <w:rsid w:val="25E2350B"/>
    <w:rsid w:val="25F697D6"/>
    <w:rsid w:val="25F95131"/>
    <w:rsid w:val="260485AD"/>
    <w:rsid w:val="261077E5"/>
    <w:rsid w:val="2611B64E"/>
    <w:rsid w:val="26150463"/>
    <w:rsid w:val="26164F44"/>
    <w:rsid w:val="2616F675"/>
    <w:rsid w:val="2619DE4E"/>
    <w:rsid w:val="262C2D74"/>
    <w:rsid w:val="262F233C"/>
    <w:rsid w:val="263931E6"/>
    <w:rsid w:val="264A0FEC"/>
    <w:rsid w:val="26533E7D"/>
    <w:rsid w:val="2653FA61"/>
    <w:rsid w:val="26544089"/>
    <w:rsid w:val="26587FF4"/>
    <w:rsid w:val="26671409"/>
    <w:rsid w:val="266B4DAE"/>
    <w:rsid w:val="26720399"/>
    <w:rsid w:val="267C1DD3"/>
    <w:rsid w:val="2683F56D"/>
    <w:rsid w:val="269244AE"/>
    <w:rsid w:val="26934BB1"/>
    <w:rsid w:val="2696B509"/>
    <w:rsid w:val="269DBA89"/>
    <w:rsid w:val="26A73CC3"/>
    <w:rsid w:val="26ACAF23"/>
    <w:rsid w:val="26B28050"/>
    <w:rsid w:val="26B5944C"/>
    <w:rsid w:val="26C0CE6B"/>
    <w:rsid w:val="26C441B9"/>
    <w:rsid w:val="26C7B2F9"/>
    <w:rsid w:val="26CB5238"/>
    <w:rsid w:val="26D10D23"/>
    <w:rsid w:val="26D945CE"/>
    <w:rsid w:val="26E15AA0"/>
    <w:rsid w:val="26E5A288"/>
    <w:rsid w:val="26E80810"/>
    <w:rsid w:val="26F75360"/>
    <w:rsid w:val="26F8A309"/>
    <w:rsid w:val="2700C197"/>
    <w:rsid w:val="27029A25"/>
    <w:rsid w:val="2705A140"/>
    <w:rsid w:val="27078961"/>
    <w:rsid w:val="27197EDD"/>
    <w:rsid w:val="2726990D"/>
    <w:rsid w:val="272FFAF8"/>
    <w:rsid w:val="273098FA"/>
    <w:rsid w:val="2749FB4C"/>
    <w:rsid w:val="277356B4"/>
    <w:rsid w:val="2773B0C3"/>
    <w:rsid w:val="277C0CCA"/>
    <w:rsid w:val="277F349C"/>
    <w:rsid w:val="2794874C"/>
    <w:rsid w:val="27982B3A"/>
    <w:rsid w:val="27986A14"/>
    <w:rsid w:val="279A5FE9"/>
    <w:rsid w:val="27A4BD9B"/>
    <w:rsid w:val="27B56D02"/>
    <w:rsid w:val="27B84DA3"/>
    <w:rsid w:val="27B8FBDE"/>
    <w:rsid w:val="27BA83C9"/>
    <w:rsid w:val="27C0B916"/>
    <w:rsid w:val="27C2653D"/>
    <w:rsid w:val="27C3A935"/>
    <w:rsid w:val="27C4565E"/>
    <w:rsid w:val="27C66F1F"/>
    <w:rsid w:val="27D1FB0A"/>
    <w:rsid w:val="27DB43A8"/>
    <w:rsid w:val="27E1132C"/>
    <w:rsid w:val="27E5829C"/>
    <w:rsid w:val="27E68307"/>
    <w:rsid w:val="27E8DFEC"/>
    <w:rsid w:val="27EC7ECF"/>
    <w:rsid w:val="27F01CD3"/>
    <w:rsid w:val="27F0CD59"/>
    <w:rsid w:val="27F14E1F"/>
    <w:rsid w:val="27FB7846"/>
    <w:rsid w:val="280B45BE"/>
    <w:rsid w:val="281283CB"/>
    <w:rsid w:val="2818D2C6"/>
    <w:rsid w:val="281985BC"/>
    <w:rsid w:val="28235380"/>
    <w:rsid w:val="28241AF6"/>
    <w:rsid w:val="2825C738"/>
    <w:rsid w:val="282AD6A8"/>
    <w:rsid w:val="282DA90C"/>
    <w:rsid w:val="2831A7DC"/>
    <w:rsid w:val="283256D8"/>
    <w:rsid w:val="283BA619"/>
    <w:rsid w:val="2843D2E3"/>
    <w:rsid w:val="2847D31E"/>
    <w:rsid w:val="284C4355"/>
    <w:rsid w:val="2850B7F5"/>
    <w:rsid w:val="2851818A"/>
    <w:rsid w:val="2852F227"/>
    <w:rsid w:val="28591CF3"/>
    <w:rsid w:val="2862B706"/>
    <w:rsid w:val="286DF2F2"/>
    <w:rsid w:val="286EAA64"/>
    <w:rsid w:val="287401FA"/>
    <w:rsid w:val="287C45F5"/>
    <w:rsid w:val="287CB88B"/>
    <w:rsid w:val="28825ECB"/>
    <w:rsid w:val="288CA645"/>
    <w:rsid w:val="288F733A"/>
    <w:rsid w:val="2897F17F"/>
    <w:rsid w:val="289AA54F"/>
    <w:rsid w:val="289AF074"/>
    <w:rsid w:val="28A030D5"/>
    <w:rsid w:val="28A42571"/>
    <w:rsid w:val="28A9B10F"/>
    <w:rsid w:val="28B31CB2"/>
    <w:rsid w:val="28B37D0F"/>
    <w:rsid w:val="28B61735"/>
    <w:rsid w:val="28C31D3D"/>
    <w:rsid w:val="28C7EDF6"/>
    <w:rsid w:val="28D21551"/>
    <w:rsid w:val="28D59BE8"/>
    <w:rsid w:val="28E1CCA0"/>
    <w:rsid w:val="28E8DF79"/>
    <w:rsid w:val="28EDDE7F"/>
    <w:rsid w:val="28F5F35E"/>
    <w:rsid w:val="28F68689"/>
    <w:rsid w:val="28F6C7B4"/>
    <w:rsid w:val="290836A9"/>
    <w:rsid w:val="290E377C"/>
    <w:rsid w:val="29118FD3"/>
    <w:rsid w:val="291CAAFC"/>
    <w:rsid w:val="291DC79E"/>
    <w:rsid w:val="2926CBA1"/>
    <w:rsid w:val="292D980A"/>
    <w:rsid w:val="29397B95"/>
    <w:rsid w:val="293E6B56"/>
    <w:rsid w:val="29443C6C"/>
    <w:rsid w:val="2955A04B"/>
    <w:rsid w:val="295963B8"/>
    <w:rsid w:val="2961D974"/>
    <w:rsid w:val="2963E0F4"/>
    <w:rsid w:val="29674195"/>
    <w:rsid w:val="296BED79"/>
    <w:rsid w:val="297436CD"/>
    <w:rsid w:val="2974DB79"/>
    <w:rsid w:val="297F952F"/>
    <w:rsid w:val="29802405"/>
    <w:rsid w:val="298152FD"/>
    <w:rsid w:val="298279A2"/>
    <w:rsid w:val="29869DB0"/>
    <w:rsid w:val="29883658"/>
    <w:rsid w:val="29886753"/>
    <w:rsid w:val="298C4106"/>
    <w:rsid w:val="2995BD0A"/>
    <w:rsid w:val="29967B6F"/>
    <w:rsid w:val="29A1017E"/>
    <w:rsid w:val="29AB55EC"/>
    <w:rsid w:val="29B86C4C"/>
    <w:rsid w:val="29BE2197"/>
    <w:rsid w:val="29C0C45B"/>
    <w:rsid w:val="29C476A9"/>
    <w:rsid w:val="29CD2FD7"/>
    <w:rsid w:val="29CDA53C"/>
    <w:rsid w:val="29D11096"/>
    <w:rsid w:val="29D2ABA8"/>
    <w:rsid w:val="29D86D87"/>
    <w:rsid w:val="29DF7746"/>
    <w:rsid w:val="29E2DA32"/>
    <w:rsid w:val="29F556B6"/>
    <w:rsid w:val="29F56898"/>
    <w:rsid w:val="29F83D57"/>
    <w:rsid w:val="29FA23B9"/>
    <w:rsid w:val="2A084499"/>
    <w:rsid w:val="2A090593"/>
    <w:rsid w:val="2A0A7134"/>
    <w:rsid w:val="2A1354BB"/>
    <w:rsid w:val="2A137E17"/>
    <w:rsid w:val="2A22F066"/>
    <w:rsid w:val="2A3C5EB8"/>
    <w:rsid w:val="2A401FE5"/>
    <w:rsid w:val="2A416FE7"/>
    <w:rsid w:val="2A4BCE9F"/>
    <w:rsid w:val="2A50BEE1"/>
    <w:rsid w:val="2A5AAF65"/>
    <w:rsid w:val="2A6AE9D6"/>
    <w:rsid w:val="2A6DEE78"/>
    <w:rsid w:val="2A747C33"/>
    <w:rsid w:val="2A74B0DB"/>
    <w:rsid w:val="2A84A6AE"/>
    <w:rsid w:val="2A8A2399"/>
    <w:rsid w:val="2A92A0E8"/>
    <w:rsid w:val="2A939E73"/>
    <w:rsid w:val="2A968D2D"/>
    <w:rsid w:val="2AAB11EA"/>
    <w:rsid w:val="2AAD689B"/>
    <w:rsid w:val="2AB39729"/>
    <w:rsid w:val="2AC164AB"/>
    <w:rsid w:val="2AD9F70A"/>
    <w:rsid w:val="2ADD849E"/>
    <w:rsid w:val="2ADFC1E6"/>
    <w:rsid w:val="2AEB8733"/>
    <w:rsid w:val="2AF0360D"/>
    <w:rsid w:val="2AFF7626"/>
    <w:rsid w:val="2AFFCD0F"/>
    <w:rsid w:val="2B05BD1B"/>
    <w:rsid w:val="2B077406"/>
    <w:rsid w:val="2B07CE36"/>
    <w:rsid w:val="2B0B19EA"/>
    <w:rsid w:val="2B0E218C"/>
    <w:rsid w:val="2B0EB0A1"/>
    <w:rsid w:val="2B126F17"/>
    <w:rsid w:val="2B15EB32"/>
    <w:rsid w:val="2B1C4DE3"/>
    <w:rsid w:val="2B22C283"/>
    <w:rsid w:val="2B246933"/>
    <w:rsid w:val="2B246CAF"/>
    <w:rsid w:val="2B25C65F"/>
    <w:rsid w:val="2B28723B"/>
    <w:rsid w:val="2B293B68"/>
    <w:rsid w:val="2B333A9C"/>
    <w:rsid w:val="2B33D8BC"/>
    <w:rsid w:val="2B3C2D9A"/>
    <w:rsid w:val="2B435DA4"/>
    <w:rsid w:val="2B44DA1A"/>
    <w:rsid w:val="2B4D1545"/>
    <w:rsid w:val="2B4F85BC"/>
    <w:rsid w:val="2B4FF88C"/>
    <w:rsid w:val="2B60054D"/>
    <w:rsid w:val="2B60BCBF"/>
    <w:rsid w:val="2B6277AD"/>
    <w:rsid w:val="2B67EC44"/>
    <w:rsid w:val="2B6C23BA"/>
    <w:rsid w:val="2B6C888A"/>
    <w:rsid w:val="2B73A384"/>
    <w:rsid w:val="2B7BC50A"/>
    <w:rsid w:val="2B7F869E"/>
    <w:rsid w:val="2B814FA5"/>
    <w:rsid w:val="2B832DD4"/>
    <w:rsid w:val="2B87F0B8"/>
    <w:rsid w:val="2B9783E5"/>
    <w:rsid w:val="2B97D4A6"/>
    <w:rsid w:val="2B99202B"/>
    <w:rsid w:val="2BA35104"/>
    <w:rsid w:val="2BA41208"/>
    <w:rsid w:val="2BA52F0D"/>
    <w:rsid w:val="2BA6753F"/>
    <w:rsid w:val="2BA8777F"/>
    <w:rsid w:val="2BAA5007"/>
    <w:rsid w:val="2BADF868"/>
    <w:rsid w:val="2BAEE6FD"/>
    <w:rsid w:val="2BAF132B"/>
    <w:rsid w:val="2BC8A4A3"/>
    <w:rsid w:val="2BD0C25B"/>
    <w:rsid w:val="2BD1B52A"/>
    <w:rsid w:val="2BDD2E6C"/>
    <w:rsid w:val="2BDD75E7"/>
    <w:rsid w:val="2BDE8DD2"/>
    <w:rsid w:val="2BE64A00"/>
    <w:rsid w:val="2BE8D852"/>
    <w:rsid w:val="2BE8E00A"/>
    <w:rsid w:val="2BEA25FC"/>
    <w:rsid w:val="2BF17B0F"/>
    <w:rsid w:val="2BF91218"/>
    <w:rsid w:val="2BFB1B44"/>
    <w:rsid w:val="2BFEB7A8"/>
    <w:rsid w:val="2C06C01D"/>
    <w:rsid w:val="2C0A2BEE"/>
    <w:rsid w:val="2C125B68"/>
    <w:rsid w:val="2C13EFFC"/>
    <w:rsid w:val="2C16B27E"/>
    <w:rsid w:val="2C1B799C"/>
    <w:rsid w:val="2C20F181"/>
    <w:rsid w:val="2C215239"/>
    <w:rsid w:val="2C26698D"/>
    <w:rsid w:val="2C297A5B"/>
    <w:rsid w:val="2C471054"/>
    <w:rsid w:val="2C52E008"/>
    <w:rsid w:val="2C549E17"/>
    <w:rsid w:val="2C5814FE"/>
    <w:rsid w:val="2C5A9046"/>
    <w:rsid w:val="2C6FC5FE"/>
    <w:rsid w:val="2C797D38"/>
    <w:rsid w:val="2C9054AE"/>
    <w:rsid w:val="2C93163A"/>
    <w:rsid w:val="2C9C0B82"/>
    <w:rsid w:val="2CA22C7E"/>
    <w:rsid w:val="2CA534A9"/>
    <w:rsid w:val="2CAC292E"/>
    <w:rsid w:val="2CACEA0B"/>
    <w:rsid w:val="2CACFAB1"/>
    <w:rsid w:val="2CC47B03"/>
    <w:rsid w:val="2CCCC298"/>
    <w:rsid w:val="2CCD1A50"/>
    <w:rsid w:val="2CCD969E"/>
    <w:rsid w:val="2CD563F1"/>
    <w:rsid w:val="2CD8EBB9"/>
    <w:rsid w:val="2CD9B3DA"/>
    <w:rsid w:val="2CEBD012"/>
    <w:rsid w:val="2CED49C7"/>
    <w:rsid w:val="2CED6DAC"/>
    <w:rsid w:val="2CEEA006"/>
    <w:rsid w:val="2CF6F282"/>
    <w:rsid w:val="2CF8A890"/>
    <w:rsid w:val="2CFA5795"/>
    <w:rsid w:val="2CFCDBC0"/>
    <w:rsid w:val="2CFDEE51"/>
    <w:rsid w:val="2D037712"/>
    <w:rsid w:val="2D04C3F8"/>
    <w:rsid w:val="2D05B6FC"/>
    <w:rsid w:val="2D180989"/>
    <w:rsid w:val="2D19F3BD"/>
    <w:rsid w:val="2D1E0B20"/>
    <w:rsid w:val="2D1EE3CF"/>
    <w:rsid w:val="2D21CA70"/>
    <w:rsid w:val="2D2212C7"/>
    <w:rsid w:val="2D22D4CA"/>
    <w:rsid w:val="2D29357F"/>
    <w:rsid w:val="2D2BDE07"/>
    <w:rsid w:val="2D2D8531"/>
    <w:rsid w:val="2D40B9DF"/>
    <w:rsid w:val="2D4C38FC"/>
    <w:rsid w:val="2D4E5E06"/>
    <w:rsid w:val="2D5BBA67"/>
    <w:rsid w:val="2D60B295"/>
    <w:rsid w:val="2D641607"/>
    <w:rsid w:val="2D6EB4CF"/>
    <w:rsid w:val="2D6EF70B"/>
    <w:rsid w:val="2D702066"/>
    <w:rsid w:val="2D75CEC6"/>
    <w:rsid w:val="2D7F05F1"/>
    <w:rsid w:val="2D89985E"/>
    <w:rsid w:val="2D8A935D"/>
    <w:rsid w:val="2D9A6BEE"/>
    <w:rsid w:val="2DA56B43"/>
    <w:rsid w:val="2DB2D999"/>
    <w:rsid w:val="2DB5FCE8"/>
    <w:rsid w:val="2DB9ED48"/>
    <w:rsid w:val="2DBCA3F6"/>
    <w:rsid w:val="2DC33555"/>
    <w:rsid w:val="2DC3928B"/>
    <w:rsid w:val="2DC52AD5"/>
    <w:rsid w:val="2DC7E536"/>
    <w:rsid w:val="2DCB51F3"/>
    <w:rsid w:val="2DCBA71B"/>
    <w:rsid w:val="2DCED303"/>
    <w:rsid w:val="2DD07961"/>
    <w:rsid w:val="2DD9CC8D"/>
    <w:rsid w:val="2DDB708F"/>
    <w:rsid w:val="2DDFB332"/>
    <w:rsid w:val="2DE84864"/>
    <w:rsid w:val="2DFA67AD"/>
    <w:rsid w:val="2E01AA4A"/>
    <w:rsid w:val="2E01EFD2"/>
    <w:rsid w:val="2E0D0865"/>
    <w:rsid w:val="2E14A572"/>
    <w:rsid w:val="2E16C721"/>
    <w:rsid w:val="2E1714ED"/>
    <w:rsid w:val="2E228784"/>
    <w:rsid w:val="2E254CF7"/>
    <w:rsid w:val="2E26C73F"/>
    <w:rsid w:val="2E299D65"/>
    <w:rsid w:val="2E2AAD68"/>
    <w:rsid w:val="2E3E8B4A"/>
    <w:rsid w:val="2E434E1F"/>
    <w:rsid w:val="2E46C52C"/>
    <w:rsid w:val="2E4D9449"/>
    <w:rsid w:val="2E59C4EA"/>
    <w:rsid w:val="2E6341B8"/>
    <w:rsid w:val="2E639D7A"/>
    <w:rsid w:val="2E656F14"/>
    <w:rsid w:val="2E65BDE6"/>
    <w:rsid w:val="2E75C00F"/>
    <w:rsid w:val="2E7A3779"/>
    <w:rsid w:val="2E7B47A1"/>
    <w:rsid w:val="2E7D3EFE"/>
    <w:rsid w:val="2E805445"/>
    <w:rsid w:val="2E860B0F"/>
    <w:rsid w:val="2E8D8734"/>
    <w:rsid w:val="2E8F48B9"/>
    <w:rsid w:val="2E93A081"/>
    <w:rsid w:val="2E98B766"/>
    <w:rsid w:val="2E9B9786"/>
    <w:rsid w:val="2E9E51E7"/>
    <w:rsid w:val="2EA89C52"/>
    <w:rsid w:val="2EAD1C4F"/>
    <w:rsid w:val="2EB03823"/>
    <w:rsid w:val="2EB139A8"/>
    <w:rsid w:val="2EC86237"/>
    <w:rsid w:val="2ED2F690"/>
    <w:rsid w:val="2ED351BC"/>
    <w:rsid w:val="2ED75C83"/>
    <w:rsid w:val="2ED81F58"/>
    <w:rsid w:val="2ED84B24"/>
    <w:rsid w:val="2EE53A83"/>
    <w:rsid w:val="2EF6CE8B"/>
    <w:rsid w:val="2EF8C593"/>
    <w:rsid w:val="2EFE26D8"/>
    <w:rsid w:val="2F04AEDB"/>
    <w:rsid w:val="2F05F4A7"/>
    <w:rsid w:val="2F081689"/>
    <w:rsid w:val="2F110945"/>
    <w:rsid w:val="2F13AB68"/>
    <w:rsid w:val="2F18D686"/>
    <w:rsid w:val="2F1A90C3"/>
    <w:rsid w:val="2F1F55F1"/>
    <w:rsid w:val="2F244BF3"/>
    <w:rsid w:val="2F27D9EA"/>
    <w:rsid w:val="2F28315E"/>
    <w:rsid w:val="2F3120A6"/>
    <w:rsid w:val="2F3781ED"/>
    <w:rsid w:val="2F3F081E"/>
    <w:rsid w:val="2F4271BE"/>
    <w:rsid w:val="2F4AE38C"/>
    <w:rsid w:val="2F4B52EB"/>
    <w:rsid w:val="2F4F21F2"/>
    <w:rsid w:val="2F545D6D"/>
    <w:rsid w:val="2F54D424"/>
    <w:rsid w:val="2F57138F"/>
    <w:rsid w:val="2F5F87B2"/>
    <w:rsid w:val="2F6529FE"/>
    <w:rsid w:val="2F666A55"/>
    <w:rsid w:val="2F67CBAE"/>
    <w:rsid w:val="2F6959EC"/>
    <w:rsid w:val="2F69D204"/>
    <w:rsid w:val="2F7475B1"/>
    <w:rsid w:val="2F750702"/>
    <w:rsid w:val="2F7CE7FE"/>
    <w:rsid w:val="2F8390B4"/>
    <w:rsid w:val="2F85E014"/>
    <w:rsid w:val="2F894F9C"/>
    <w:rsid w:val="2F89FFD3"/>
    <w:rsid w:val="2F8E6641"/>
    <w:rsid w:val="2F9EEF1C"/>
    <w:rsid w:val="2F9F01B9"/>
    <w:rsid w:val="2FA02741"/>
    <w:rsid w:val="2FA834D2"/>
    <w:rsid w:val="2FAC4067"/>
    <w:rsid w:val="2FACFBB4"/>
    <w:rsid w:val="2FAE8FA3"/>
    <w:rsid w:val="2FB666DF"/>
    <w:rsid w:val="2FBED4F3"/>
    <w:rsid w:val="2FC5B2F6"/>
    <w:rsid w:val="2FC8EF2E"/>
    <w:rsid w:val="2FCC4C3F"/>
    <w:rsid w:val="2FD1EB1F"/>
    <w:rsid w:val="2FD669CE"/>
    <w:rsid w:val="2FDB4E5D"/>
    <w:rsid w:val="2FE6DF49"/>
    <w:rsid w:val="2FE6F79D"/>
    <w:rsid w:val="2FF0FD74"/>
    <w:rsid w:val="2FFA1B4A"/>
    <w:rsid w:val="2FFBB08D"/>
    <w:rsid w:val="2FFEC38C"/>
    <w:rsid w:val="2FFF23DB"/>
    <w:rsid w:val="3002CCD7"/>
    <w:rsid w:val="3007284D"/>
    <w:rsid w:val="300820BE"/>
    <w:rsid w:val="300DBB0F"/>
    <w:rsid w:val="30163910"/>
    <w:rsid w:val="30168E30"/>
    <w:rsid w:val="301E91F7"/>
    <w:rsid w:val="30207BCC"/>
    <w:rsid w:val="30213528"/>
    <w:rsid w:val="3025DBA7"/>
    <w:rsid w:val="302DB71A"/>
    <w:rsid w:val="3035E88D"/>
    <w:rsid w:val="303DA6EB"/>
    <w:rsid w:val="304F3922"/>
    <w:rsid w:val="30524D8B"/>
    <w:rsid w:val="3053D4E5"/>
    <w:rsid w:val="30556F03"/>
    <w:rsid w:val="30564447"/>
    <w:rsid w:val="305D51A1"/>
    <w:rsid w:val="30646FE9"/>
    <w:rsid w:val="30654ECA"/>
    <w:rsid w:val="30662362"/>
    <w:rsid w:val="306D313C"/>
    <w:rsid w:val="30721923"/>
    <w:rsid w:val="307E237D"/>
    <w:rsid w:val="307E3943"/>
    <w:rsid w:val="30813B54"/>
    <w:rsid w:val="3085FEC8"/>
    <w:rsid w:val="308A3FAE"/>
    <w:rsid w:val="3096CC49"/>
    <w:rsid w:val="309FC25E"/>
    <w:rsid w:val="30A10893"/>
    <w:rsid w:val="30A3FB65"/>
    <w:rsid w:val="30A5528D"/>
    <w:rsid w:val="30B47434"/>
    <w:rsid w:val="30B563B8"/>
    <w:rsid w:val="30BF98DD"/>
    <w:rsid w:val="30C1E143"/>
    <w:rsid w:val="30D2DAE5"/>
    <w:rsid w:val="30DE85BF"/>
    <w:rsid w:val="30DED130"/>
    <w:rsid w:val="30E22036"/>
    <w:rsid w:val="30ECA1D7"/>
    <w:rsid w:val="30F2CD7F"/>
    <w:rsid w:val="30F99B2C"/>
    <w:rsid w:val="30FDAEE8"/>
    <w:rsid w:val="30FDDD31"/>
    <w:rsid w:val="30FDF080"/>
    <w:rsid w:val="31040856"/>
    <w:rsid w:val="310D55AD"/>
    <w:rsid w:val="311396D5"/>
    <w:rsid w:val="311CE052"/>
    <w:rsid w:val="31275D03"/>
    <w:rsid w:val="312CA0A8"/>
    <w:rsid w:val="313AEF75"/>
    <w:rsid w:val="3140AD18"/>
    <w:rsid w:val="3143A8E8"/>
    <w:rsid w:val="314C95B2"/>
    <w:rsid w:val="31557F62"/>
    <w:rsid w:val="315A3248"/>
    <w:rsid w:val="316196A2"/>
    <w:rsid w:val="31666FF5"/>
    <w:rsid w:val="316C49D4"/>
    <w:rsid w:val="3179C1BB"/>
    <w:rsid w:val="317CD7CB"/>
    <w:rsid w:val="31805DC2"/>
    <w:rsid w:val="318EA183"/>
    <w:rsid w:val="319181FC"/>
    <w:rsid w:val="3193D0FF"/>
    <w:rsid w:val="319C3BB3"/>
    <w:rsid w:val="31A600B3"/>
    <w:rsid w:val="31B17C20"/>
    <w:rsid w:val="31B2A81A"/>
    <w:rsid w:val="31BDEA42"/>
    <w:rsid w:val="31C0CE81"/>
    <w:rsid w:val="31C61354"/>
    <w:rsid w:val="31D977CD"/>
    <w:rsid w:val="31EE3CEA"/>
    <w:rsid w:val="320819D6"/>
    <w:rsid w:val="320A7848"/>
    <w:rsid w:val="321831DB"/>
    <w:rsid w:val="32188848"/>
    <w:rsid w:val="321BADD5"/>
    <w:rsid w:val="321D1BD2"/>
    <w:rsid w:val="322546C1"/>
    <w:rsid w:val="32265DBF"/>
    <w:rsid w:val="322ABD18"/>
    <w:rsid w:val="322DF302"/>
    <w:rsid w:val="322F8275"/>
    <w:rsid w:val="32324071"/>
    <w:rsid w:val="32325EA4"/>
    <w:rsid w:val="32354975"/>
    <w:rsid w:val="3236F059"/>
    <w:rsid w:val="32372599"/>
    <w:rsid w:val="323F5468"/>
    <w:rsid w:val="3247C707"/>
    <w:rsid w:val="324B575D"/>
    <w:rsid w:val="324F2E82"/>
    <w:rsid w:val="32516EAA"/>
    <w:rsid w:val="3252C8E4"/>
    <w:rsid w:val="32584701"/>
    <w:rsid w:val="32597C90"/>
    <w:rsid w:val="326334D4"/>
    <w:rsid w:val="32637C7B"/>
    <w:rsid w:val="32680C59"/>
    <w:rsid w:val="326A54A7"/>
    <w:rsid w:val="326D5D88"/>
    <w:rsid w:val="326EAB46"/>
    <w:rsid w:val="32711B5E"/>
    <w:rsid w:val="3278D159"/>
    <w:rsid w:val="327D520A"/>
    <w:rsid w:val="3286D639"/>
    <w:rsid w:val="32930B06"/>
    <w:rsid w:val="32A44A53"/>
    <w:rsid w:val="32A90D81"/>
    <w:rsid w:val="32BCABA8"/>
    <w:rsid w:val="32BDAD79"/>
    <w:rsid w:val="32BDF963"/>
    <w:rsid w:val="32BE2A8F"/>
    <w:rsid w:val="32C41B20"/>
    <w:rsid w:val="32CB2F0E"/>
    <w:rsid w:val="32CC511A"/>
    <w:rsid w:val="32CE455F"/>
    <w:rsid w:val="32D52920"/>
    <w:rsid w:val="32D655F2"/>
    <w:rsid w:val="32DC1861"/>
    <w:rsid w:val="32EAE41D"/>
    <w:rsid w:val="32EBB203"/>
    <w:rsid w:val="32F1BAD7"/>
    <w:rsid w:val="32F2BE16"/>
    <w:rsid w:val="32F46C69"/>
    <w:rsid w:val="32F835F6"/>
    <w:rsid w:val="32FD59B9"/>
    <w:rsid w:val="330190FC"/>
    <w:rsid w:val="33092FA3"/>
    <w:rsid w:val="3314C6C8"/>
    <w:rsid w:val="3317DA60"/>
    <w:rsid w:val="331A63B0"/>
    <w:rsid w:val="331E33B8"/>
    <w:rsid w:val="3327003A"/>
    <w:rsid w:val="332A8441"/>
    <w:rsid w:val="332CF5FA"/>
    <w:rsid w:val="3333502F"/>
    <w:rsid w:val="333F5529"/>
    <w:rsid w:val="334157FF"/>
    <w:rsid w:val="3341A803"/>
    <w:rsid w:val="3343F886"/>
    <w:rsid w:val="33452238"/>
    <w:rsid w:val="334823FC"/>
    <w:rsid w:val="334C719C"/>
    <w:rsid w:val="3359F37C"/>
    <w:rsid w:val="33632C14"/>
    <w:rsid w:val="336A3B26"/>
    <w:rsid w:val="337384DB"/>
    <w:rsid w:val="338496B4"/>
    <w:rsid w:val="338BC4C5"/>
    <w:rsid w:val="3391D4B9"/>
    <w:rsid w:val="33947E47"/>
    <w:rsid w:val="339C6989"/>
    <w:rsid w:val="33A7A3A0"/>
    <w:rsid w:val="33ABCD65"/>
    <w:rsid w:val="33AF2491"/>
    <w:rsid w:val="33BAF2F5"/>
    <w:rsid w:val="33C0EE1D"/>
    <w:rsid w:val="33C3496F"/>
    <w:rsid w:val="33C48127"/>
    <w:rsid w:val="33D23AC3"/>
    <w:rsid w:val="33D400CF"/>
    <w:rsid w:val="33E1C1E6"/>
    <w:rsid w:val="33E245DC"/>
    <w:rsid w:val="33E64731"/>
    <w:rsid w:val="33E67A02"/>
    <w:rsid w:val="33E6F85C"/>
    <w:rsid w:val="33E9BCC9"/>
    <w:rsid w:val="33ECD895"/>
    <w:rsid w:val="33EEC4D3"/>
    <w:rsid w:val="33F9EDB5"/>
    <w:rsid w:val="3401ED2F"/>
    <w:rsid w:val="34033FE6"/>
    <w:rsid w:val="340672B8"/>
    <w:rsid w:val="34092D19"/>
    <w:rsid w:val="3409AD06"/>
    <w:rsid w:val="340B7D34"/>
    <w:rsid w:val="340B97A1"/>
    <w:rsid w:val="340E8280"/>
    <w:rsid w:val="340F737E"/>
    <w:rsid w:val="341386E3"/>
    <w:rsid w:val="34160D3E"/>
    <w:rsid w:val="34173BDE"/>
    <w:rsid w:val="341E92C6"/>
    <w:rsid w:val="34216B1A"/>
    <w:rsid w:val="34282432"/>
    <w:rsid w:val="342C6CCD"/>
    <w:rsid w:val="343BD55D"/>
    <w:rsid w:val="343C3E2F"/>
    <w:rsid w:val="343FCA29"/>
    <w:rsid w:val="34412D17"/>
    <w:rsid w:val="34431BCA"/>
    <w:rsid w:val="3443D095"/>
    <w:rsid w:val="344C0EF9"/>
    <w:rsid w:val="344C44F2"/>
    <w:rsid w:val="344F02B7"/>
    <w:rsid w:val="344FE17E"/>
    <w:rsid w:val="345135D3"/>
    <w:rsid w:val="3454B69F"/>
    <w:rsid w:val="3455D32A"/>
    <w:rsid w:val="345B0A5C"/>
    <w:rsid w:val="345B30E1"/>
    <w:rsid w:val="3467DAEB"/>
    <w:rsid w:val="3470E98C"/>
    <w:rsid w:val="34710042"/>
    <w:rsid w:val="3475ED5E"/>
    <w:rsid w:val="34938B34"/>
    <w:rsid w:val="3493B2BD"/>
    <w:rsid w:val="34991267"/>
    <w:rsid w:val="349F68E2"/>
    <w:rsid w:val="34A027D0"/>
    <w:rsid w:val="34A45583"/>
    <w:rsid w:val="34B76523"/>
    <w:rsid w:val="34BA80DC"/>
    <w:rsid w:val="34BADA5C"/>
    <w:rsid w:val="34C339F2"/>
    <w:rsid w:val="34C8D6B8"/>
    <w:rsid w:val="34CB0D1A"/>
    <w:rsid w:val="34D2622D"/>
    <w:rsid w:val="34D64B3B"/>
    <w:rsid w:val="34D8184B"/>
    <w:rsid w:val="34DA9464"/>
    <w:rsid w:val="34E2B806"/>
    <w:rsid w:val="34E45FA7"/>
    <w:rsid w:val="34EBFBBA"/>
    <w:rsid w:val="34F07FEC"/>
    <w:rsid w:val="34F5EC16"/>
    <w:rsid w:val="34F9BF95"/>
    <w:rsid w:val="3506CCDE"/>
    <w:rsid w:val="350DDE42"/>
    <w:rsid w:val="351379D2"/>
    <w:rsid w:val="35193906"/>
    <w:rsid w:val="351B4CC2"/>
    <w:rsid w:val="351CCF73"/>
    <w:rsid w:val="35248A28"/>
    <w:rsid w:val="35326CEA"/>
    <w:rsid w:val="35336316"/>
    <w:rsid w:val="353404D5"/>
    <w:rsid w:val="35392576"/>
    <w:rsid w:val="353CD0A8"/>
    <w:rsid w:val="3550FF7F"/>
    <w:rsid w:val="3558E34E"/>
    <w:rsid w:val="355A7529"/>
    <w:rsid w:val="355D4EF8"/>
    <w:rsid w:val="355F30A6"/>
    <w:rsid w:val="3561C0ED"/>
    <w:rsid w:val="35632DB9"/>
    <w:rsid w:val="35660369"/>
    <w:rsid w:val="3569FF0D"/>
    <w:rsid w:val="356BA577"/>
    <w:rsid w:val="356CE81B"/>
    <w:rsid w:val="356EB9D2"/>
    <w:rsid w:val="356FB762"/>
    <w:rsid w:val="3579EABF"/>
    <w:rsid w:val="35817A84"/>
    <w:rsid w:val="35853A82"/>
    <w:rsid w:val="358EB407"/>
    <w:rsid w:val="359FCDED"/>
    <w:rsid w:val="35B023F1"/>
    <w:rsid w:val="35C9309E"/>
    <w:rsid w:val="35CACC4A"/>
    <w:rsid w:val="35CDF0A8"/>
    <w:rsid w:val="35CE0CF3"/>
    <w:rsid w:val="35D0789E"/>
    <w:rsid w:val="35D65101"/>
    <w:rsid w:val="35E0499C"/>
    <w:rsid w:val="35E5E562"/>
    <w:rsid w:val="35E888F2"/>
    <w:rsid w:val="35F7097D"/>
    <w:rsid w:val="35F7FED6"/>
    <w:rsid w:val="35F8C004"/>
    <w:rsid w:val="35FDCD9E"/>
    <w:rsid w:val="36043731"/>
    <w:rsid w:val="360C0BA0"/>
    <w:rsid w:val="3617D7C4"/>
    <w:rsid w:val="361907AD"/>
    <w:rsid w:val="3621980B"/>
    <w:rsid w:val="36258121"/>
    <w:rsid w:val="362AE657"/>
    <w:rsid w:val="362C2DC0"/>
    <w:rsid w:val="362DEF9E"/>
    <w:rsid w:val="363B8088"/>
    <w:rsid w:val="36487446"/>
    <w:rsid w:val="3649BB26"/>
    <w:rsid w:val="36508EC6"/>
    <w:rsid w:val="36516106"/>
    <w:rsid w:val="36553D02"/>
    <w:rsid w:val="3656E4CB"/>
    <w:rsid w:val="36595A92"/>
    <w:rsid w:val="36616CED"/>
    <w:rsid w:val="36620FA3"/>
    <w:rsid w:val="366BC599"/>
    <w:rsid w:val="367A6D18"/>
    <w:rsid w:val="367E1928"/>
    <w:rsid w:val="367E6C5C"/>
    <w:rsid w:val="3681038E"/>
    <w:rsid w:val="36823A84"/>
    <w:rsid w:val="3683E714"/>
    <w:rsid w:val="368690A2"/>
    <w:rsid w:val="368A80F0"/>
    <w:rsid w:val="36947739"/>
    <w:rsid w:val="369976A1"/>
    <w:rsid w:val="369A9891"/>
    <w:rsid w:val="36A6BF7C"/>
    <w:rsid w:val="36AAE3D9"/>
    <w:rsid w:val="36ADD931"/>
    <w:rsid w:val="36BA1BC3"/>
    <w:rsid w:val="36BB171F"/>
    <w:rsid w:val="36C25012"/>
    <w:rsid w:val="36C97770"/>
    <w:rsid w:val="36CA1F53"/>
    <w:rsid w:val="36CBFF15"/>
    <w:rsid w:val="36D1613D"/>
    <w:rsid w:val="36D2C984"/>
    <w:rsid w:val="36D6C134"/>
    <w:rsid w:val="36DCD989"/>
    <w:rsid w:val="36E0A3C2"/>
    <w:rsid w:val="36E9599B"/>
    <w:rsid w:val="3700C469"/>
    <w:rsid w:val="37113DA7"/>
    <w:rsid w:val="3714D862"/>
    <w:rsid w:val="371531BA"/>
    <w:rsid w:val="3716B11F"/>
    <w:rsid w:val="37199354"/>
    <w:rsid w:val="372A8468"/>
    <w:rsid w:val="3730CF76"/>
    <w:rsid w:val="37376C79"/>
    <w:rsid w:val="373F95E5"/>
    <w:rsid w:val="3742DE35"/>
    <w:rsid w:val="3749A35F"/>
    <w:rsid w:val="374BAFA5"/>
    <w:rsid w:val="374BC26C"/>
    <w:rsid w:val="37506E8A"/>
    <w:rsid w:val="3754CB20"/>
    <w:rsid w:val="37569E26"/>
    <w:rsid w:val="3757506B"/>
    <w:rsid w:val="375CFD53"/>
    <w:rsid w:val="376C876B"/>
    <w:rsid w:val="377C94B3"/>
    <w:rsid w:val="37887070"/>
    <w:rsid w:val="3789C804"/>
    <w:rsid w:val="378DCCA5"/>
    <w:rsid w:val="378EE0CD"/>
    <w:rsid w:val="3796C810"/>
    <w:rsid w:val="37A7CCDF"/>
    <w:rsid w:val="37B027E5"/>
    <w:rsid w:val="37B41CFC"/>
    <w:rsid w:val="37B7BF5D"/>
    <w:rsid w:val="37CB01B1"/>
    <w:rsid w:val="37D9DC37"/>
    <w:rsid w:val="37E015BB"/>
    <w:rsid w:val="37E0F913"/>
    <w:rsid w:val="37E11306"/>
    <w:rsid w:val="37F511A8"/>
    <w:rsid w:val="37FB77E1"/>
    <w:rsid w:val="37FE3EC4"/>
    <w:rsid w:val="37FF03B7"/>
    <w:rsid w:val="37FF0D15"/>
    <w:rsid w:val="37FF76B6"/>
    <w:rsid w:val="3810D825"/>
    <w:rsid w:val="381C1F28"/>
    <w:rsid w:val="38254A99"/>
    <w:rsid w:val="382ABFB9"/>
    <w:rsid w:val="38336A04"/>
    <w:rsid w:val="38374CC4"/>
    <w:rsid w:val="383B43D1"/>
    <w:rsid w:val="38406ED0"/>
    <w:rsid w:val="3843412D"/>
    <w:rsid w:val="384EC1E6"/>
    <w:rsid w:val="38504250"/>
    <w:rsid w:val="3855EA4A"/>
    <w:rsid w:val="385B3F29"/>
    <w:rsid w:val="386321E7"/>
    <w:rsid w:val="38668EA4"/>
    <w:rsid w:val="386EB205"/>
    <w:rsid w:val="386F237C"/>
    <w:rsid w:val="38725716"/>
    <w:rsid w:val="38738CDF"/>
    <w:rsid w:val="3873E1BD"/>
    <w:rsid w:val="3874C214"/>
    <w:rsid w:val="3875AE66"/>
    <w:rsid w:val="3876E4B1"/>
    <w:rsid w:val="387B5FE8"/>
    <w:rsid w:val="38803AC0"/>
    <w:rsid w:val="38825C39"/>
    <w:rsid w:val="388911BF"/>
    <w:rsid w:val="388AB284"/>
    <w:rsid w:val="388B0A52"/>
    <w:rsid w:val="389260B0"/>
    <w:rsid w:val="38958258"/>
    <w:rsid w:val="389A3703"/>
    <w:rsid w:val="38A3EB17"/>
    <w:rsid w:val="38A85D6A"/>
    <w:rsid w:val="38AB19E1"/>
    <w:rsid w:val="38ACEBFD"/>
    <w:rsid w:val="38B8D7F2"/>
    <w:rsid w:val="38BBD459"/>
    <w:rsid w:val="38C1F464"/>
    <w:rsid w:val="38C483C3"/>
    <w:rsid w:val="38C654C9"/>
    <w:rsid w:val="38C69113"/>
    <w:rsid w:val="38CA9038"/>
    <w:rsid w:val="38D340C6"/>
    <w:rsid w:val="38D4BB07"/>
    <w:rsid w:val="38DB2149"/>
    <w:rsid w:val="38DCCD30"/>
    <w:rsid w:val="38E1BDA8"/>
    <w:rsid w:val="38E7600C"/>
    <w:rsid w:val="38EA34B1"/>
    <w:rsid w:val="38F05CC2"/>
    <w:rsid w:val="38FAB543"/>
    <w:rsid w:val="3900A241"/>
    <w:rsid w:val="39081377"/>
    <w:rsid w:val="390BDCA8"/>
    <w:rsid w:val="390DD891"/>
    <w:rsid w:val="390ED7BE"/>
    <w:rsid w:val="391BC20D"/>
    <w:rsid w:val="39218FD6"/>
    <w:rsid w:val="39239B1A"/>
    <w:rsid w:val="392B0BB1"/>
    <w:rsid w:val="392D2D22"/>
    <w:rsid w:val="393206B4"/>
    <w:rsid w:val="3948363F"/>
    <w:rsid w:val="395532CC"/>
    <w:rsid w:val="3956EAD2"/>
    <w:rsid w:val="3957DC56"/>
    <w:rsid w:val="3964A15F"/>
    <w:rsid w:val="3968AC85"/>
    <w:rsid w:val="396BAB43"/>
    <w:rsid w:val="3976F712"/>
    <w:rsid w:val="3977FB4F"/>
    <w:rsid w:val="39798D16"/>
    <w:rsid w:val="398831E9"/>
    <w:rsid w:val="39893BF1"/>
    <w:rsid w:val="399E4B6C"/>
    <w:rsid w:val="39A23DDA"/>
    <w:rsid w:val="39B2D1B2"/>
    <w:rsid w:val="39C017C6"/>
    <w:rsid w:val="39C3F3DB"/>
    <w:rsid w:val="39D162D6"/>
    <w:rsid w:val="39D4FED6"/>
    <w:rsid w:val="39D5C62A"/>
    <w:rsid w:val="39D70C6C"/>
    <w:rsid w:val="39D879FA"/>
    <w:rsid w:val="39D8ACCB"/>
    <w:rsid w:val="39DEA5F4"/>
    <w:rsid w:val="39E26554"/>
    <w:rsid w:val="39EB555A"/>
    <w:rsid w:val="39EF3416"/>
    <w:rsid w:val="39F47053"/>
    <w:rsid w:val="39FCD440"/>
    <w:rsid w:val="3A01CA0E"/>
    <w:rsid w:val="3A051F2E"/>
    <w:rsid w:val="3A0B0E4F"/>
    <w:rsid w:val="3A203B35"/>
    <w:rsid w:val="3A2BF8A9"/>
    <w:rsid w:val="3A2FC12E"/>
    <w:rsid w:val="3A35DA5C"/>
    <w:rsid w:val="3A365F46"/>
    <w:rsid w:val="3A39FCE2"/>
    <w:rsid w:val="3A46DD94"/>
    <w:rsid w:val="3A47AE83"/>
    <w:rsid w:val="3A48A19D"/>
    <w:rsid w:val="3A4AA13C"/>
    <w:rsid w:val="3A566941"/>
    <w:rsid w:val="3A56CAB9"/>
    <w:rsid w:val="3A5D4351"/>
    <w:rsid w:val="3A675569"/>
    <w:rsid w:val="3A6F0CDA"/>
    <w:rsid w:val="3A6F7B42"/>
    <w:rsid w:val="3A74B81D"/>
    <w:rsid w:val="3A79F1AD"/>
    <w:rsid w:val="3A7A2566"/>
    <w:rsid w:val="3A7C6378"/>
    <w:rsid w:val="3A82344E"/>
    <w:rsid w:val="3A8C7A9B"/>
    <w:rsid w:val="3A8D6651"/>
    <w:rsid w:val="3A9075D9"/>
    <w:rsid w:val="3A95023D"/>
    <w:rsid w:val="3A9BAE51"/>
    <w:rsid w:val="3AAE4BCA"/>
    <w:rsid w:val="3AB67723"/>
    <w:rsid w:val="3AB6AFA6"/>
    <w:rsid w:val="3AB76569"/>
    <w:rsid w:val="3AB8A66A"/>
    <w:rsid w:val="3ABF6810"/>
    <w:rsid w:val="3AC2E817"/>
    <w:rsid w:val="3AC67875"/>
    <w:rsid w:val="3AC7B8AF"/>
    <w:rsid w:val="3ADCB8A9"/>
    <w:rsid w:val="3AE33FD1"/>
    <w:rsid w:val="3AE46830"/>
    <w:rsid w:val="3AE89C75"/>
    <w:rsid w:val="3AEB18AE"/>
    <w:rsid w:val="3AEEB913"/>
    <w:rsid w:val="3AF52E83"/>
    <w:rsid w:val="3AFB393E"/>
    <w:rsid w:val="3AFC56C6"/>
    <w:rsid w:val="3B030D53"/>
    <w:rsid w:val="3B069996"/>
    <w:rsid w:val="3B099ED8"/>
    <w:rsid w:val="3B0E581E"/>
    <w:rsid w:val="3B1135C6"/>
    <w:rsid w:val="3B1CCF44"/>
    <w:rsid w:val="3B23B0E0"/>
    <w:rsid w:val="3B29C1AC"/>
    <w:rsid w:val="3B2D562C"/>
    <w:rsid w:val="3B3A6C2C"/>
    <w:rsid w:val="3B3F762E"/>
    <w:rsid w:val="3B49E794"/>
    <w:rsid w:val="3B4C9E2E"/>
    <w:rsid w:val="3B4D24AE"/>
    <w:rsid w:val="3B55F2CB"/>
    <w:rsid w:val="3B58CCDC"/>
    <w:rsid w:val="3B5C18F5"/>
    <w:rsid w:val="3B5D367C"/>
    <w:rsid w:val="3B5F7EAD"/>
    <w:rsid w:val="3B60C24B"/>
    <w:rsid w:val="3B62B9AB"/>
    <w:rsid w:val="3B65E368"/>
    <w:rsid w:val="3B674810"/>
    <w:rsid w:val="3B6ADA2C"/>
    <w:rsid w:val="3B6C61B5"/>
    <w:rsid w:val="3B7074DF"/>
    <w:rsid w:val="3B7151DE"/>
    <w:rsid w:val="3B7B2778"/>
    <w:rsid w:val="3B7D6AE0"/>
    <w:rsid w:val="3B7F7763"/>
    <w:rsid w:val="3B825E04"/>
    <w:rsid w:val="3B8DEBAC"/>
    <w:rsid w:val="3B927265"/>
    <w:rsid w:val="3B9C48FA"/>
    <w:rsid w:val="3BA2ECEA"/>
    <w:rsid w:val="3BA84162"/>
    <w:rsid w:val="3BB29C03"/>
    <w:rsid w:val="3BBE894A"/>
    <w:rsid w:val="3BC01AF3"/>
    <w:rsid w:val="3BC29238"/>
    <w:rsid w:val="3BC728B3"/>
    <w:rsid w:val="3BD4DEFD"/>
    <w:rsid w:val="3BD9502A"/>
    <w:rsid w:val="3BDA8E56"/>
    <w:rsid w:val="3BE2642B"/>
    <w:rsid w:val="3BE34588"/>
    <w:rsid w:val="3BF8C8CB"/>
    <w:rsid w:val="3BFE1227"/>
    <w:rsid w:val="3C012C96"/>
    <w:rsid w:val="3C0A519D"/>
    <w:rsid w:val="3C0B4B76"/>
    <w:rsid w:val="3C0D5378"/>
    <w:rsid w:val="3C22BE24"/>
    <w:rsid w:val="3C31A9A6"/>
    <w:rsid w:val="3C36504E"/>
    <w:rsid w:val="3C4E6F6A"/>
    <w:rsid w:val="3C59CE98"/>
    <w:rsid w:val="3C5DFC06"/>
    <w:rsid w:val="3C62B60F"/>
    <w:rsid w:val="3C639B3A"/>
    <w:rsid w:val="3C650065"/>
    <w:rsid w:val="3C65388D"/>
    <w:rsid w:val="3C6A77B0"/>
    <w:rsid w:val="3C70DBC2"/>
    <w:rsid w:val="3C72898F"/>
    <w:rsid w:val="3C7A4444"/>
    <w:rsid w:val="3C7CD4C2"/>
    <w:rsid w:val="3C80BF18"/>
    <w:rsid w:val="3C8EDDE0"/>
    <w:rsid w:val="3C959C77"/>
    <w:rsid w:val="3C9A838C"/>
    <w:rsid w:val="3C9CCD8A"/>
    <w:rsid w:val="3CA7DFCF"/>
    <w:rsid w:val="3CB1B209"/>
    <w:rsid w:val="3CB39DBE"/>
    <w:rsid w:val="3CBF2E3A"/>
    <w:rsid w:val="3CBF34A3"/>
    <w:rsid w:val="3CBFEE26"/>
    <w:rsid w:val="3CCA8C55"/>
    <w:rsid w:val="3CCD4DAF"/>
    <w:rsid w:val="3CDA56A1"/>
    <w:rsid w:val="3CDACB0D"/>
    <w:rsid w:val="3CDC6479"/>
    <w:rsid w:val="3CDDD2DE"/>
    <w:rsid w:val="3CDF10C7"/>
    <w:rsid w:val="3CE05C75"/>
    <w:rsid w:val="3CF2F6AA"/>
    <w:rsid w:val="3CF33712"/>
    <w:rsid w:val="3CF5DC36"/>
    <w:rsid w:val="3CF638DF"/>
    <w:rsid w:val="3D05F3C1"/>
    <w:rsid w:val="3D06794E"/>
    <w:rsid w:val="3D07749E"/>
    <w:rsid w:val="3D11147A"/>
    <w:rsid w:val="3D13056B"/>
    <w:rsid w:val="3D1669D0"/>
    <w:rsid w:val="3D16F305"/>
    <w:rsid w:val="3D174E09"/>
    <w:rsid w:val="3D188606"/>
    <w:rsid w:val="3D1F8209"/>
    <w:rsid w:val="3D25FA3A"/>
    <w:rsid w:val="3D2C7F2A"/>
    <w:rsid w:val="3D2F0B26"/>
    <w:rsid w:val="3D3129CD"/>
    <w:rsid w:val="3D381DAF"/>
    <w:rsid w:val="3D3877BE"/>
    <w:rsid w:val="3D459431"/>
    <w:rsid w:val="3D46F18B"/>
    <w:rsid w:val="3D4E26D5"/>
    <w:rsid w:val="3D5BA781"/>
    <w:rsid w:val="3D6251D8"/>
    <w:rsid w:val="3D66480F"/>
    <w:rsid w:val="3D6A5FD1"/>
    <w:rsid w:val="3D757407"/>
    <w:rsid w:val="3D8A98C0"/>
    <w:rsid w:val="3D9030EA"/>
    <w:rsid w:val="3DA1442B"/>
    <w:rsid w:val="3DA1845A"/>
    <w:rsid w:val="3DA2E244"/>
    <w:rsid w:val="3DB2C379"/>
    <w:rsid w:val="3DB5380C"/>
    <w:rsid w:val="3DB6B60F"/>
    <w:rsid w:val="3DB95E34"/>
    <w:rsid w:val="3DBDAEC4"/>
    <w:rsid w:val="3DC01B46"/>
    <w:rsid w:val="3DC4AAB1"/>
    <w:rsid w:val="3DCBC2B0"/>
    <w:rsid w:val="3DD394AB"/>
    <w:rsid w:val="3DD4B9E2"/>
    <w:rsid w:val="3DD734FA"/>
    <w:rsid w:val="3DDD9EB4"/>
    <w:rsid w:val="3DDF2466"/>
    <w:rsid w:val="3DE8D54A"/>
    <w:rsid w:val="3DED0B31"/>
    <w:rsid w:val="3DF6EE9A"/>
    <w:rsid w:val="3DFF954D"/>
    <w:rsid w:val="3DFFCE33"/>
    <w:rsid w:val="3E06CDC2"/>
    <w:rsid w:val="3E0732BF"/>
    <w:rsid w:val="3E079EF3"/>
    <w:rsid w:val="3E104D44"/>
    <w:rsid w:val="3E147EAD"/>
    <w:rsid w:val="3E16D78C"/>
    <w:rsid w:val="3E1973CD"/>
    <w:rsid w:val="3E1A491B"/>
    <w:rsid w:val="3E312C5D"/>
    <w:rsid w:val="3E327559"/>
    <w:rsid w:val="3E39AD81"/>
    <w:rsid w:val="3E3B993B"/>
    <w:rsid w:val="3E3C5A22"/>
    <w:rsid w:val="3E3D616F"/>
    <w:rsid w:val="3E3E2D97"/>
    <w:rsid w:val="3E3F1C66"/>
    <w:rsid w:val="3E44FFC2"/>
    <w:rsid w:val="3E470A16"/>
    <w:rsid w:val="3E4772DD"/>
    <w:rsid w:val="3E498BCF"/>
    <w:rsid w:val="3E4D7A5F"/>
    <w:rsid w:val="3E540E2F"/>
    <w:rsid w:val="3E5A316B"/>
    <w:rsid w:val="3E5ECB64"/>
    <w:rsid w:val="3E5FB76F"/>
    <w:rsid w:val="3E600C75"/>
    <w:rsid w:val="3E6EA8C9"/>
    <w:rsid w:val="3E72438C"/>
    <w:rsid w:val="3E751821"/>
    <w:rsid w:val="3E79CE1B"/>
    <w:rsid w:val="3E7B3814"/>
    <w:rsid w:val="3E7C555F"/>
    <w:rsid w:val="3E85D10E"/>
    <w:rsid w:val="3E978A51"/>
    <w:rsid w:val="3E993538"/>
    <w:rsid w:val="3E9C3B4C"/>
    <w:rsid w:val="3EA3B5C4"/>
    <w:rsid w:val="3EAC18EC"/>
    <w:rsid w:val="3EB1111A"/>
    <w:rsid w:val="3EB38BE2"/>
    <w:rsid w:val="3EB6C5D1"/>
    <w:rsid w:val="3EB8297C"/>
    <w:rsid w:val="3EC0054A"/>
    <w:rsid w:val="3EC3E93B"/>
    <w:rsid w:val="3ECD850E"/>
    <w:rsid w:val="3ED8ABC1"/>
    <w:rsid w:val="3ED8BC5F"/>
    <w:rsid w:val="3ED9B21A"/>
    <w:rsid w:val="3EDE69C4"/>
    <w:rsid w:val="3EE28E99"/>
    <w:rsid w:val="3EE54206"/>
    <w:rsid w:val="3EE6F19B"/>
    <w:rsid w:val="3EE99221"/>
    <w:rsid w:val="3EF56641"/>
    <w:rsid w:val="3F05E621"/>
    <w:rsid w:val="3F0CF927"/>
    <w:rsid w:val="3F11864D"/>
    <w:rsid w:val="3F11A7C5"/>
    <w:rsid w:val="3F20EC7D"/>
    <w:rsid w:val="3F21D77D"/>
    <w:rsid w:val="3F25C812"/>
    <w:rsid w:val="3F265B6E"/>
    <w:rsid w:val="3F2FB638"/>
    <w:rsid w:val="3F3FC455"/>
    <w:rsid w:val="3F3FF726"/>
    <w:rsid w:val="3F4073BD"/>
    <w:rsid w:val="3F42B9AD"/>
    <w:rsid w:val="3F44FD2E"/>
    <w:rsid w:val="3F482940"/>
    <w:rsid w:val="3F493C80"/>
    <w:rsid w:val="3F53BB42"/>
    <w:rsid w:val="3F54D94B"/>
    <w:rsid w:val="3F63ECE8"/>
    <w:rsid w:val="3F6D8F44"/>
    <w:rsid w:val="3F6DF8AE"/>
    <w:rsid w:val="3F6E07DB"/>
    <w:rsid w:val="3F780E4E"/>
    <w:rsid w:val="3F8B6654"/>
    <w:rsid w:val="3F8C02D1"/>
    <w:rsid w:val="3F8E5719"/>
    <w:rsid w:val="3F979582"/>
    <w:rsid w:val="3F97E880"/>
    <w:rsid w:val="3F9863E3"/>
    <w:rsid w:val="3FA36A55"/>
    <w:rsid w:val="3FA43C7C"/>
    <w:rsid w:val="3FB60B5A"/>
    <w:rsid w:val="3FB98AB2"/>
    <w:rsid w:val="3FBD1C26"/>
    <w:rsid w:val="3FC5F92F"/>
    <w:rsid w:val="3FC64361"/>
    <w:rsid w:val="3FC89FA6"/>
    <w:rsid w:val="3FCEAD94"/>
    <w:rsid w:val="3FD46F58"/>
    <w:rsid w:val="3FDA7242"/>
    <w:rsid w:val="3FDB3A98"/>
    <w:rsid w:val="3FE99F08"/>
    <w:rsid w:val="3FF5C570"/>
    <w:rsid w:val="3FFF14A0"/>
    <w:rsid w:val="40102DC3"/>
    <w:rsid w:val="40116BA9"/>
    <w:rsid w:val="4014BEE8"/>
    <w:rsid w:val="4016FA77"/>
    <w:rsid w:val="401835B3"/>
    <w:rsid w:val="401E7FF7"/>
    <w:rsid w:val="401FDE2F"/>
    <w:rsid w:val="402D43AC"/>
    <w:rsid w:val="4041E6EC"/>
    <w:rsid w:val="404B60A2"/>
    <w:rsid w:val="4052D7D2"/>
    <w:rsid w:val="405CB29A"/>
    <w:rsid w:val="405CC08B"/>
    <w:rsid w:val="40646D4F"/>
    <w:rsid w:val="4064A020"/>
    <w:rsid w:val="406A03D9"/>
    <w:rsid w:val="406AB66D"/>
    <w:rsid w:val="406B28D1"/>
    <w:rsid w:val="4079D21F"/>
    <w:rsid w:val="407C7D0C"/>
    <w:rsid w:val="407F7E8F"/>
    <w:rsid w:val="4084A763"/>
    <w:rsid w:val="4085C243"/>
    <w:rsid w:val="408A016B"/>
    <w:rsid w:val="40908A62"/>
    <w:rsid w:val="4091553B"/>
    <w:rsid w:val="409A31EB"/>
    <w:rsid w:val="409DE114"/>
    <w:rsid w:val="409E38DF"/>
    <w:rsid w:val="409FB942"/>
    <w:rsid w:val="40A86875"/>
    <w:rsid w:val="40AB82C4"/>
    <w:rsid w:val="40AF0F24"/>
    <w:rsid w:val="40B8B573"/>
    <w:rsid w:val="40BC66EF"/>
    <w:rsid w:val="40C9439C"/>
    <w:rsid w:val="40D88C7E"/>
    <w:rsid w:val="40E315DD"/>
    <w:rsid w:val="40ECEEAD"/>
    <w:rsid w:val="40FF8DA6"/>
    <w:rsid w:val="40FFC60D"/>
    <w:rsid w:val="4101D49D"/>
    <w:rsid w:val="410BA13B"/>
    <w:rsid w:val="410BED54"/>
    <w:rsid w:val="4110CA72"/>
    <w:rsid w:val="4111DCBC"/>
    <w:rsid w:val="4116C511"/>
    <w:rsid w:val="41170F60"/>
    <w:rsid w:val="41199B39"/>
    <w:rsid w:val="411C0642"/>
    <w:rsid w:val="4132CEEC"/>
    <w:rsid w:val="413B6DC7"/>
    <w:rsid w:val="413BF20C"/>
    <w:rsid w:val="4140B9FA"/>
    <w:rsid w:val="4147AEE8"/>
    <w:rsid w:val="414ECAD5"/>
    <w:rsid w:val="41685A0B"/>
    <w:rsid w:val="41699109"/>
    <w:rsid w:val="416C5CA3"/>
    <w:rsid w:val="41735A51"/>
    <w:rsid w:val="4176974B"/>
    <w:rsid w:val="41870EE1"/>
    <w:rsid w:val="418783C4"/>
    <w:rsid w:val="418887D2"/>
    <w:rsid w:val="41934AB3"/>
    <w:rsid w:val="4193D66D"/>
    <w:rsid w:val="4198399B"/>
    <w:rsid w:val="419F9A50"/>
    <w:rsid w:val="41A848D0"/>
    <w:rsid w:val="41A9EA5B"/>
    <w:rsid w:val="41B03308"/>
    <w:rsid w:val="41B6F97C"/>
    <w:rsid w:val="41B833D7"/>
    <w:rsid w:val="41BDCD0E"/>
    <w:rsid w:val="41C348B6"/>
    <w:rsid w:val="41C894AD"/>
    <w:rsid w:val="41C8EA86"/>
    <w:rsid w:val="41CF1F42"/>
    <w:rsid w:val="41D1E64D"/>
    <w:rsid w:val="41D61172"/>
    <w:rsid w:val="41D9C9E5"/>
    <w:rsid w:val="41E6EC56"/>
    <w:rsid w:val="41EC9A61"/>
    <w:rsid w:val="41EF7CC2"/>
    <w:rsid w:val="41EFCA3E"/>
    <w:rsid w:val="41F50772"/>
    <w:rsid w:val="41F5BCE5"/>
    <w:rsid w:val="41FF507D"/>
    <w:rsid w:val="4202D8F9"/>
    <w:rsid w:val="420B6A0B"/>
    <w:rsid w:val="42127317"/>
    <w:rsid w:val="4212E6B8"/>
    <w:rsid w:val="42147916"/>
    <w:rsid w:val="421A41C2"/>
    <w:rsid w:val="4227F1E7"/>
    <w:rsid w:val="4231D6B0"/>
    <w:rsid w:val="4232F6B9"/>
    <w:rsid w:val="4234F449"/>
    <w:rsid w:val="423C1E7D"/>
    <w:rsid w:val="423FCFBA"/>
    <w:rsid w:val="424062B9"/>
    <w:rsid w:val="4259CFC2"/>
    <w:rsid w:val="4266B988"/>
    <w:rsid w:val="426BBB20"/>
    <w:rsid w:val="426D370F"/>
    <w:rsid w:val="4274B9BB"/>
    <w:rsid w:val="427748FF"/>
    <w:rsid w:val="428C1EB6"/>
    <w:rsid w:val="428C6D46"/>
    <w:rsid w:val="428FEF12"/>
    <w:rsid w:val="429756EC"/>
    <w:rsid w:val="429C2D58"/>
    <w:rsid w:val="429FF9EC"/>
    <w:rsid w:val="42AD486B"/>
    <w:rsid w:val="42BAF24E"/>
    <w:rsid w:val="42C11688"/>
    <w:rsid w:val="42C2A521"/>
    <w:rsid w:val="42C86E7F"/>
    <w:rsid w:val="42C97419"/>
    <w:rsid w:val="42CAC766"/>
    <w:rsid w:val="42CB7E8C"/>
    <w:rsid w:val="42D1A5AA"/>
    <w:rsid w:val="42D68082"/>
    <w:rsid w:val="42DDF6CF"/>
    <w:rsid w:val="42E09ABD"/>
    <w:rsid w:val="42F73455"/>
    <w:rsid w:val="42FB62AF"/>
    <w:rsid w:val="42FF5A9E"/>
    <w:rsid w:val="42FFE93D"/>
    <w:rsid w:val="430233BD"/>
    <w:rsid w:val="4307CB30"/>
    <w:rsid w:val="430D3D28"/>
    <w:rsid w:val="4326F272"/>
    <w:rsid w:val="432BA0AE"/>
    <w:rsid w:val="432C32B1"/>
    <w:rsid w:val="43331D41"/>
    <w:rsid w:val="433840E2"/>
    <w:rsid w:val="433E0C41"/>
    <w:rsid w:val="433E0DF2"/>
    <w:rsid w:val="43436EAA"/>
    <w:rsid w:val="434512E6"/>
    <w:rsid w:val="434651DC"/>
    <w:rsid w:val="434C8F4E"/>
    <w:rsid w:val="435404E2"/>
    <w:rsid w:val="43631B6C"/>
    <w:rsid w:val="43692B11"/>
    <w:rsid w:val="436AE5E5"/>
    <w:rsid w:val="437211E5"/>
    <w:rsid w:val="43760C6F"/>
    <w:rsid w:val="437905A4"/>
    <w:rsid w:val="43829CBD"/>
    <w:rsid w:val="438D3133"/>
    <w:rsid w:val="43909D8F"/>
    <w:rsid w:val="43924991"/>
    <w:rsid w:val="4399FCBD"/>
    <w:rsid w:val="439E54B6"/>
    <w:rsid w:val="43A687C5"/>
    <w:rsid w:val="43AD1DD7"/>
    <w:rsid w:val="43B32D8E"/>
    <w:rsid w:val="43B91681"/>
    <w:rsid w:val="43BA8954"/>
    <w:rsid w:val="43BD9C6B"/>
    <w:rsid w:val="43BE6360"/>
    <w:rsid w:val="43C5821F"/>
    <w:rsid w:val="43C685D3"/>
    <w:rsid w:val="43D1EB09"/>
    <w:rsid w:val="43D50FDD"/>
    <w:rsid w:val="43DA30BE"/>
    <w:rsid w:val="43DCB699"/>
    <w:rsid w:val="43E20E18"/>
    <w:rsid w:val="43E3CB7F"/>
    <w:rsid w:val="43E58FB5"/>
    <w:rsid w:val="43EDE20D"/>
    <w:rsid w:val="43EE722D"/>
    <w:rsid w:val="43F3AB1A"/>
    <w:rsid w:val="43FC9DB3"/>
    <w:rsid w:val="4403EDDE"/>
    <w:rsid w:val="44083C31"/>
    <w:rsid w:val="440F8990"/>
    <w:rsid w:val="440FAC40"/>
    <w:rsid w:val="44148E69"/>
    <w:rsid w:val="4417F6AC"/>
    <w:rsid w:val="441B602C"/>
    <w:rsid w:val="441F0C57"/>
    <w:rsid w:val="441F4A52"/>
    <w:rsid w:val="4420E47A"/>
    <w:rsid w:val="44251195"/>
    <w:rsid w:val="4429D23F"/>
    <w:rsid w:val="442EABFC"/>
    <w:rsid w:val="44308529"/>
    <w:rsid w:val="44372185"/>
    <w:rsid w:val="44388551"/>
    <w:rsid w:val="4438B50F"/>
    <w:rsid w:val="4440D4B8"/>
    <w:rsid w:val="4447044E"/>
    <w:rsid w:val="444D164B"/>
    <w:rsid w:val="445C0863"/>
    <w:rsid w:val="446017C4"/>
    <w:rsid w:val="446080E7"/>
    <w:rsid w:val="4464F3B3"/>
    <w:rsid w:val="4467F2EE"/>
    <w:rsid w:val="446EBBC6"/>
    <w:rsid w:val="44732FAE"/>
    <w:rsid w:val="447D36CD"/>
    <w:rsid w:val="448ED668"/>
    <w:rsid w:val="44932A31"/>
    <w:rsid w:val="449D233D"/>
    <w:rsid w:val="449DB517"/>
    <w:rsid w:val="44A0E240"/>
    <w:rsid w:val="44A55570"/>
    <w:rsid w:val="44A80FD1"/>
    <w:rsid w:val="44AB7C8E"/>
    <w:rsid w:val="44ABD5FE"/>
    <w:rsid w:val="44B17779"/>
    <w:rsid w:val="44B3F2F0"/>
    <w:rsid w:val="44B6A38D"/>
    <w:rsid w:val="44B6DA39"/>
    <w:rsid w:val="44B93F93"/>
    <w:rsid w:val="44BA3ED0"/>
    <w:rsid w:val="44BEAFA3"/>
    <w:rsid w:val="44C0093E"/>
    <w:rsid w:val="44C5572D"/>
    <w:rsid w:val="44C9D1EE"/>
    <w:rsid w:val="44CA53A9"/>
    <w:rsid w:val="44D53993"/>
    <w:rsid w:val="44DEACBC"/>
    <w:rsid w:val="44EC5A65"/>
    <w:rsid w:val="44EEF86D"/>
    <w:rsid w:val="4505002D"/>
    <w:rsid w:val="450CCCA5"/>
    <w:rsid w:val="450E1ABA"/>
    <w:rsid w:val="4521B2BD"/>
    <w:rsid w:val="45258B21"/>
    <w:rsid w:val="45262FF3"/>
    <w:rsid w:val="4526DE63"/>
    <w:rsid w:val="45343F41"/>
    <w:rsid w:val="45444763"/>
    <w:rsid w:val="4546FB33"/>
    <w:rsid w:val="45472E04"/>
    <w:rsid w:val="454B8A9D"/>
    <w:rsid w:val="454FD816"/>
    <w:rsid w:val="455084FC"/>
    <w:rsid w:val="455F7296"/>
    <w:rsid w:val="456C630C"/>
    <w:rsid w:val="45746B4E"/>
    <w:rsid w:val="4577B29D"/>
    <w:rsid w:val="457DB4E2"/>
    <w:rsid w:val="457FA4E1"/>
    <w:rsid w:val="4580A100"/>
    <w:rsid w:val="45A079E4"/>
    <w:rsid w:val="45A61115"/>
    <w:rsid w:val="45AEBA42"/>
    <w:rsid w:val="45B7B4B6"/>
    <w:rsid w:val="45C3FC5A"/>
    <w:rsid w:val="45C7DF1B"/>
    <w:rsid w:val="45CB6C7F"/>
    <w:rsid w:val="45D27A47"/>
    <w:rsid w:val="45D4C160"/>
    <w:rsid w:val="45D4CCF2"/>
    <w:rsid w:val="45D844B5"/>
    <w:rsid w:val="45DDFC7B"/>
    <w:rsid w:val="45E472E7"/>
    <w:rsid w:val="45E50C47"/>
    <w:rsid w:val="45E58478"/>
    <w:rsid w:val="45E6D910"/>
    <w:rsid w:val="45E8FDB1"/>
    <w:rsid w:val="45ED9D33"/>
    <w:rsid w:val="45EF56D0"/>
    <w:rsid w:val="45F0AE48"/>
    <w:rsid w:val="45F0B587"/>
    <w:rsid w:val="45FAAD89"/>
    <w:rsid w:val="4603A82A"/>
    <w:rsid w:val="460961E4"/>
    <w:rsid w:val="4609833A"/>
    <w:rsid w:val="4609FEB6"/>
    <w:rsid w:val="460CDA52"/>
    <w:rsid w:val="460F3E60"/>
    <w:rsid w:val="461036D8"/>
    <w:rsid w:val="461D0EBB"/>
    <w:rsid w:val="4620DB32"/>
    <w:rsid w:val="462E3FAF"/>
    <w:rsid w:val="463B5407"/>
    <w:rsid w:val="46507F8B"/>
    <w:rsid w:val="4651E997"/>
    <w:rsid w:val="465B0588"/>
    <w:rsid w:val="465D5F6D"/>
    <w:rsid w:val="46656FA9"/>
    <w:rsid w:val="4669C2C5"/>
    <w:rsid w:val="466F0CB4"/>
    <w:rsid w:val="46822B49"/>
    <w:rsid w:val="46955E60"/>
    <w:rsid w:val="4696B7F9"/>
    <w:rsid w:val="46AF6626"/>
    <w:rsid w:val="46B1FF8F"/>
    <w:rsid w:val="46B2D595"/>
    <w:rsid w:val="46B39886"/>
    <w:rsid w:val="46BFF88B"/>
    <w:rsid w:val="46C0810C"/>
    <w:rsid w:val="46C33B61"/>
    <w:rsid w:val="46C3E1BB"/>
    <w:rsid w:val="46CE8526"/>
    <w:rsid w:val="46D2174D"/>
    <w:rsid w:val="46D42073"/>
    <w:rsid w:val="46E113E3"/>
    <w:rsid w:val="46E3BC79"/>
    <w:rsid w:val="46EE0485"/>
    <w:rsid w:val="46F2C97B"/>
    <w:rsid w:val="46F50FA0"/>
    <w:rsid w:val="46FB53F0"/>
    <w:rsid w:val="46FE2591"/>
    <w:rsid w:val="47003D16"/>
    <w:rsid w:val="4706073D"/>
    <w:rsid w:val="470FE901"/>
    <w:rsid w:val="4710CB6B"/>
    <w:rsid w:val="4712C4DF"/>
    <w:rsid w:val="47188D7C"/>
    <w:rsid w:val="471BC079"/>
    <w:rsid w:val="471ED5B9"/>
    <w:rsid w:val="4722249E"/>
    <w:rsid w:val="4722D1E1"/>
    <w:rsid w:val="472A4540"/>
    <w:rsid w:val="472AACCA"/>
    <w:rsid w:val="4730C26B"/>
    <w:rsid w:val="47370B6A"/>
    <w:rsid w:val="4737B067"/>
    <w:rsid w:val="474895B8"/>
    <w:rsid w:val="475270DC"/>
    <w:rsid w:val="475881EB"/>
    <w:rsid w:val="47588F4C"/>
    <w:rsid w:val="475EFD77"/>
    <w:rsid w:val="476B548C"/>
    <w:rsid w:val="477D73C6"/>
    <w:rsid w:val="4785027D"/>
    <w:rsid w:val="4786CC94"/>
    <w:rsid w:val="47884817"/>
    <w:rsid w:val="478EA7AA"/>
    <w:rsid w:val="478EDD89"/>
    <w:rsid w:val="47938F9C"/>
    <w:rsid w:val="4795E871"/>
    <w:rsid w:val="4796B7FF"/>
    <w:rsid w:val="479957D5"/>
    <w:rsid w:val="479C2DDD"/>
    <w:rsid w:val="479F12B4"/>
    <w:rsid w:val="47AC512B"/>
    <w:rsid w:val="47AEB687"/>
    <w:rsid w:val="47AEF628"/>
    <w:rsid w:val="47AF26B3"/>
    <w:rsid w:val="47B68A59"/>
    <w:rsid w:val="47BC6604"/>
    <w:rsid w:val="47C71FAE"/>
    <w:rsid w:val="47CA8C6B"/>
    <w:rsid w:val="47D12701"/>
    <w:rsid w:val="47D2CA20"/>
    <w:rsid w:val="47D3B46F"/>
    <w:rsid w:val="47D3E740"/>
    <w:rsid w:val="47E49E10"/>
    <w:rsid w:val="47E62C3A"/>
    <w:rsid w:val="47E8C57D"/>
    <w:rsid w:val="47EA0DBC"/>
    <w:rsid w:val="47EDE09F"/>
    <w:rsid w:val="47F30DF9"/>
    <w:rsid w:val="47FCC891"/>
    <w:rsid w:val="48009308"/>
    <w:rsid w:val="48035A87"/>
    <w:rsid w:val="4808D133"/>
    <w:rsid w:val="480A547B"/>
    <w:rsid w:val="48111019"/>
    <w:rsid w:val="4814485C"/>
    <w:rsid w:val="48153520"/>
    <w:rsid w:val="4818FF61"/>
    <w:rsid w:val="48291BCF"/>
    <w:rsid w:val="482BF49E"/>
    <w:rsid w:val="482C33A8"/>
    <w:rsid w:val="48337C82"/>
    <w:rsid w:val="4838350B"/>
    <w:rsid w:val="4839405F"/>
    <w:rsid w:val="483DF9BE"/>
    <w:rsid w:val="483EAF94"/>
    <w:rsid w:val="4842FB43"/>
    <w:rsid w:val="4845687A"/>
    <w:rsid w:val="4848E398"/>
    <w:rsid w:val="487064CA"/>
    <w:rsid w:val="48758897"/>
    <w:rsid w:val="4878E961"/>
    <w:rsid w:val="487FC884"/>
    <w:rsid w:val="488097E9"/>
    <w:rsid w:val="48838BE4"/>
    <w:rsid w:val="48839003"/>
    <w:rsid w:val="488808A6"/>
    <w:rsid w:val="4895C4FC"/>
    <w:rsid w:val="48A14412"/>
    <w:rsid w:val="48A39B5E"/>
    <w:rsid w:val="48B7E2E3"/>
    <w:rsid w:val="48BA5FD8"/>
    <w:rsid w:val="48BBA64C"/>
    <w:rsid w:val="48BD997A"/>
    <w:rsid w:val="48C27CA1"/>
    <w:rsid w:val="48C305A1"/>
    <w:rsid w:val="48C33B33"/>
    <w:rsid w:val="48C4520C"/>
    <w:rsid w:val="48CAB621"/>
    <w:rsid w:val="48CC41A8"/>
    <w:rsid w:val="48CEFBD9"/>
    <w:rsid w:val="48D03C9D"/>
    <w:rsid w:val="48D3B838"/>
    <w:rsid w:val="48D73E35"/>
    <w:rsid w:val="48D92178"/>
    <w:rsid w:val="48DDB421"/>
    <w:rsid w:val="48E79D24"/>
    <w:rsid w:val="48E80F94"/>
    <w:rsid w:val="48EFF007"/>
    <w:rsid w:val="48F2AFCE"/>
    <w:rsid w:val="48F32E0D"/>
    <w:rsid w:val="48F4524C"/>
    <w:rsid w:val="48FADE05"/>
    <w:rsid w:val="49015452"/>
    <w:rsid w:val="490D0DC6"/>
    <w:rsid w:val="490F057A"/>
    <w:rsid w:val="49113E46"/>
    <w:rsid w:val="491C1591"/>
    <w:rsid w:val="4925365C"/>
    <w:rsid w:val="4927F1A2"/>
    <w:rsid w:val="492BF661"/>
    <w:rsid w:val="493399D7"/>
    <w:rsid w:val="493CCBCB"/>
    <w:rsid w:val="493F9FEA"/>
    <w:rsid w:val="49421C7B"/>
    <w:rsid w:val="494A2F07"/>
    <w:rsid w:val="494AC005"/>
    <w:rsid w:val="494B6738"/>
    <w:rsid w:val="494C4DCB"/>
    <w:rsid w:val="494EF80E"/>
    <w:rsid w:val="495305B2"/>
    <w:rsid w:val="495423EA"/>
    <w:rsid w:val="49563535"/>
    <w:rsid w:val="495F5D17"/>
    <w:rsid w:val="49700653"/>
    <w:rsid w:val="4973CD30"/>
    <w:rsid w:val="4978987F"/>
    <w:rsid w:val="497A2273"/>
    <w:rsid w:val="497B6184"/>
    <w:rsid w:val="497D15C3"/>
    <w:rsid w:val="497F7268"/>
    <w:rsid w:val="49826431"/>
    <w:rsid w:val="49843181"/>
    <w:rsid w:val="49850E68"/>
    <w:rsid w:val="4986F1C4"/>
    <w:rsid w:val="498CEB3C"/>
    <w:rsid w:val="498F26F6"/>
    <w:rsid w:val="4992C155"/>
    <w:rsid w:val="49956480"/>
    <w:rsid w:val="49963CE8"/>
    <w:rsid w:val="49A03D3A"/>
    <w:rsid w:val="49A0F692"/>
    <w:rsid w:val="49A4634F"/>
    <w:rsid w:val="49A61068"/>
    <w:rsid w:val="49A65388"/>
    <w:rsid w:val="49A87084"/>
    <w:rsid w:val="49ABA15C"/>
    <w:rsid w:val="49ACDF02"/>
    <w:rsid w:val="49AFAEED"/>
    <w:rsid w:val="49B412B9"/>
    <w:rsid w:val="49C29723"/>
    <w:rsid w:val="49D02C8C"/>
    <w:rsid w:val="49D1E572"/>
    <w:rsid w:val="49D78DA3"/>
    <w:rsid w:val="49E57574"/>
    <w:rsid w:val="49F0051B"/>
    <w:rsid w:val="49F92F57"/>
    <w:rsid w:val="4A00D04D"/>
    <w:rsid w:val="4A0611EA"/>
    <w:rsid w:val="4A07CBB7"/>
    <w:rsid w:val="4A0D7A94"/>
    <w:rsid w:val="4A11544E"/>
    <w:rsid w:val="4A237179"/>
    <w:rsid w:val="4A25EC5F"/>
    <w:rsid w:val="4A269557"/>
    <w:rsid w:val="4A2B5BD5"/>
    <w:rsid w:val="4A3B8F2F"/>
    <w:rsid w:val="4A4D2E86"/>
    <w:rsid w:val="4A508F58"/>
    <w:rsid w:val="4A5CC8F7"/>
    <w:rsid w:val="4A611296"/>
    <w:rsid w:val="4A63A2AF"/>
    <w:rsid w:val="4A660FCC"/>
    <w:rsid w:val="4A678199"/>
    <w:rsid w:val="4A69093F"/>
    <w:rsid w:val="4A691C1D"/>
    <w:rsid w:val="4A699E74"/>
    <w:rsid w:val="4A6FDBD8"/>
    <w:rsid w:val="4A719FBC"/>
    <w:rsid w:val="4A74A8E2"/>
    <w:rsid w:val="4A7762D8"/>
    <w:rsid w:val="4A844945"/>
    <w:rsid w:val="4A8468E1"/>
    <w:rsid w:val="4A89D785"/>
    <w:rsid w:val="4A8BC8FD"/>
    <w:rsid w:val="4A97CE7B"/>
    <w:rsid w:val="4A9A1EE3"/>
    <w:rsid w:val="4A9E6386"/>
    <w:rsid w:val="4AB16DB7"/>
    <w:rsid w:val="4AB2F85C"/>
    <w:rsid w:val="4AB7BDB9"/>
    <w:rsid w:val="4AB894FB"/>
    <w:rsid w:val="4ABC5A32"/>
    <w:rsid w:val="4ABC8672"/>
    <w:rsid w:val="4ABDDF98"/>
    <w:rsid w:val="4ABE88E4"/>
    <w:rsid w:val="4AC302D7"/>
    <w:rsid w:val="4ACD728E"/>
    <w:rsid w:val="4ACF4332"/>
    <w:rsid w:val="4AD4AFC9"/>
    <w:rsid w:val="4AED6348"/>
    <w:rsid w:val="4AEDFEEF"/>
    <w:rsid w:val="4AEFA801"/>
    <w:rsid w:val="4AF1E80C"/>
    <w:rsid w:val="4AFEC21C"/>
    <w:rsid w:val="4B0A0164"/>
    <w:rsid w:val="4B0E2B13"/>
    <w:rsid w:val="4B10BD99"/>
    <w:rsid w:val="4B139AD5"/>
    <w:rsid w:val="4B168176"/>
    <w:rsid w:val="4B170CFD"/>
    <w:rsid w:val="4B22FE20"/>
    <w:rsid w:val="4B2D3FB3"/>
    <w:rsid w:val="4B2E9337"/>
    <w:rsid w:val="4B30FB7E"/>
    <w:rsid w:val="4B326F1F"/>
    <w:rsid w:val="4B38CF6F"/>
    <w:rsid w:val="4B3D8368"/>
    <w:rsid w:val="4B42E360"/>
    <w:rsid w:val="4B47ED6A"/>
    <w:rsid w:val="4B4DCFF4"/>
    <w:rsid w:val="4B583276"/>
    <w:rsid w:val="4B5891C4"/>
    <w:rsid w:val="4B63A25C"/>
    <w:rsid w:val="4B6C1191"/>
    <w:rsid w:val="4B7809F6"/>
    <w:rsid w:val="4B7B6D07"/>
    <w:rsid w:val="4B7C581B"/>
    <w:rsid w:val="4B827F39"/>
    <w:rsid w:val="4B83E7F8"/>
    <w:rsid w:val="4B846CDF"/>
    <w:rsid w:val="4B949BCD"/>
    <w:rsid w:val="4BA7F940"/>
    <w:rsid w:val="4BB568FF"/>
    <w:rsid w:val="4BB5FD31"/>
    <w:rsid w:val="4BB86B9D"/>
    <w:rsid w:val="4BBB2501"/>
    <w:rsid w:val="4BC02F28"/>
    <w:rsid w:val="4BC0C06B"/>
    <w:rsid w:val="4BC282B3"/>
    <w:rsid w:val="4BC7857A"/>
    <w:rsid w:val="4BCEB453"/>
    <w:rsid w:val="4BD32159"/>
    <w:rsid w:val="4BD5B3CA"/>
    <w:rsid w:val="4BD83537"/>
    <w:rsid w:val="4BDEC81F"/>
    <w:rsid w:val="4BE1D56C"/>
    <w:rsid w:val="4BE7DF0A"/>
    <w:rsid w:val="4BE828F0"/>
    <w:rsid w:val="4BE9E3DE"/>
    <w:rsid w:val="4BFA4E33"/>
    <w:rsid w:val="4BFF9035"/>
    <w:rsid w:val="4C021014"/>
    <w:rsid w:val="4C077A01"/>
    <w:rsid w:val="4C0DF51B"/>
    <w:rsid w:val="4C103496"/>
    <w:rsid w:val="4C124091"/>
    <w:rsid w:val="4C124B07"/>
    <w:rsid w:val="4C158CD4"/>
    <w:rsid w:val="4C210D94"/>
    <w:rsid w:val="4C21F326"/>
    <w:rsid w:val="4C24931B"/>
    <w:rsid w:val="4C25EBCB"/>
    <w:rsid w:val="4C336566"/>
    <w:rsid w:val="4C346FCA"/>
    <w:rsid w:val="4C3BA262"/>
    <w:rsid w:val="4C448703"/>
    <w:rsid w:val="4C496FF7"/>
    <w:rsid w:val="4C4CA233"/>
    <w:rsid w:val="4C4E3E3E"/>
    <w:rsid w:val="4C541710"/>
    <w:rsid w:val="4C57B552"/>
    <w:rsid w:val="4C5CCF18"/>
    <w:rsid w:val="4C5DBF2F"/>
    <w:rsid w:val="4C6D61D5"/>
    <w:rsid w:val="4C6E6B96"/>
    <w:rsid w:val="4C7B2621"/>
    <w:rsid w:val="4C7E37A9"/>
    <w:rsid w:val="4C7F2F3D"/>
    <w:rsid w:val="4C8C97CB"/>
    <w:rsid w:val="4C90815D"/>
    <w:rsid w:val="4C91A53D"/>
    <w:rsid w:val="4C95CD30"/>
    <w:rsid w:val="4C978BEB"/>
    <w:rsid w:val="4C9822C3"/>
    <w:rsid w:val="4C98D252"/>
    <w:rsid w:val="4C9B1BE5"/>
    <w:rsid w:val="4C9CA3EA"/>
    <w:rsid w:val="4CA048B0"/>
    <w:rsid w:val="4CA0B15E"/>
    <w:rsid w:val="4CAD788D"/>
    <w:rsid w:val="4CAE3C11"/>
    <w:rsid w:val="4CAF2689"/>
    <w:rsid w:val="4CB5F6FB"/>
    <w:rsid w:val="4CB83E8F"/>
    <w:rsid w:val="4CBA4502"/>
    <w:rsid w:val="4CBA7781"/>
    <w:rsid w:val="4CBAEF60"/>
    <w:rsid w:val="4CBCB7F5"/>
    <w:rsid w:val="4CC63B92"/>
    <w:rsid w:val="4CDD9F98"/>
    <w:rsid w:val="4CDE87AC"/>
    <w:rsid w:val="4CEA1C33"/>
    <w:rsid w:val="4CEB2825"/>
    <w:rsid w:val="4CF31785"/>
    <w:rsid w:val="4CF88B99"/>
    <w:rsid w:val="4CFAF359"/>
    <w:rsid w:val="4CFB2250"/>
    <w:rsid w:val="4D00F589"/>
    <w:rsid w:val="4D063C18"/>
    <w:rsid w:val="4D0B42B8"/>
    <w:rsid w:val="4D102B4C"/>
    <w:rsid w:val="4D17A996"/>
    <w:rsid w:val="4D1E57DF"/>
    <w:rsid w:val="4D2C3072"/>
    <w:rsid w:val="4D3478D0"/>
    <w:rsid w:val="4D40E3C6"/>
    <w:rsid w:val="4D556D8F"/>
    <w:rsid w:val="4D65BF10"/>
    <w:rsid w:val="4D695878"/>
    <w:rsid w:val="4D6B6405"/>
    <w:rsid w:val="4D72B092"/>
    <w:rsid w:val="4D742840"/>
    <w:rsid w:val="4D758189"/>
    <w:rsid w:val="4D833F8D"/>
    <w:rsid w:val="4D877A8F"/>
    <w:rsid w:val="4D8D2AC6"/>
    <w:rsid w:val="4D9385EE"/>
    <w:rsid w:val="4D93B8BF"/>
    <w:rsid w:val="4D982A1B"/>
    <w:rsid w:val="4DA005C4"/>
    <w:rsid w:val="4DABB22C"/>
    <w:rsid w:val="4DB1D94A"/>
    <w:rsid w:val="4DB88427"/>
    <w:rsid w:val="4DBB797F"/>
    <w:rsid w:val="4DC22F23"/>
    <w:rsid w:val="4DC789F9"/>
    <w:rsid w:val="4DCD1888"/>
    <w:rsid w:val="4DD00563"/>
    <w:rsid w:val="4DD0C799"/>
    <w:rsid w:val="4DD2DF08"/>
    <w:rsid w:val="4DD8C513"/>
    <w:rsid w:val="4DDF041A"/>
    <w:rsid w:val="4DE725EC"/>
    <w:rsid w:val="4DEE2138"/>
    <w:rsid w:val="4DF0F328"/>
    <w:rsid w:val="4DF3DAE1"/>
    <w:rsid w:val="4E00F804"/>
    <w:rsid w:val="4E011340"/>
    <w:rsid w:val="4E02CFF4"/>
    <w:rsid w:val="4E103ED7"/>
    <w:rsid w:val="4E1B2D60"/>
    <w:rsid w:val="4E2C0D11"/>
    <w:rsid w:val="4E2F27B5"/>
    <w:rsid w:val="4E2F9AA5"/>
    <w:rsid w:val="4E342394"/>
    <w:rsid w:val="4E4026E3"/>
    <w:rsid w:val="4E4ECD67"/>
    <w:rsid w:val="4E5B2CC9"/>
    <w:rsid w:val="4E5B9638"/>
    <w:rsid w:val="4E5CFB28"/>
    <w:rsid w:val="4E5FA834"/>
    <w:rsid w:val="4E637CB2"/>
    <w:rsid w:val="4E6591E9"/>
    <w:rsid w:val="4E6D0C11"/>
    <w:rsid w:val="4E6FDF8D"/>
    <w:rsid w:val="4E704C8E"/>
    <w:rsid w:val="4E746AFB"/>
    <w:rsid w:val="4E74AFCD"/>
    <w:rsid w:val="4E7F2985"/>
    <w:rsid w:val="4E83B274"/>
    <w:rsid w:val="4E869105"/>
    <w:rsid w:val="4E8E78A7"/>
    <w:rsid w:val="4E92AB97"/>
    <w:rsid w:val="4E9485CB"/>
    <w:rsid w:val="4E950709"/>
    <w:rsid w:val="4E9722F2"/>
    <w:rsid w:val="4E9D3C67"/>
    <w:rsid w:val="4E9E848E"/>
    <w:rsid w:val="4EBEEEF6"/>
    <w:rsid w:val="4EC06E57"/>
    <w:rsid w:val="4EC4A814"/>
    <w:rsid w:val="4ED19CA5"/>
    <w:rsid w:val="4ED37C8F"/>
    <w:rsid w:val="4EDB31FA"/>
    <w:rsid w:val="4EDD35D0"/>
    <w:rsid w:val="4EE240FF"/>
    <w:rsid w:val="4EECA761"/>
    <w:rsid w:val="4EEE2D98"/>
    <w:rsid w:val="4EF4059D"/>
    <w:rsid w:val="4EF74514"/>
    <w:rsid w:val="4EFCB947"/>
    <w:rsid w:val="4EFDFB88"/>
    <w:rsid w:val="4EFF8A8D"/>
    <w:rsid w:val="4EFFBDFC"/>
    <w:rsid w:val="4F01181A"/>
    <w:rsid w:val="4F038051"/>
    <w:rsid w:val="4F0DA460"/>
    <w:rsid w:val="4F122C74"/>
    <w:rsid w:val="4F162745"/>
    <w:rsid w:val="4F1A5EB9"/>
    <w:rsid w:val="4F2833B6"/>
    <w:rsid w:val="4F2A5878"/>
    <w:rsid w:val="4F2B575A"/>
    <w:rsid w:val="4F2F4473"/>
    <w:rsid w:val="4F35E214"/>
    <w:rsid w:val="4F409221"/>
    <w:rsid w:val="4F440B25"/>
    <w:rsid w:val="4F4478FA"/>
    <w:rsid w:val="4F48F475"/>
    <w:rsid w:val="4F49D5E6"/>
    <w:rsid w:val="4F4D23D4"/>
    <w:rsid w:val="4F56FF69"/>
    <w:rsid w:val="4F7A2ECD"/>
    <w:rsid w:val="4F7E1098"/>
    <w:rsid w:val="4F7E772F"/>
    <w:rsid w:val="4F8087B5"/>
    <w:rsid w:val="4F8732C7"/>
    <w:rsid w:val="4F891714"/>
    <w:rsid w:val="4F8DF2B5"/>
    <w:rsid w:val="4F8EF2E4"/>
    <w:rsid w:val="4F995657"/>
    <w:rsid w:val="4FA57EAE"/>
    <w:rsid w:val="4FA7F5A1"/>
    <w:rsid w:val="4FA92E6B"/>
    <w:rsid w:val="4FB58587"/>
    <w:rsid w:val="4FC9D5B0"/>
    <w:rsid w:val="4FCB9EA5"/>
    <w:rsid w:val="4FCD2648"/>
    <w:rsid w:val="4FD335A0"/>
    <w:rsid w:val="4FD93AE7"/>
    <w:rsid w:val="4FDF8414"/>
    <w:rsid w:val="4FE36D22"/>
    <w:rsid w:val="4FE65F21"/>
    <w:rsid w:val="4FFB342A"/>
    <w:rsid w:val="4FFE727E"/>
    <w:rsid w:val="4FFFB11A"/>
    <w:rsid w:val="5001624A"/>
    <w:rsid w:val="5008D7FE"/>
    <w:rsid w:val="5016910A"/>
    <w:rsid w:val="50209615"/>
    <w:rsid w:val="502197AD"/>
    <w:rsid w:val="5024C063"/>
    <w:rsid w:val="5029F69B"/>
    <w:rsid w:val="502CBA59"/>
    <w:rsid w:val="502DD18B"/>
    <w:rsid w:val="5035758E"/>
    <w:rsid w:val="5037F112"/>
    <w:rsid w:val="503B1836"/>
    <w:rsid w:val="503B9C98"/>
    <w:rsid w:val="504F2217"/>
    <w:rsid w:val="50545F26"/>
    <w:rsid w:val="505BB439"/>
    <w:rsid w:val="50632599"/>
    <w:rsid w:val="506515D5"/>
    <w:rsid w:val="506EA312"/>
    <w:rsid w:val="507D20CF"/>
    <w:rsid w:val="507FFF35"/>
    <w:rsid w:val="508B7204"/>
    <w:rsid w:val="508BF238"/>
    <w:rsid w:val="50934399"/>
    <w:rsid w:val="5093C454"/>
    <w:rsid w:val="509DF758"/>
    <w:rsid w:val="50AB7389"/>
    <w:rsid w:val="50B2C89C"/>
    <w:rsid w:val="50B95E06"/>
    <w:rsid w:val="50C53480"/>
    <w:rsid w:val="50C55276"/>
    <w:rsid w:val="50C5C8AB"/>
    <w:rsid w:val="50CBA04D"/>
    <w:rsid w:val="50DA6DCE"/>
    <w:rsid w:val="50E234CF"/>
    <w:rsid w:val="50EE261A"/>
    <w:rsid w:val="50EE67BF"/>
    <w:rsid w:val="50F5253D"/>
    <w:rsid w:val="50FE76FE"/>
    <w:rsid w:val="5106F6BA"/>
    <w:rsid w:val="51091B57"/>
    <w:rsid w:val="511159D2"/>
    <w:rsid w:val="511A116F"/>
    <w:rsid w:val="511B6DD1"/>
    <w:rsid w:val="511D67FA"/>
    <w:rsid w:val="512142E2"/>
    <w:rsid w:val="512154C8"/>
    <w:rsid w:val="5127B58F"/>
    <w:rsid w:val="512B34A8"/>
    <w:rsid w:val="5136A6C0"/>
    <w:rsid w:val="5142F0B7"/>
    <w:rsid w:val="5144B83D"/>
    <w:rsid w:val="5144F5D0"/>
    <w:rsid w:val="514AB784"/>
    <w:rsid w:val="5152C760"/>
    <w:rsid w:val="5153C051"/>
    <w:rsid w:val="5157C959"/>
    <w:rsid w:val="5161E784"/>
    <w:rsid w:val="51650F0C"/>
    <w:rsid w:val="516F11CB"/>
    <w:rsid w:val="51718B72"/>
    <w:rsid w:val="5178DD46"/>
    <w:rsid w:val="5179B75D"/>
    <w:rsid w:val="517C15E9"/>
    <w:rsid w:val="517C87DA"/>
    <w:rsid w:val="51808B02"/>
    <w:rsid w:val="5182E3FE"/>
    <w:rsid w:val="5189D538"/>
    <w:rsid w:val="518CCE32"/>
    <w:rsid w:val="5193C86B"/>
    <w:rsid w:val="519D32AB"/>
    <w:rsid w:val="51AF1FAD"/>
    <w:rsid w:val="51B459EB"/>
    <w:rsid w:val="51BB9FE7"/>
    <w:rsid w:val="51BF00C4"/>
    <w:rsid w:val="51BF700C"/>
    <w:rsid w:val="51C1F730"/>
    <w:rsid w:val="51C424A6"/>
    <w:rsid w:val="51C7D616"/>
    <w:rsid w:val="51C8849B"/>
    <w:rsid w:val="51CA5B3F"/>
    <w:rsid w:val="51CD083E"/>
    <w:rsid w:val="51D0E00C"/>
    <w:rsid w:val="51D88894"/>
    <w:rsid w:val="51E0308A"/>
    <w:rsid w:val="51E09450"/>
    <w:rsid w:val="51E57B5A"/>
    <w:rsid w:val="51E6F77E"/>
    <w:rsid w:val="51E8E970"/>
    <w:rsid w:val="51E9576F"/>
    <w:rsid w:val="51F15B34"/>
    <w:rsid w:val="51FF3256"/>
    <w:rsid w:val="521355FC"/>
    <w:rsid w:val="521B3284"/>
    <w:rsid w:val="521D6BD7"/>
    <w:rsid w:val="521E8D38"/>
    <w:rsid w:val="52227F46"/>
    <w:rsid w:val="522490DD"/>
    <w:rsid w:val="522D35B6"/>
    <w:rsid w:val="522F7217"/>
    <w:rsid w:val="523276D8"/>
    <w:rsid w:val="523B5DFD"/>
    <w:rsid w:val="523CF65C"/>
    <w:rsid w:val="523E5FCE"/>
    <w:rsid w:val="5243D0A3"/>
    <w:rsid w:val="52492173"/>
    <w:rsid w:val="52495389"/>
    <w:rsid w:val="524D5914"/>
    <w:rsid w:val="524D5E4D"/>
    <w:rsid w:val="52565CC2"/>
    <w:rsid w:val="525E98D3"/>
    <w:rsid w:val="5268D765"/>
    <w:rsid w:val="5269FE80"/>
    <w:rsid w:val="526EBE4F"/>
    <w:rsid w:val="526EF120"/>
    <w:rsid w:val="527ED571"/>
    <w:rsid w:val="52840062"/>
    <w:rsid w:val="5284AD16"/>
    <w:rsid w:val="52859FBD"/>
    <w:rsid w:val="5297E336"/>
    <w:rsid w:val="52985A9E"/>
    <w:rsid w:val="5299CDAF"/>
    <w:rsid w:val="529D0204"/>
    <w:rsid w:val="52A811B3"/>
    <w:rsid w:val="52A8A8D9"/>
    <w:rsid w:val="52B4E042"/>
    <w:rsid w:val="52B857B6"/>
    <w:rsid w:val="52BB6FF3"/>
    <w:rsid w:val="52C385F0"/>
    <w:rsid w:val="52D24DE1"/>
    <w:rsid w:val="52D3A403"/>
    <w:rsid w:val="52D6E22F"/>
    <w:rsid w:val="52D8942C"/>
    <w:rsid w:val="52D8B5FC"/>
    <w:rsid w:val="52E0F28A"/>
    <w:rsid w:val="52ED5F5D"/>
    <w:rsid w:val="52EDB2E9"/>
    <w:rsid w:val="52F28416"/>
    <w:rsid w:val="52FCD40B"/>
    <w:rsid w:val="52FDBE8B"/>
    <w:rsid w:val="52FEAEF6"/>
    <w:rsid w:val="52FEDBFA"/>
    <w:rsid w:val="530383D4"/>
    <w:rsid w:val="53072B14"/>
    <w:rsid w:val="53079DD0"/>
    <w:rsid w:val="5309112D"/>
    <w:rsid w:val="530B4930"/>
    <w:rsid w:val="5312A870"/>
    <w:rsid w:val="53157981"/>
    <w:rsid w:val="53176DCD"/>
    <w:rsid w:val="5325087C"/>
    <w:rsid w:val="532BA143"/>
    <w:rsid w:val="532BA41E"/>
    <w:rsid w:val="532D6464"/>
    <w:rsid w:val="532DA9C4"/>
    <w:rsid w:val="5338C910"/>
    <w:rsid w:val="53390DA4"/>
    <w:rsid w:val="533A1206"/>
    <w:rsid w:val="5341DB99"/>
    <w:rsid w:val="53459A3A"/>
    <w:rsid w:val="534DC694"/>
    <w:rsid w:val="5359D6B3"/>
    <w:rsid w:val="535DF56F"/>
    <w:rsid w:val="5365F2D2"/>
    <w:rsid w:val="537784AA"/>
    <w:rsid w:val="53815AF1"/>
    <w:rsid w:val="53867042"/>
    <w:rsid w:val="538B40BF"/>
    <w:rsid w:val="538F6E6E"/>
    <w:rsid w:val="5394B1E6"/>
    <w:rsid w:val="539A6B7B"/>
    <w:rsid w:val="53A1F633"/>
    <w:rsid w:val="53A4DDD2"/>
    <w:rsid w:val="53C53C80"/>
    <w:rsid w:val="53CFA920"/>
    <w:rsid w:val="53D3515B"/>
    <w:rsid w:val="53D500A2"/>
    <w:rsid w:val="53DB7F97"/>
    <w:rsid w:val="53DC55B5"/>
    <w:rsid w:val="53EB0AF3"/>
    <w:rsid w:val="53EEA79E"/>
    <w:rsid w:val="53EECEFD"/>
    <w:rsid w:val="53EFB11A"/>
    <w:rsid w:val="53F10E4A"/>
    <w:rsid w:val="53FA5A90"/>
    <w:rsid w:val="53FA6EC9"/>
    <w:rsid w:val="53FB5997"/>
    <w:rsid w:val="53FE5AD8"/>
    <w:rsid w:val="540BD25F"/>
    <w:rsid w:val="540BF37D"/>
    <w:rsid w:val="5417707C"/>
    <w:rsid w:val="541D9C77"/>
    <w:rsid w:val="54254768"/>
    <w:rsid w:val="542872AF"/>
    <w:rsid w:val="5429E946"/>
    <w:rsid w:val="542EA22C"/>
    <w:rsid w:val="542EFBA6"/>
    <w:rsid w:val="5431CA69"/>
    <w:rsid w:val="543B08F8"/>
    <w:rsid w:val="543F0F8E"/>
    <w:rsid w:val="544F7495"/>
    <w:rsid w:val="5454A415"/>
    <w:rsid w:val="545D536C"/>
    <w:rsid w:val="545DD912"/>
    <w:rsid w:val="546163D8"/>
    <w:rsid w:val="54697559"/>
    <w:rsid w:val="546A6E19"/>
    <w:rsid w:val="5472AA56"/>
    <w:rsid w:val="5474BB82"/>
    <w:rsid w:val="54756F5C"/>
    <w:rsid w:val="5483FEBA"/>
    <w:rsid w:val="54851C5D"/>
    <w:rsid w:val="548A96CA"/>
    <w:rsid w:val="548ED3F6"/>
    <w:rsid w:val="548F0D39"/>
    <w:rsid w:val="549F0786"/>
    <w:rsid w:val="54A24A4B"/>
    <w:rsid w:val="54A491C9"/>
    <w:rsid w:val="54B30EB9"/>
    <w:rsid w:val="54B44952"/>
    <w:rsid w:val="54B5D6D6"/>
    <w:rsid w:val="54BAD5D2"/>
    <w:rsid w:val="54BB4C6F"/>
    <w:rsid w:val="54BC2D03"/>
    <w:rsid w:val="54BC32BF"/>
    <w:rsid w:val="54C35866"/>
    <w:rsid w:val="54C3F0C2"/>
    <w:rsid w:val="54D1A308"/>
    <w:rsid w:val="54D1C48E"/>
    <w:rsid w:val="54D78DCE"/>
    <w:rsid w:val="54E3AEA5"/>
    <w:rsid w:val="54E5E706"/>
    <w:rsid w:val="54F4B3E1"/>
    <w:rsid w:val="55075177"/>
    <w:rsid w:val="55093277"/>
    <w:rsid w:val="550AB594"/>
    <w:rsid w:val="5512E488"/>
    <w:rsid w:val="551C3F5D"/>
    <w:rsid w:val="551C84BD"/>
    <w:rsid w:val="551DCA82"/>
    <w:rsid w:val="55217D96"/>
    <w:rsid w:val="552C2E31"/>
    <w:rsid w:val="55334EF7"/>
    <w:rsid w:val="5536E4F0"/>
    <w:rsid w:val="553B377D"/>
    <w:rsid w:val="5548D73D"/>
    <w:rsid w:val="554E22C9"/>
    <w:rsid w:val="554FDAE3"/>
    <w:rsid w:val="5552E2B7"/>
    <w:rsid w:val="5557A66F"/>
    <w:rsid w:val="555EB925"/>
    <w:rsid w:val="5561F60F"/>
    <w:rsid w:val="55649BF2"/>
    <w:rsid w:val="556502DD"/>
    <w:rsid w:val="556706BB"/>
    <w:rsid w:val="5570618E"/>
    <w:rsid w:val="55775CC8"/>
    <w:rsid w:val="557F694D"/>
    <w:rsid w:val="5581987C"/>
    <w:rsid w:val="5584D8F9"/>
    <w:rsid w:val="55893BA0"/>
    <w:rsid w:val="559B0D94"/>
    <w:rsid w:val="559B1B35"/>
    <w:rsid w:val="55A05E21"/>
    <w:rsid w:val="55A0E300"/>
    <w:rsid w:val="55A8E4A2"/>
    <w:rsid w:val="55A9CD62"/>
    <w:rsid w:val="55AC5BB6"/>
    <w:rsid w:val="55ACFC1A"/>
    <w:rsid w:val="55AD283F"/>
    <w:rsid w:val="55AF90D9"/>
    <w:rsid w:val="55B2E7D2"/>
    <w:rsid w:val="55B535FA"/>
    <w:rsid w:val="55B561B8"/>
    <w:rsid w:val="55B6DA07"/>
    <w:rsid w:val="55B980C6"/>
    <w:rsid w:val="55BCE7B5"/>
    <w:rsid w:val="55BCF252"/>
    <w:rsid w:val="55C13ABC"/>
    <w:rsid w:val="55C2E921"/>
    <w:rsid w:val="55CBE820"/>
    <w:rsid w:val="55D37004"/>
    <w:rsid w:val="55D6DB19"/>
    <w:rsid w:val="55DEC11F"/>
    <w:rsid w:val="55E3FCDB"/>
    <w:rsid w:val="55FB2388"/>
    <w:rsid w:val="55FBD482"/>
    <w:rsid w:val="5608D28A"/>
    <w:rsid w:val="561794CC"/>
    <w:rsid w:val="561FEEF0"/>
    <w:rsid w:val="5620CE9B"/>
    <w:rsid w:val="56217995"/>
    <w:rsid w:val="5624755C"/>
    <w:rsid w:val="56248EE6"/>
    <w:rsid w:val="56279A01"/>
    <w:rsid w:val="563689BB"/>
    <w:rsid w:val="56464D35"/>
    <w:rsid w:val="56491983"/>
    <w:rsid w:val="56582BD0"/>
    <w:rsid w:val="56583E85"/>
    <w:rsid w:val="565A4256"/>
    <w:rsid w:val="565C2F89"/>
    <w:rsid w:val="565DB80A"/>
    <w:rsid w:val="566483D7"/>
    <w:rsid w:val="5664E5DF"/>
    <w:rsid w:val="56702B57"/>
    <w:rsid w:val="567705D8"/>
    <w:rsid w:val="568B0E5E"/>
    <w:rsid w:val="56916B30"/>
    <w:rsid w:val="56946351"/>
    <w:rsid w:val="5695584C"/>
    <w:rsid w:val="5697383F"/>
    <w:rsid w:val="569D19FB"/>
    <w:rsid w:val="56A82BDA"/>
    <w:rsid w:val="56AABF28"/>
    <w:rsid w:val="56B16499"/>
    <w:rsid w:val="56B32C23"/>
    <w:rsid w:val="56C206CE"/>
    <w:rsid w:val="56C60E7B"/>
    <w:rsid w:val="56CC5C56"/>
    <w:rsid w:val="56D5A637"/>
    <w:rsid w:val="56DB7D05"/>
    <w:rsid w:val="56E6944E"/>
    <w:rsid w:val="56F3B0EE"/>
    <w:rsid w:val="56FB7DAE"/>
    <w:rsid w:val="57004DC9"/>
    <w:rsid w:val="5703971F"/>
    <w:rsid w:val="5703F146"/>
    <w:rsid w:val="570EB50E"/>
    <w:rsid w:val="570FF4F3"/>
    <w:rsid w:val="5713771B"/>
    <w:rsid w:val="5714D2CE"/>
    <w:rsid w:val="571C9296"/>
    <w:rsid w:val="571DC58B"/>
    <w:rsid w:val="572137C9"/>
    <w:rsid w:val="57289F8A"/>
    <w:rsid w:val="572A3598"/>
    <w:rsid w:val="572CA412"/>
    <w:rsid w:val="572FA621"/>
    <w:rsid w:val="5731E57A"/>
    <w:rsid w:val="57376C61"/>
    <w:rsid w:val="573AA78E"/>
    <w:rsid w:val="574C52D3"/>
    <w:rsid w:val="576466C1"/>
    <w:rsid w:val="5776AFCB"/>
    <w:rsid w:val="5777AFD5"/>
    <w:rsid w:val="57799BFB"/>
    <w:rsid w:val="578152DA"/>
    <w:rsid w:val="57827634"/>
    <w:rsid w:val="5783E212"/>
    <w:rsid w:val="57899E5B"/>
    <w:rsid w:val="579694C2"/>
    <w:rsid w:val="57993850"/>
    <w:rsid w:val="579D729E"/>
    <w:rsid w:val="579EEF90"/>
    <w:rsid w:val="57A03A0F"/>
    <w:rsid w:val="57B1A8DC"/>
    <w:rsid w:val="57B283C3"/>
    <w:rsid w:val="57B94B72"/>
    <w:rsid w:val="57BF65BC"/>
    <w:rsid w:val="57C5B6D7"/>
    <w:rsid w:val="57C8CDE9"/>
    <w:rsid w:val="57CED08B"/>
    <w:rsid w:val="57D00E4D"/>
    <w:rsid w:val="57D88011"/>
    <w:rsid w:val="57DFF8F5"/>
    <w:rsid w:val="57E3570C"/>
    <w:rsid w:val="57E6BBA3"/>
    <w:rsid w:val="57ECFBA2"/>
    <w:rsid w:val="57F06B9C"/>
    <w:rsid w:val="57F86041"/>
    <w:rsid w:val="57F99303"/>
    <w:rsid w:val="57F9C5D4"/>
    <w:rsid w:val="580C96E3"/>
    <w:rsid w:val="580EC9E9"/>
    <w:rsid w:val="581B074B"/>
    <w:rsid w:val="582704CD"/>
    <w:rsid w:val="58362745"/>
    <w:rsid w:val="583E7E1C"/>
    <w:rsid w:val="584A20A3"/>
    <w:rsid w:val="584DA446"/>
    <w:rsid w:val="5850E1E6"/>
    <w:rsid w:val="585853AD"/>
    <w:rsid w:val="5858E2E5"/>
    <w:rsid w:val="585B28C7"/>
    <w:rsid w:val="58755053"/>
    <w:rsid w:val="587673EF"/>
    <w:rsid w:val="5876A02F"/>
    <w:rsid w:val="5876EB54"/>
    <w:rsid w:val="5880702E"/>
    <w:rsid w:val="588B661D"/>
    <w:rsid w:val="588EE116"/>
    <w:rsid w:val="58966E8A"/>
    <w:rsid w:val="5899C8A8"/>
    <w:rsid w:val="589C22C3"/>
    <w:rsid w:val="589C281A"/>
    <w:rsid w:val="589D49C3"/>
    <w:rsid w:val="58A2EF72"/>
    <w:rsid w:val="58A3D082"/>
    <w:rsid w:val="58AF64FF"/>
    <w:rsid w:val="58B098AF"/>
    <w:rsid w:val="58BA2D4D"/>
    <w:rsid w:val="58BB6FC2"/>
    <w:rsid w:val="58C4B038"/>
    <w:rsid w:val="58C51740"/>
    <w:rsid w:val="58CB65E2"/>
    <w:rsid w:val="58D45036"/>
    <w:rsid w:val="58D748D9"/>
    <w:rsid w:val="58E03E6C"/>
    <w:rsid w:val="59052099"/>
    <w:rsid w:val="5906A178"/>
    <w:rsid w:val="59070994"/>
    <w:rsid w:val="59114252"/>
    <w:rsid w:val="591476CD"/>
    <w:rsid w:val="59160F68"/>
    <w:rsid w:val="5918A030"/>
    <w:rsid w:val="59199F17"/>
    <w:rsid w:val="591A6636"/>
    <w:rsid w:val="591FD84E"/>
    <w:rsid w:val="5921D64C"/>
    <w:rsid w:val="5925A457"/>
    <w:rsid w:val="5929FAB8"/>
    <w:rsid w:val="59325FA3"/>
    <w:rsid w:val="5938AFB6"/>
    <w:rsid w:val="593A9EF9"/>
    <w:rsid w:val="593D37C6"/>
    <w:rsid w:val="59447CF5"/>
    <w:rsid w:val="59477BAC"/>
    <w:rsid w:val="594AC33D"/>
    <w:rsid w:val="595435B3"/>
    <w:rsid w:val="595A8527"/>
    <w:rsid w:val="595ABBE2"/>
    <w:rsid w:val="595BAB08"/>
    <w:rsid w:val="596C6C74"/>
    <w:rsid w:val="59742E69"/>
    <w:rsid w:val="5974C17C"/>
    <w:rsid w:val="59792ED3"/>
    <w:rsid w:val="5987B0BC"/>
    <w:rsid w:val="5989E3EA"/>
    <w:rsid w:val="59931003"/>
    <w:rsid w:val="599B6219"/>
    <w:rsid w:val="59A2A4CD"/>
    <w:rsid w:val="59B835C2"/>
    <w:rsid w:val="59C1F34D"/>
    <w:rsid w:val="59CAACEE"/>
    <w:rsid w:val="59CE1767"/>
    <w:rsid w:val="59DE9A30"/>
    <w:rsid w:val="59DF5AE6"/>
    <w:rsid w:val="59E8DFAA"/>
    <w:rsid w:val="59E94C12"/>
    <w:rsid w:val="59ED9F6D"/>
    <w:rsid w:val="59FCF9E0"/>
    <w:rsid w:val="59FDB411"/>
    <w:rsid w:val="5A1A1E4C"/>
    <w:rsid w:val="5A29083C"/>
    <w:rsid w:val="5A2C65A0"/>
    <w:rsid w:val="5A310565"/>
    <w:rsid w:val="5A382898"/>
    <w:rsid w:val="5A39DA22"/>
    <w:rsid w:val="5A3A4F0F"/>
    <w:rsid w:val="5A4E5B00"/>
    <w:rsid w:val="5A547B1F"/>
    <w:rsid w:val="5A73DD55"/>
    <w:rsid w:val="5A76EEED"/>
    <w:rsid w:val="5A7D8F20"/>
    <w:rsid w:val="5A806691"/>
    <w:rsid w:val="5A811B6A"/>
    <w:rsid w:val="5A89B4AF"/>
    <w:rsid w:val="5A8DE41D"/>
    <w:rsid w:val="5A9A7C6E"/>
    <w:rsid w:val="5A9FAC2F"/>
    <w:rsid w:val="5AA3FB60"/>
    <w:rsid w:val="5AA6E127"/>
    <w:rsid w:val="5AACBDF0"/>
    <w:rsid w:val="5AACFAA6"/>
    <w:rsid w:val="5AAF135A"/>
    <w:rsid w:val="5AB53A78"/>
    <w:rsid w:val="5ABC1826"/>
    <w:rsid w:val="5AC2864D"/>
    <w:rsid w:val="5ACB897D"/>
    <w:rsid w:val="5AD23E9E"/>
    <w:rsid w:val="5AD290EB"/>
    <w:rsid w:val="5AD4CDAB"/>
    <w:rsid w:val="5AD98610"/>
    <w:rsid w:val="5ADBDE0B"/>
    <w:rsid w:val="5ADECB3D"/>
    <w:rsid w:val="5AE8E2D7"/>
    <w:rsid w:val="5AF1F2CA"/>
    <w:rsid w:val="5AF6437E"/>
    <w:rsid w:val="5AF8B657"/>
    <w:rsid w:val="5AFF8B0E"/>
    <w:rsid w:val="5B01765A"/>
    <w:rsid w:val="5B0ABD4C"/>
    <w:rsid w:val="5B0C453E"/>
    <w:rsid w:val="5B0E89D5"/>
    <w:rsid w:val="5B112DF1"/>
    <w:rsid w:val="5B168A8F"/>
    <w:rsid w:val="5B183F24"/>
    <w:rsid w:val="5B213A9C"/>
    <w:rsid w:val="5B2383F1"/>
    <w:rsid w:val="5B24F389"/>
    <w:rsid w:val="5B27E084"/>
    <w:rsid w:val="5B2E5809"/>
    <w:rsid w:val="5B30241C"/>
    <w:rsid w:val="5B30C9ED"/>
    <w:rsid w:val="5B349AFA"/>
    <w:rsid w:val="5B3D31A2"/>
    <w:rsid w:val="5B3FF4C6"/>
    <w:rsid w:val="5B4951E8"/>
    <w:rsid w:val="5B4EE561"/>
    <w:rsid w:val="5B5360A5"/>
    <w:rsid w:val="5B58B54D"/>
    <w:rsid w:val="5B5C6DF1"/>
    <w:rsid w:val="5B6366D3"/>
    <w:rsid w:val="5B641F05"/>
    <w:rsid w:val="5B65CA93"/>
    <w:rsid w:val="5B6B843F"/>
    <w:rsid w:val="5B6E0816"/>
    <w:rsid w:val="5B700E2E"/>
    <w:rsid w:val="5B722F95"/>
    <w:rsid w:val="5B7CD5C0"/>
    <w:rsid w:val="5B7EB3B9"/>
    <w:rsid w:val="5B7EE14D"/>
    <w:rsid w:val="5B85800B"/>
    <w:rsid w:val="5B8D59D8"/>
    <w:rsid w:val="5B91A704"/>
    <w:rsid w:val="5B94FA24"/>
    <w:rsid w:val="5B9C4A99"/>
    <w:rsid w:val="5BA7561B"/>
    <w:rsid w:val="5BA9F47D"/>
    <w:rsid w:val="5BB356F7"/>
    <w:rsid w:val="5BBB8790"/>
    <w:rsid w:val="5BBDC899"/>
    <w:rsid w:val="5BBED757"/>
    <w:rsid w:val="5BC093A3"/>
    <w:rsid w:val="5BD3384D"/>
    <w:rsid w:val="5BD57C26"/>
    <w:rsid w:val="5BE03281"/>
    <w:rsid w:val="5BE8AEA1"/>
    <w:rsid w:val="5BEF4262"/>
    <w:rsid w:val="5BF0407D"/>
    <w:rsid w:val="5BFA7371"/>
    <w:rsid w:val="5BFF26C0"/>
    <w:rsid w:val="5C1189B4"/>
    <w:rsid w:val="5C185F11"/>
    <w:rsid w:val="5C1955EF"/>
    <w:rsid w:val="5C19F4C2"/>
    <w:rsid w:val="5C1B0EDC"/>
    <w:rsid w:val="5C2471FE"/>
    <w:rsid w:val="5C2725CE"/>
    <w:rsid w:val="5C272C5F"/>
    <w:rsid w:val="5C2AFEB6"/>
    <w:rsid w:val="5C2FDE85"/>
    <w:rsid w:val="5C33D3AF"/>
    <w:rsid w:val="5C35FF1C"/>
    <w:rsid w:val="5C3EEF87"/>
    <w:rsid w:val="5C405A7E"/>
    <w:rsid w:val="5C43F976"/>
    <w:rsid w:val="5C441349"/>
    <w:rsid w:val="5C52AF2A"/>
    <w:rsid w:val="5C52E11B"/>
    <w:rsid w:val="5C541629"/>
    <w:rsid w:val="5C5F12DF"/>
    <w:rsid w:val="5C638348"/>
    <w:rsid w:val="5C662617"/>
    <w:rsid w:val="5C777DE5"/>
    <w:rsid w:val="5C7EF632"/>
    <w:rsid w:val="5C7F1DBB"/>
    <w:rsid w:val="5C8C4CD5"/>
    <w:rsid w:val="5C913560"/>
    <w:rsid w:val="5CA9D7C3"/>
    <w:rsid w:val="5CB72DD1"/>
    <w:rsid w:val="5CB81043"/>
    <w:rsid w:val="5CBBC05D"/>
    <w:rsid w:val="5CC90D19"/>
    <w:rsid w:val="5CCAB904"/>
    <w:rsid w:val="5CCAEBD5"/>
    <w:rsid w:val="5CCBB2C0"/>
    <w:rsid w:val="5CDC14D0"/>
    <w:rsid w:val="5CF06173"/>
    <w:rsid w:val="5CF18F06"/>
    <w:rsid w:val="5CFDDDA4"/>
    <w:rsid w:val="5D057621"/>
    <w:rsid w:val="5D07B0AA"/>
    <w:rsid w:val="5D0BB88C"/>
    <w:rsid w:val="5D11C5A6"/>
    <w:rsid w:val="5D16F58C"/>
    <w:rsid w:val="5D278DA9"/>
    <w:rsid w:val="5D2893A3"/>
    <w:rsid w:val="5D2B393A"/>
    <w:rsid w:val="5D341023"/>
    <w:rsid w:val="5D34F2CD"/>
    <w:rsid w:val="5D3935DD"/>
    <w:rsid w:val="5D430764"/>
    <w:rsid w:val="5D44B48B"/>
    <w:rsid w:val="5D4505B4"/>
    <w:rsid w:val="5D4B2031"/>
    <w:rsid w:val="5D575078"/>
    <w:rsid w:val="5D5851FC"/>
    <w:rsid w:val="5D5C2EC6"/>
    <w:rsid w:val="5D5F93B9"/>
    <w:rsid w:val="5D665ABC"/>
    <w:rsid w:val="5D805B33"/>
    <w:rsid w:val="5D81D735"/>
    <w:rsid w:val="5D892950"/>
    <w:rsid w:val="5D8C12E9"/>
    <w:rsid w:val="5D8FBBAD"/>
    <w:rsid w:val="5D900AD8"/>
    <w:rsid w:val="5D9726E0"/>
    <w:rsid w:val="5D98AE3B"/>
    <w:rsid w:val="5D9CB743"/>
    <w:rsid w:val="5DA5F2E5"/>
    <w:rsid w:val="5DB1F21E"/>
    <w:rsid w:val="5DB7A2AC"/>
    <w:rsid w:val="5DBD3772"/>
    <w:rsid w:val="5DBD3A20"/>
    <w:rsid w:val="5DC10224"/>
    <w:rsid w:val="5DCB5A1B"/>
    <w:rsid w:val="5DD501C7"/>
    <w:rsid w:val="5DDD184A"/>
    <w:rsid w:val="5DF5B126"/>
    <w:rsid w:val="5E0147D7"/>
    <w:rsid w:val="5E01880C"/>
    <w:rsid w:val="5E0A3D0A"/>
    <w:rsid w:val="5E0CF8AA"/>
    <w:rsid w:val="5E134CF7"/>
    <w:rsid w:val="5E14428E"/>
    <w:rsid w:val="5E1697E7"/>
    <w:rsid w:val="5E1981F5"/>
    <w:rsid w:val="5E1B640A"/>
    <w:rsid w:val="5E1EBCC6"/>
    <w:rsid w:val="5E201EF2"/>
    <w:rsid w:val="5E2897D5"/>
    <w:rsid w:val="5E3DF394"/>
    <w:rsid w:val="5E40CF1A"/>
    <w:rsid w:val="5E41C07A"/>
    <w:rsid w:val="5E44B0B5"/>
    <w:rsid w:val="5E44E79A"/>
    <w:rsid w:val="5E463EC6"/>
    <w:rsid w:val="5E55DAE7"/>
    <w:rsid w:val="5E59F4D2"/>
    <w:rsid w:val="5E5A8EEF"/>
    <w:rsid w:val="5E5D6FD1"/>
    <w:rsid w:val="5E6644B8"/>
    <w:rsid w:val="5E6BF2C3"/>
    <w:rsid w:val="5E7359A0"/>
    <w:rsid w:val="5E74003C"/>
    <w:rsid w:val="5E767289"/>
    <w:rsid w:val="5E7D13B7"/>
    <w:rsid w:val="5E8129A9"/>
    <w:rsid w:val="5E887DEE"/>
    <w:rsid w:val="5E89866E"/>
    <w:rsid w:val="5E993A03"/>
    <w:rsid w:val="5E9C2AFD"/>
    <w:rsid w:val="5EA4C2B9"/>
    <w:rsid w:val="5EA916CD"/>
    <w:rsid w:val="5EB0E9B2"/>
    <w:rsid w:val="5ED18D6A"/>
    <w:rsid w:val="5ED333AE"/>
    <w:rsid w:val="5ED567F2"/>
    <w:rsid w:val="5EE05BB6"/>
    <w:rsid w:val="5EE45588"/>
    <w:rsid w:val="5EE83022"/>
    <w:rsid w:val="5EEFEF74"/>
    <w:rsid w:val="5EF1CDC4"/>
    <w:rsid w:val="5EF47AA0"/>
    <w:rsid w:val="5EF8B1E0"/>
    <w:rsid w:val="5F0DE707"/>
    <w:rsid w:val="5F117C3A"/>
    <w:rsid w:val="5F187D0D"/>
    <w:rsid w:val="5F193829"/>
    <w:rsid w:val="5F238925"/>
    <w:rsid w:val="5F24F4B6"/>
    <w:rsid w:val="5F268DB1"/>
    <w:rsid w:val="5F28BCCA"/>
    <w:rsid w:val="5F29D5FD"/>
    <w:rsid w:val="5F308C9C"/>
    <w:rsid w:val="5F31AF8C"/>
    <w:rsid w:val="5F3DC782"/>
    <w:rsid w:val="5F4071CE"/>
    <w:rsid w:val="5F418DEC"/>
    <w:rsid w:val="5F4ADCC4"/>
    <w:rsid w:val="5F511C6F"/>
    <w:rsid w:val="5F5355C3"/>
    <w:rsid w:val="5F552988"/>
    <w:rsid w:val="5F56B005"/>
    <w:rsid w:val="5F59A618"/>
    <w:rsid w:val="5F5EA361"/>
    <w:rsid w:val="5F637D6E"/>
    <w:rsid w:val="5F67A3E7"/>
    <w:rsid w:val="5F72CA7F"/>
    <w:rsid w:val="5F7EAE0A"/>
    <w:rsid w:val="5F822921"/>
    <w:rsid w:val="5F880165"/>
    <w:rsid w:val="5F93A6EF"/>
    <w:rsid w:val="5F9CDD97"/>
    <w:rsid w:val="5FA19120"/>
    <w:rsid w:val="5FA5E349"/>
    <w:rsid w:val="5FA6FCA0"/>
    <w:rsid w:val="5FA7FA1B"/>
    <w:rsid w:val="5FA805D2"/>
    <w:rsid w:val="5FB215FC"/>
    <w:rsid w:val="5FB30744"/>
    <w:rsid w:val="5FB7166C"/>
    <w:rsid w:val="5FB90330"/>
    <w:rsid w:val="5FBC71BC"/>
    <w:rsid w:val="5FC49F96"/>
    <w:rsid w:val="5FCC56D5"/>
    <w:rsid w:val="5FCC5A4B"/>
    <w:rsid w:val="5FE7E779"/>
    <w:rsid w:val="5FE8BDB6"/>
    <w:rsid w:val="5FEC79F6"/>
    <w:rsid w:val="5FF257B9"/>
    <w:rsid w:val="5FF790DC"/>
    <w:rsid w:val="5FF9E2AD"/>
    <w:rsid w:val="5FFB3F3E"/>
    <w:rsid w:val="5FFED98B"/>
    <w:rsid w:val="60081C3D"/>
    <w:rsid w:val="600A078E"/>
    <w:rsid w:val="600B9D18"/>
    <w:rsid w:val="6013F65F"/>
    <w:rsid w:val="60165E14"/>
    <w:rsid w:val="60180419"/>
    <w:rsid w:val="601981BD"/>
    <w:rsid w:val="601A9EF5"/>
    <w:rsid w:val="60272629"/>
    <w:rsid w:val="602D7E24"/>
    <w:rsid w:val="603A1AC7"/>
    <w:rsid w:val="603F184E"/>
    <w:rsid w:val="60414EB4"/>
    <w:rsid w:val="6045F12C"/>
    <w:rsid w:val="6049B0E1"/>
    <w:rsid w:val="6057623D"/>
    <w:rsid w:val="60588F55"/>
    <w:rsid w:val="6061A7FF"/>
    <w:rsid w:val="6062E508"/>
    <w:rsid w:val="6063A784"/>
    <w:rsid w:val="606729E9"/>
    <w:rsid w:val="606743EA"/>
    <w:rsid w:val="6068F4EF"/>
    <w:rsid w:val="606A43D2"/>
    <w:rsid w:val="606EACB5"/>
    <w:rsid w:val="60818249"/>
    <w:rsid w:val="608312DA"/>
    <w:rsid w:val="608B05F6"/>
    <w:rsid w:val="608E6C9B"/>
    <w:rsid w:val="6093502C"/>
    <w:rsid w:val="60979724"/>
    <w:rsid w:val="6098ED23"/>
    <w:rsid w:val="609D0946"/>
    <w:rsid w:val="609D8644"/>
    <w:rsid w:val="60B47680"/>
    <w:rsid w:val="60B8788B"/>
    <w:rsid w:val="60B9B663"/>
    <w:rsid w:val="60BD141D"/>
    <w:rsid w:val="60C20706"/>
    <w:rsid w:val="60D06287"/>
    <w:rsid w:val="60D494D2"/>
    <w:rsid w:val="60D76F56"/>
    <w:rsid w:val="60E531F9"/>
    <w:rsid w:val="60EB5458"/>
    <w:rsid w:val="60F3159E"/>
    <w:rsid w:val="60F633DA"/>
    <w:rsid w:val="60F792D2"/>
    <w:rsid w:val="60F7BCD9"/>
    <w:rsid w:val="60FFCD3C"/>
    <w:rsid w:val="610429A0"/>
    <w:rsid w:val="61062113"/>
    <w:rsid w:val="6109C19F"/>
    <w:rsid w:val="610F16B7"/>
    <w:rsid w:val="611296EF"/>
    <w:rsid w:val="611A4E4D"/>
    <w:rsid w:val="611D58BF"/>
    <w:rsid w:val="612011D7"/>
    <w:rsid w:val="6127EA6A"/>
    <w:rsid w:val="612960F6"/>
    <w:rsid w:val="61301350"/>
    <w:rsid w:val="6131B29E"/>
    <w:rsid w:val="613D15BC"/>
    <w:rsid w:val="6148D5C7"/>
    <w:rsid w:val="614A032C"/>
    <w:rsid w:val="614CFF99"/>
    <w:rsid w:val="614FAEDA"/>
    <w:rsid w:val="6151D307"/>
    <w:rsid w:val="61555C81"/>
    <w:rsid w:val="6156DF74"/>
    <w:rsid w:val="615E38FE"/>
    <w:rsid w:val="61613485"/>
    <w:rsid w:val="616694B4"/>
    <w:rsid w:val="616E84C9"/>
    <w:rsid w:val="61721AE2"/>
    <w:rsid w:val="617753C3"/>
    <w:rsid w:val="617D7AE1"/>
    <w:rsid w:val="61800B39"/>
    <w:rsid w:val="61848B60"/>
    <w:rsid w:val="6189A5C0"/>
    <w:rsid w:val="619C4590"/>
    <w:rsid w:val="61A711A4"/>
    <w:rsid w:val="61A7DEDD"/>
    <w:rsid w:val="61AEE665"/>
    <w:rsid w:val="61B08C73"/>
    <w:rsid w:val="61BE8C9F"/>
    <w:rsid w:val="61C39FC5"/>
    <w:rsid w:val="61C4A7B9"/>
    <w:rsid w:val="61D0D3DB"/>
    <w:rsid w:val="61D4CCE0"/>
    <w:rsid w:val="61DCF680"/>
    <w:rsid w:val="61DD9A6C"/>
    <w:rsid w:val="61E0365E"/>
    <w:rsid w:val="61E9CCD5"/>
    <w:rsid w:val="61EB281E"/>
    <w:rsid w:val="61F7CE5F"/>
    <w:rsid w:val="61F968F7"/>
    <w:rsid w:val="61FA0156"/>
    <w:rsid w:val="6204CA61"/>
    <w:rsid w:val="620896B4"/>
    <w:rsid w:val="620EF0A3"/>
    <w:rsid w:val="6213698D"/>
    <w:rsid w:val="621BB4AD"/>
    <w:rsid w:val="621DA5C3"/>
    <w:rsid w:val="62278A1D"/>
    <w:rsid w:val="622BFAC5"/>
    <w:rsid w:val="6234271E"/>
    <w:rsid w:val="62399CCE"/>
    <w:rsid w:val="623A3BD5"/>
    <w:rsid w:val="623C47F6"/>
    <w:rsid w:val="623E69AB"/>
    <w:rsid w:val="624C19A0"/>
    <w:rsid w:val="624C9E0D"/>
    <w:rsid w:val="624CA474"/>
    <w:rsid w:val="624DC074"/>
    <w:rsid w:val="6253B4C1"/>
    <w:rsid w:val="6267D421"/>
    <w:rsid w:val="626817D4"/>
    <w:rsid w:val="6270B5D9"/>
    <w:rsid w:val="62814084"/>
    <w:rsid w:val="628BCD82"/>
    <w:rsid w:val="628BE6F1"/>
    <w:rsid w:val="6290BA7E"/>
    <w:rsid w:val="6291DA5C"/>
    <w:rsid w:val="6294738D"/>
    <w:rsid w:val="6295D335"/>
    <w:rsid w:val="629A3F47"/>
    <w:rsid w:val="62A2E05E"/>
    <w:rsid w:val="62BA1FCB"/>
    <w:rsid w:val="62BE6CA6"/>
    <w:rsid w:val="62C00C5E"/>
    <w:rsid w:val="62D12C33"/>
    <w:rsid w:val="62D4DA51"/>
    <w:rsid w:val="62DBB05B"/>
    <w:rsid w:val="62E3617F"/>
    <w:rsid w:val="62EE9944"/>
    <w:rsid w:val="62F30833"/>
    <w:rsid w:val="62F3E007"/>
    <w:rsid w:val="62F51E2B"/>
    <w:rsid w:val="62FC5F69"/>
    <w:rsid w:val="630972E5"/>
    <w:rsid w:val="63097CB2"/>
    <w:rsid w:val="630DB385"/>
    <w:rsid w:val="630EBB48"/>
    <w:rsid w:val="63122805"/>
    <w:rsid w:val="6313A24D"/>
    <w:rsid w:val="6317C809"/>
    <w:rsid w:val="63186942"/>
    <w:rsid w:val="631F6607"/>
    <w:rsid w:val="6320066B"/>
    <w:rsid w:val="6322024B"/>
    <w:rsid w:val="6328722B"/>
    <w:rsid w:val="633202EA"/>
    <w:rsid w:val="633452B6"/>
    <w:rsid w:val="63383739"/>
    <w:rsid w:val="63442D0F"/>
    <w:rsid w:val="634C418A"/>
    <w:rsid w:val="634C83C1"/>
    <w:rsid w:val="6354CE1D"/>
    <w:rsid w:val="63575640"/>
    <w:rsid w:val="635B3A1B"/>
    <w:rsid w:val="636DE13E"/>
    <w:rsid w:val="6377937E"/>
    <w:rsid w:val="637D7DF3"/>
    <w:rsid w:val="63829F15"/>
    <w:rsid w:val="63898D88"/>
    <w:rsid w:val="638A1A89"/>
    <w:rsid w:val="638CC561"/>
    <w:rsid w:val="63922DC0"/>
    <w:rsid w:val="63936EA6"/>
    <w:rsid w:val="63955568"/>
    <w:rsid w:val="6397CD76"/>
    <w:rsid w:val="63A39DC7"/>
    <w:rsid w:val="63A45539"/>
    <w:rsid w:val="63AC914F"/>
    <w:rsid w:val="63C0309D"/>
    <w:rsid w:val="63C92DF7"/>
    <w:rsid w:val="63CCBDB8"/>
    <w:rsid w:val="63CEE38D"/>
    <w:rsid w:val="63D90C63"/>
    <w:rsid w:val="63DCFE05"/>
    <w:rsid w:val="63DD6AF0"/>
    <w:rsid w:val="63E2A069"/>
    <w:rsid w:val="63E4F2CA"/>
    <w:rsid w:val="63F54E68"/>
    <w:rsid w:val="63F65211"/>
    <w:rsid w:val="63FBAD16"/>
    <w:rsid w:val="63FCCC62"/>
    <w:rsid w:val="64010978"/>
    <w:rsid w:val="6401FDB3"/>
    <w:rsid w:val="640F1018"/>
    <w:rsid w:val="6410C68A"/>
    <w:rsid w:val="64183C1C"/>
    <w:rsid w:val="6419F738"/>
    <w:rsid w:val="6422C66D"/>
    <w:rsid w:val="642AF63D"/>
    <w:rsid w:val="642C28A9"/>
    <w:rsid w:val="643053FB"/>
    <w:rsid w:val="64323FBE"/>
    <w:rsid w:val="643629B9"/>
    <w:rsid w:val="6438CE3C"/>
    <w:rsid w:val="64416770"/>
    <w:rsid w:val="644211C4"/>
    <w:rsid w:val="6448A552"/>
    <w:rsid w:val="644ADC51"/>
    <w:rsid w:val="644B1D86"/>
    <w:rsid w:val="64507483"/>
    <w:rsid w:val="64537273"/>
    <w:rsid w:val="645AF73B"/>
    <w:rsid w:val="645B2F65"/>
    <w:rsid w:val="64617036"/>
    <w:rsid w:val="646196C6"/>
    <w:rsid w:val="646AC254"/>
    <w:rsid w:val="646BB081"/>
    <w:rsid w:val="646F4A12"/>
    <w:rsid w:val="647C6190"/>
    <w:rsid w:val="6480E826"/>
    <w:rsid w:val="64874EB9"/>
    <w:rsid w:val="6488E5B9"/>
    <w:rsid w:val="648F0E8D"/>
    <w:rsid w:val="64A0E0DC"/>
    <w:rsid w:val="64A50A3D"/>
    <w:rsid w:val="64ACDDA9"/>
    <w:rsid w:val="64B026D9"/>
    <w:rsid w:val="64B1A864"/>
    <w:rsid w:val="64B99FA4"/>
    <w:rsid w:val="64BC4446"/>
    <w:rsid w:val="64BEAC07"/>
    <w:rsid w:val="64BED454"/>
    <w:rsid w:val="64BEE586"/>
    <w:rsid w:val="64BEEEA5"/>
    <w:rsid w:val="64BFD651"/>
    <w:rsid w:val="64C115C9"/>
    <w:rsid w:val="64C55C8F"/>
    <w:rsid w:val="64C70DEC"/>
    <w:rsid w:val="64CB0DC7"/>
    <w:rsid w:val="64CCFA5A"/>
    <w:rsid w:val="64D072E9"/>
    <w:rsid w:val="64D0964C"/>
    <w:rsid w:val="64D8768C"/>
    <w:rsid w:val="64E33A01"/>
    <w:rsid w:val="64E5D7CB"/>
    <w:rsid w:val="64EA4FA2"/>
    <w:rsid w:val="64F7D449"/>
    <w:rsid w:val="64FADBE0"/>
    <w:rsid w:val="650411A9"/>
    <w:rsid w:val="65090F83"/>
    <w:rsid w:val="650C44A2"/>
    <w:rsid w:val="65125DE8"/>
    <w:rsid w:val="65155533"/>
    <w:rsid w:val="652B136D"/>
    <w:rsid w:val="652E28B9"/>
    <w:rsid w:val="652F6F21"/>
    <w:rsid w:val="6534AEBF"/>
    <w:rsid w:val="653EB068"/>
    <w:rsid w:val="65413D56"/>
    <w:rsid w:val="65457BF7"/>
    <w:rsid w:val="654D4F00"/>
    <w:rsid w:val="654DB5BE"/>
    <w:rsid w:val="65501697"/>
    <w:rsid w:val="655E8C71"/>
    <w:rsid w:val="65612811"/>
    <w:rsid w:val="656C261B"/>
    <w:rsid w:val="6574DFCD"/>
    <w:rsid w:val="6576E250"/>
    <w:rsid w:val="6580B8CE"/>
    <w:rsid w:val="6583ECB7"/>
    <w:rsid w:val="65842EA8"/>
    <w:rsid w:val="659278C0"/>
    <w:rsid w:val="6592AFEA"/>
    <w:rsid w:val="6599239D"/>
    <w:rsid w:val="659F77EE"/>
    <w:rsid w:val="65A6FEDF"/>
    <w:rsid w:val="65A77662"/>
    <w:rsid w:val="65AA722D"/>
    <w:rsid w:val="65AEBE57"/>
    <w:rsid w:val="65AFF8D8"/>
    <w:rsid w:val="65B5BEC2"/>
    <w:rsid w:val="65B802CC"/>
    <w:rsid w:val="65BC6117"/>
    <w:rsid w:val="65BDF360"/>
    <w:rsid w:val="65C2D59B"/>
    <w:rsid w:val="65C4B29B"/>
    <w:rsid w:val="65C591CD"/>
    <w:rsid w:val="65CA7A35"/>
    <w:rsid w:val="65D00CBD"/>
    <w:rsid w:val="65D3A48C"/>
    <w:rsid w:val="65D3D021"/>
    <w:rsid w:val="65D48579"/>
    <w:rsid w:val="65DE2400"/>
    <w:rsid w:val="65E941FE"/>
    <w:rsid w:val="65EE4B6D"/>
    <w:rsid w:val="65F193BB"/>
    <w:rsid w:val="65F24ABB"/>
    <w:rsid w:val="65FD1149"/>
    <w:rsid w:val="65FD9BDD"/>
    <w:rsid w:val="65FEB99C"/>
    <w:rsid w:val="66000B50"/>
    <w:rsid w:val="6607320A"/>
    <w:rsid w:val="660F5B89"/>
    <w:rsid w:val="66132F73"/>
    <w:rsid w:val="6615259C"/>
    <w:rsid w:val="661A8486"/>
    <w:rsid w:val="66204EF4"/>
    <w:rsid w:val="6623BBB1"/>
    <w:rsid w:val="662DE9A4"/>
    <w:rsid w:val="6630E116"/>
    <w:rsid w:val="663706E2"/>
    <w:rsid w:val="6637B742"/>
    <w:rsid w:val="66384861"/>
    <w:rsid w:val="663B1FEB"/>
    <w:rsid w:val="664A7914"/>
    <w:rsid w:val="6656C8EF"/>
    <w:rsid w:val="6668E571"/>
    <w:rsid w:val="666C64E7"/>
    <w:rsid w:val="666D7C89"/>
    <w:rsid w:val="666F3C2C"/>
    <w:rsid w:val="66790879"/>
    <w:rsid w:val="667AB7C0"/>
    <w:rsid w:val="667B30B8"/>
    <w:rsid w:val="667D9E61"/>
    <w:rsid w:val="667DB6B5"/>
    <w:rsid w:val="668401B9"/>
    <w:rsid w:val="6686DEB9"/>
    <w:rsid w:val="66927147"/>
    <w:rsid w:val="66997825"/>
    <w:rsid w:val="669E1BD1"/>
    <w:rsid w:val="669EA555"/>
    <w:rsid w:val="669ED826"/>
    <w:rsid w:val="66A42ED8"/>
    <w:rsid w:val="66A895B1"/>
    <w:rsid w:val="66AAB437"/>
    <w:rsid w:val="66B53173"/>
    <w:rsid w:val="66BC9E10"/>
    <w:rsid w:val="66BF0671"/>
    <w:rsid w:val="66C427EC"/>
    <w:rsid w:val="66C79EB9"/>
    <w:rsid w:val="66CDE9E6"/>
    <w:rsid w:val="66D18BAF"/>
    <w:rsid w:val="66D684BB"/>
    <w:rsid w:val="66D79495"/>
    <w:rsid w:val="66E81BA1"/>
    <w:rsid w:val="66E9998A"/>
    <w:rsid w:val="66E99C24"/>
    <w:rsid w:val="66EFCBC3"/>
    <w:rsid w:val="66EFD374"/>
    <w:rsid w:val="6705DAA4"/>
    <w:rsid w:val="671849E2"/>
    <w:rsid w:val="671E5534"/>
    <w:rsid w:val="671F63D2"/>
    <w:rsid w:val="672725E4"/>
    <w:rsid w:val="672C8071"/>
    <w:rsid w:val="672D95F4"/>
    <w:rsid w:val="6735CC79"/>
    <w:rsid w:val="67361EF6"/>
    <w:rsid w:val="6737499E"/>
    <w:rsid w:val="6739A20E"/>
    <w:rsid w:val="673E1B39"/>
    <w:rsid w:val="6740D200"/>
    <w:rsid w:val="67426AFB"/>
    <w:rsid w:val="67517F0F"/>
    <w:rsid w:val="6754BEC2"/>
    <w:rsid w:val="67563B9E"/>
    <w:rsid w:val="6756DCA6"/>
    <w:rsid w:val="67607DDC"/>
    <w:rsid w:val="6769A148"/>
    <w:rsid w:val="676CF98D"/>
    <w:rsid w:val="676E3BCC"/>
    <w:rsid w:val="6772E334"/>
    <w:rsid w:val="6772FA81"/>
    <w:rsid w:val="677A1708"/>
    <w:rsid w:val="677CFDA1"/>
    <w:rsid w:val="678026D0"/>
    <w:rsid w:val="67829B30"/>
    <w:rsid w:val="67896A09"/>
    <w:rsid w:val="678CC1D3"/>
    <w:rsid w:val="67963226"/>
    <w:rsid w:val="6798AC83"/>
    <w:rsid w:val="679E4420"/>
    <w:rsid w:val="679EB3FF"/>
    <w:rsid w:val="67A8796E"/>
    <w:rsid w:val="67BA0368"/>
    <w:rsid w:val="67BA08F5"/>
    <w:rsid w:val="67BD8807"/>
    <w:rsid w:val="67C2965C"/>
    <w:rsid w:val="67CD32AB"/>
    <w:rsid w:val="67CE76DF"/>
    <w:rsid w:val="67D37422"/>
    <w:rsid w:val="67D5C5E4"/>
    <w:rsid w:val="67EF3944"/>
    <w:rsid w:val="67F76B77"/>
    <w:rsid w:val="67FB4C1C"/>
    <w:rsid w:val="67FE06C7"/>
    <w:rsid w:val="68047043"/>
    <w:rsid w:val="6807A443"/>
    <w:rsid w:val="680A0835"/>
    <w:rsid w:val="680C54D7"/>
    <w:rsid w:val="680FAC65"/>
    <w:rsid w:val="681CDD1D"/>
    <w:rsid w:val="681E7913"/>
    <w:rsid w:val="681F9B76"/>
    <w:rsid w:val="6823A702"/>
    <w:rsid w:val="68243628"/>
    <w:rsid w:val="6828FF46"/>
    <w:rsid w:val="682B4789"/>
    <w:rsid w:val="6834BF87"/>
    <w:rsid w:val="6837031C"/>
    <w:rsid w:val="683885ED"/>
    <w:rsid w:val="684D60CA"/>
    <w:rsid w:val="684E4343"/>
    <w:rsid w:val="686498CA"/>
    <w:rsid w:val="6867CF49"/>
    <w:rsid w:val="68690C2C"/>
    <w:rsid w:val="687353A1"/>
    <w:rsid w:val="687A9962"/>
    <w:rsid w:val="68848B1B"/>
    <w:rsid w:val="688F0857"/>
    <w:rsid w:val="68965D6A"/>
    <w:rsid w:val="6899113A"/>
    <w:rsid w:val="689C8488"/>
    <w:rsid w:val="68A8198A"/>
    <w:rsid w:val="68A8F0AD"/>
    <w:rsid w:val="68BE1E2A"/>
    <w:rsid w:val="68C61A47"/>
    <w:rsid w:val="68C69D70"/>
    <w:rsid w:val="68D4062A"/>
    <w:rsid w:val="68D49B71"/>
    <w:rsid w:val="68D9DACD"/>
    <w:rsid w:val="68DB333B"/>
    <w:rsid w:val="68DCDC88"/>
    <w:rsid w:val="68DFDE0A"/>
    <w:rsid w:val="68E2C188"/>
    <w:rsid w:val="68E3974E"/>
    <w:rsid w:val="68E5BDDC"/>
    <w:rsid w:val="68EF91B1"/>
    <w:rsid w:val="68F67F8C"/>
    <w:rsid w:val="69072F74"/>
    <w:rsid w:val="690E6F8A"/>
    <w:rsid w:val="69147DC6"/>
    <w:rsid w:val="691A2920"/>
    <w:rsid w:val="691A9A75"/>
    <w:rsid w:val="691BB933"/>
    <w:rsid w:val="691EF610"/>
    <w:rsid w:val="69235B5F"/>
    <w:rsid w:val="6924904E"/>
    <w:rsid w:val="6925C894"/>
    <w:rsid w:val="69278574"/>
    <w:rsid w:val="692971D6"/>
    <w:rsid w:val="692A4400"/>
    <w:rsid w:val="69327254"/>
    <w:rsid w:val="69375F9F"/>
    <w:rsid w:val="69378489"/>
    <w:rsid w:val="69379A7F"/>
    <w:rsid w:val="6941A2DE"/>
    <w:rsid w:val="6942CB8E"/>
    <w:rsid w:val="694B9983"/>
    <w:rsid w:val="694B9FEB"/>
    <w:rsid w:val="695F3CD2"/>
    <w:rsid w:val="6961C1D3"/>
    <w:rsid w:val="69631B5B"/>
    <w:rsid w:val="69635C30"/>
    <w:rsid w:val="69682E06"/>
    <w:rsid w:val="696B4DC3"/>
    <w:rsid w:val="6972D5A3"/>
    <w:rsid w:val="6975BE14"/>
    <w:rsid w:val="697BE66C"/>
    <w:rsid w:val="6981CE30"/>
    <w:rsid w:val="6982C473"/>
    <w:rsid w:val="698CD435"/>
    <w:rsid w:val="698DF380"/>
    <w:rsid w:val="69902E2C"/>
    <w:rsid w:val="69A29592"/>
    <w:rsid w:val="69A6352E"/>
    <w:rsid w:val="69B175B4"/>
    <w:rsid w:val="69B5C097"/>
    <w:rsid w:val="69B87CD4"/>
    <w:rsid w:val="69BBD07E"/>
    <w:rsid w:val="69C23106"/>
    <w:rsid w:val="69C37149"/>
    <w:rsid w:val="69C66941"/>
    <w:rsid w:val="69C6C51F"/>
    <w:rsid w:val="69D1E68B"/>
    <w:rsid w:val="69D41617"/>
    <w:rsid w:val="69FE64E7"/>
    <w:rsid w:val="6A02A16D"/>
    <w:rsid w:val="6A07DF13"/>
    <w:rsid w:val="6A148524"/>
    <w:rsid w:val="6A183645"/>
    <w:rsid w:val="6A266B34"/>
    <w:rsid w:val="6A3704E9"/>
    <w:rsid w:val="6A3C44F2"/>
    <w:rsid w:val="6A44EFE7"/>
    <w:rsid w:val="6A5076BA"/>
    <w:rsid w:val="6A555C82"/>
    <w:rsid w:val="6A583AE1"/>
    <w:rsid w:val="6A74A469"/>
    <w:rsid w:val="6A7C6840"/>
    <w:rsid w:val="6A893BDF"/>
    <w:rsid w:val="6A8DB834"/>
    <w:rsid w:val="6A911518"/>
    <w:rsid w:val="6A920A5E"/>
    <w:rsid w:val="6A9A21C3"/>
    <w:rsid w:val="6AA88D78"/>
    <w:rsid w:val="6AADD725"/>
    <w:rsid w:val="6AAF79E5"/>
    <w:rsid w:val="6AB1137E"/>
    <w:rsid w:val="6AB63112"/>
    <w:rsid w:val="6ABB50AC"/>
    <w:rsid w:val="6AD6DD66"/>
    <w:rsid w:val="6AD7DD3D"/>
    <w:rsid w:val="6ADAEDA2"/>
    <w:rsid w:val="6AE6F7D2"/>
    <w:rsid w:val="6AF30CF7"/>
    <w:rsid w:val="6AF63D3E"/>
    <w:rsid w:val="6AF8789A"/>
    <w:rsid w:val="6AFA8955"/>
    <w:rsid w:val="6AFCBC14"/>
    <w:rsid w:val="6B01BCD8"/>
    <w:rsid w:val="6B02EB71"/>
    <w:rsid w:val="6B079EE5"/>
    <w:rsid w:val="6B0D7FA9"/>
    <w:rsid w:val="6B0E7C0B"/>
    <w:rsid w:val="6B1AE213"/>
    <w:rsid w:val="6B1CA272"/>
    <w:rsid w:val="6B201916"/>
    <w:rsid w:val="6B22AAB7"/>
    <w:rsid w:val="6B29A0AD"/>
    <w:rsid w:val="6B2F1851"/>
    <w:rsid w:val="6B3466D1"/>
    <w:rsid w:val="6B36E8C0"/>
    <w:rsid w:val="6B388DBB"/>
    <w:rsid w:val="6B3CE82B"/>
    <w:rsid w:val="6B40F0B3"/>
    <w:rsid w:val="6B49C8BF"/>
    <w:rsid w:val="6B4AA2CD"/>
    <w:rsid w:val="6B57795E"/>
    <w:rsid w:val="6B581EBB"/>
    <w:rsid w:val="6B68770F"/>
    <w:rsid w:val="6B6977B7"/>
    <w:rsid w:val="6B697E6C"/>
    <w:rsid w:val="6B6F603C"/>
    <w:rsid w:val="6B7192F6"/>
    <w:rsid w:val="6B751EE1"/>
    <w:rsid w:val="6B758649"/>
    <w:rsid w:val="6B7E3CC1"/>
    <w:rsid w:val="6B827049"/>
    <w:rsid w:val="6B8718A4"/>
    <w:rsid w:val="6B8AC5A6"/>
    <w:rsid w:val="6B8B5666"/>
    <w:rsid w:val="6B8D9129"/>
    <w:rsid w:val="6B8DB37D"/>
    <w:rsid w:val="6B909201"/>
    <w:rsid w:val="6BA39AF8"/>
    <w:rsid w:val="6BA4E109"/>
    <w:rsid w:val="6BB608CE"/>
    <w:rsid w:val="6BBFE002"/>
    <w:rsid w:val="6BC08BF2"/>
    <w:rsid w:val="6BC163BC"/>
    <w:rsid w:val="6BC1E6A8"/>
    <w:rsid w:val="6BD56D33"/>
    <w:rsid w:val="6BDDEF5E"/>
    <w:rsid w:val="6BE36DF4"/>
    <w:rsid w:val="6BE5DB53"/>
    <w:rsid w:val="6BF1CAF6"/>
    <w:rsid w:val="6BF57EDB"/>
    <w:rsid w:val="6BF74FCB"/>
    <w:rsid w:val="6BFB0860"/>
    <w:rsid w:val="6BFCA8A4"/>
    <w:rsid w:val="6BFF54AA"/>
    <w:rsid w:val="6C02DCA0"/>
    <w:rsid w:val="6C0C077D"/>
    <w:rsid w:val="6C1CCC28"/>
    <w:rsid w:val="6C39B32B"/>
    <w:rsid w:val="6C3CC0D7"/>
    <w:rsid w:val="6C3EB0EF"/>
    <w:rsid w:val="6C4EF305"/>
    <w:rsid w:val="6C5DE850"/>
    <w:rsid w:val="6C5EDC76"/>
    <w:rsid w:val="6C64EE1A"/>
    <w:rsid w:val="6C650394"/>
    <w:rsid w:val="6C65BBF1"/>
    <w:rsid w:val="6C6750AC"/>
    <w:rsid w:val="6C7A07A9"/>
    <w:rsid w:val="6C7AFA8E"/>
    <w:rsid w:val="6C869DC7"/>
    <w:rsid w:val="6C88C9EB"/>
    <w:rsid w:val="6C8929C8"/>
    <w:rsid w:val="6C8EA21B"/>
    <w:rsid w:val="6C9070FF"/>
    <w:rsid w:val="6C9BC834"/>
    <w:rsid w:val="6C9D7D3F"/>
    <w:rsid w:val="6CA832F4"/>
    <w:rsid w:val="6CB239D9"/>
    <w:rsid w:val="6CC044A9"/>
    <w:rsid w:val="6CC1F869"/>
    <w:rsid w:val="6CC7661B"/>
    <w:rsid w:val="6CD82A6F"/>
    <w:rsid w:val="6CDB2304"/>
    <w:rsid w:val="6CDC9B19"/>
    <w:rsid w:val="6CE590D4"/>
    <w:rsid w:val="6CE73245"/>
    <w:rsid w:val="6CE9C673"/>
    <w:rsid w:val="6CF0BFAF"/>
    <w:rsid w:val="6CF1A447"/>
    <w:rsid w:val="6CF67956"/>
    <w:rsid w:val="6CFDC2B4"/>
    <w:rsid w:val="6D045CC8"/>
    <w:rsid w:val="6D05564D"/>
    <w:rsid w:val="6D0DA6F8"/>
    <w:rsid w:val="6D12B528"/>
    <w:rsid w:val="6D1B617F"/>
    <w:rsid w:val="6D204489"/>
    <w:rsid w:val="6D3606EA"/>
    <w:rsid w:val="6D39D244"/>
    <w:rsid w:val="6D3C1A6A"/>
    <w:rsid w:val="6D3DD321"/>
    <w:rsid w:val="6D3DFACC"/>
    <w:rsid w:val="6D4B10EE"/>
    <w:rsid w:val="6D4D98C7"/>
    <w:rsid w:val="6D4FCA24"/>
    <w:rsid w:val="6D62FE1B"/>
    <w:rsid w:val="6D72AF36"/>
    <w:rsid w:val="6D7EE701"/>
    <w:rsid w:val="6D841A8A"/>
    <w:rsid w:val="6D8ACA17"/>
    <w:rsid w:val="6D8C341E"/>
    <w:rsid w:val="6D90474F"/>
    <w:rsid w:val="6D90EDB1"/>
    <w:rsid w:val="6D91D1B5"/>
    <w:rsid w:val="6D92AB0A"/>
    <w:rsid w:val="6D9CC05C"/>
    <w:rsid w:val="6DBA4F1F"/>
    <w:rsid w:val="6DBA788A"/>
    <w:rsid w:val="6DBB1F46"/>
    <w:rsid w:val="6DBCF8F5"/>
    <w:rsid w:val="6DC15D1C"/>
    <w:rsid w:val="6DCBCA64"/>
    <w:rsid w:val="6DCDF481"/>
    <w:rsid w:val="6DD02774"/>
    <w:rsid w:val="6DD1E741"/>
    <w:rsid w:val="6DD233A5"/>
    <w:rsid w:val="6DD843B2"/>
    <w:rsid w:val="6DDB902D"/>
    <w:rsid w:val="6DDBA849"/>
    <w:rsid w:val="6DDDC3F9"/>
    <w:rsid w:val="6DE39EB2"/>
    <w:rsid w:val="6DE9593D"/>
    <w:rsid w:val="6DEC3705"/>
    <w:rsid w:val="6DF133D4"/>
    <w:rsid w:val="6DF46DF4"/>
    <w:rsid w:val="6DF61D8B"/>
    <w:rsid w:val="6DF66DDA"/>
    <w:rsid w:val="6DF70683"/>
    <w:rsid w:val="6DF78F1C"/>
    <w:rsid w:val="6DFAD678"/>
    <w:rsid w:val="6E031565"/>
    <w:rsid w:val="6E0383BE"/>
    <w:rsid w:val="6E09D3C0"/>
    <w:rsid w:val="6E0BCFFE"/>
    <w:rsid w:val="6E0D0CAE"/>
    <w:rsid w:val="6E0D197E"/>
    <w:rsid w:val="6E14216D"/>
    <w:rsid w:val="6E18ABAE"/>
    <w:rsid w:val="6E1EDB31"/>
    <w:rsid w:val="6E26E10B"/>
    <w:rsid w:val="6E271992"/>
    <w:rsid w:val="6E276637"/>
    <w:rsid w:val="6E2B9D49"/>
    <w:rsid w:val="6E2E361E"/>
    <w:rsid w:val="6E30090F"/>
    <w:rsid w:val="6E31549D"/>
    <w:rsid w:val="6E3482CE"/>
    <w:rsid w:val="6E35D148"/>
    <w:rsid w:val="6E3848E1"/>
    <w:rsid w:val="6E3E8BF7"/>
    <w:rsid w:val="6E480F8C"/>
    <w:rsid w:val="6E525251"/>
    <w:rsid w:val="6E5A9A07"/>
    <w:rsid w:val="6E6225C0"/>
    <w:rsid w:val="6E62D3A0"/>
    <w:rsid w:val="6E653FA6"/>
    <w:rsid w:val="6E665348"/>
    <w:rsid w:val="6E685204"/>
    <w:rsid w:val="6E6D3B93"/>
    <w:rsid w:val="6E7B2C55"/>
    <w:rsid w:val="6E81B3BA"/>
    <w:rsid w:val="6E8719D4"/>
    <w:rsid w:val="6E951350"/>
    <w:rsid w:val="6E9D547C"/>
    <w:rsid w:val="6EA02A8F"/>
    <w:rsid w:val="6EA0D450"/>
    <w:rsid w:val="6EA7F42A"/>
    <w:rsid w:val="6EACA4FE"/>
    <w:rsid w:val="6EAF4249"/>
    <w:rsid w:val="6EB414EC"/>
    <w:rsid w:val="6EB922E9"/>
    <w:rsid w:val="6EC7729B"/>
    <w:rsid w:val="6EC77F8E"/>
    <w:rsid w:val="6ECA291C"/>
    <w:rsid w:val="6ECD0FBD"/>
    <w:rsid w:val="6ECE6E22"/>
    <w:rsid w:val="6ED61643"/>
    <w:rsid w:val="6EDA7362"/>
    <w:rsid w:val="6EDD62B3"/>
    <w:rsid w:val="6EE09FC1"/>
    <w:rsid w:val="6EE345F5"/>
    <w:rsid w:val="6EE4889C"/>
    <w:rsid w:val="6EE8DD8D"/>
    <w:rsid w:val="6EFD905E"/>
    <w:rsid w:val="6F048B0A"/>
    <w:rsid w:val="6F0642EF"/>
    <w:rsid w:val="6F0BF7E2"/>
    <w:rsid w:val="6F0F2C65"/>
    <w:rsid w:val="6F11DA6C"/>
    <w:rsid w:val="6F12D672"/>
    <w:rsid w:val="6F13B4A3"/>
    <w:rsid w:val="6F149160"/>
    <w:rsid w:val="6F16742A"/>
    <w:rsid w:val="6F245DAC"/>
    <w:rsid w:val="6F33EB73"/>
    <w:rsid w:val="6F376FA8"/>
    <w:rsid w:val="6F3C2D74"/>
    <w:rsid w:val="6F3CE3EB"/>
    <w:rsid w:val="6F459015"/>
    <w:rsid w:val="6F4D3890"/>
    <w:rsid w:val="6F4EC343"/>
    <w:rsid w:val="6F51AAFA"/>
    <w:rsid w:val="6F53D37A"/>
    <w:rsid w:val="6F5748C0"/>
    <w:rsid w:val="6F5748E7"/>
    <w:rsid w:val="6F58C956"/>
    <w:rsid w:val="6F5DFAA7"/>
    <w:rsid w:val="6F5F71C1"/>
    <w:rsid w:val="6F600B22"/>
    <w:rsid w:val="6F616CC6"/>
    <w:rsid w:val="6F624A9D"/>
    <w:rsid w:val="6F660B02"/>
    <w:rsid w:val="6F6CBC80"/>
    <w:rsid w:val="6F712887"/>
    <w:rsid w:val="6F767F19"/>
    <w:rsid w:val="6F8B2035"/>
    <w:rsid w:val="6F8F8F9A"/>
    <w:rsid w:val="6FA92787"/>
    <w:rsid w:val="6FAA04CF"/>
    <w:rsid w:val="6FAC62B7"/>
    <w:rsid w:val="6FAD34F7"/>
    <w:rsid w:val="6FB6BCE9"/>
    <w:rsid w:val="6FB82172"/>
    <w:rsid w:val="6FBA5D7D"/>
    <w:rsid w:val="6FBDE0A9"/>
    <w:rsid w:val="6FC26BDD"/>
    <w:rsid w:val="6FC8220F"/>
    <w:rsid w:val="6FCDD635"/>
    <w:rsid w:val="6FE51EF4"/>
    <w:rsid w:val="6FE88BB1"/>
    <w:rsid w:val="6FF311D0"/>
    <w:rsid w:val="6FF848C6"/>
    <w:rsid w:val="6FF996DF"/>
    <w:rsid w:val="6FFE4EA3"/>
    <w:rsid w:val="70013C90"/>
    <w:rsid w:val="70101987"/>
    <w:rsid w:val="7013257D"/>
    <w:rsid w:val="701D20D3"/>
    <w:rsid w:val="701E7FBC"/>
    <w:rsid w:val="7026B385"/>
    <w:rsid w:val="702A747B"/>
    <w:rsid w:val="70463378"/>
    <w:rsid w:val="704CB7E3"/>
    <w:rsid w:val="704F1E81"/>
    <w:rsid w:val="7050E16C"/>
    <w:rsid w:val="70514D9D"/>
    <w:rsid w:val="70545904"/>
    <w:rsid w:val="7059581F"/>
    <w:rsid w:val="705A8022"/>
    <w:rsid w:val="705C985A"/>
    <w:rsid w:val="70621956"/>
    <w:rsid w:val="70698CAE"/>
    <w:rsid w:val="706BEA66"/>
    <w:rsid w:val="707688FA"/>
    <w:rsid w:val="7077A049"/>
    <w:rsid w:val="708B5170"/>
    <w:rsid w:val="708D419E"/>
    <w:rsid w:val="708D43A9"/>
    <w:rsid w:val="709982C4"/>
    <w:rsid w:val="709B2778"/>
    <w:rsid w:val="709DC7CA"/>
    <w:rsid w:val="709F0ED4"/>
    <w:rsid w:val="70A58CE7"/>
    <w:rsid w:val="70A78396"/>
    <w:rsid w:val="70A9D5CB"/>
    <w:rsid w:val="70B4BCA9"/>
    <w:rsid w:val="70BB8BA5"/>
    <w:rsid w:val="70C27C43"/>
    <w:rsid w:val="70CFCCAB"/>
    <w:rsid w:val="70D684FE"/>
    <w:rsid w:val="70D796A5"/>
    <w:rsid w:val="70D9B45A"/>
    <w:rsid w:val="70E3FD6D"/>
    <w:rsid w:val="70EBB7FD"/>
    <w:rsid w:val="70EC7A85"/>
    <w:rsid w:val="70ED12FF"/>
    <w:rsid w:val="70ED3543"/>
    <w:rsid w:val="70EDCC57"/>
    <w:rsid w:val="70F499B7"/>
    <w:rsid w:val="70FAD2DB"/>
    <w:rsid w:val="70FEDB73"/>
    <w:rsid w:val="71029209"/>
    <w:rsid w:val="7106DA05"/>
    <w:rsid w:val="7108E0CC"/>
    <w:rsid w:val="710D3CA2"/>
    <w:rsid w:val="7110EE81"/>
    <w:rsid w:val="7115C1A0"/>
    <w:rsid w:val="711604CC"/>
    <w:rsid w:val="7116925B"/>
    <w:rsid w:val="7119FDB7"/>
    <w:rsid w:val="711A06A6"/>
    <w:rsid w:val="71221B6A"/>
    <w:rsid w:val="712AF886"/>
    <w:rsid w:val="7134DAD1"/>
    <w:rsid w:val="713DC36F"/>
    <w:rsid w:val="7148789D"/>
    <w:rsid w:val="714C7604"/>
    <w:rsid w:val="714EA70D"/>
    <w:rsid w:val="7153EC43"/>
    <w:rsid w:val="715F2702"/>
    <w:rsid w:val="715F7583"/>
    <w:rsid w:val="716398D0"/>
    <w:rsid w:val="71671259"/>
    <w:rsid w:val="716C7754"/>
    <w:rsid w:val="71808593"/>
    <w:rsid w:val="7189BA92"/>
    <w:rsid w:val="718F4C35"/>
    <w:rsid w:val="71A1C0D7"/>
    <w:rsid w:val="71A4B36E"/>
    <w:rsid w:val="71A4BB2C"/>
    <w:rsid w:val="71A9D617"/>
    <w:rsid w:val="71B1BE3B"/>
    <w:rsid w:val="71B644BD"/>
    <w:rsid w:val="71B991E9"/>
    <w:rsid w:val="71BB2F38"/>
    <w:rsid w:val="71BCC0E5"/>
    <w:rsid w:val="71BF2218"/>
    <w:rsid w:val="71C203B3"/>
    <w:rsid w:val="71C89541"/>
    <w:rsid w:val="71CD683E"/>
    <w:rsid w:val="71E3F14A"/>
    <w:rsid w:val="71ED1DFE"/>
    <w:rsid w:val="71F0A628"/>
    <w:rsid w:val="71F1CC0D"/>
    <w:rsid w:val="71F239BF"/>
    <w:rsid w:val="71F40B8B"/>
    <w:rsid w:val="71F6CB09"/>
    <w:rsid w:val="71F9004C"/>
    <w:rsid w:val="71FF3949"/>
    <w:rsid w:val="7204315B"/>
    <w:rsid w:val="72057A43"/>
    <w:rsid w:val="720CB5DF"/>
    <w:rsid w:val="7215EC9A"/>
    <w:rsid w:val="721C4519"/>
    <w:rsid w:val="721C71FA"/>
    <w:rsid w:val="7220D77E"/>
    <w:rsid w:val="7223B2AC"/>
    <w:rsid w:val="7225859D"/>
    <w:rsid w:val="722DFECC"/>
    <w:rsid w:val="7233CEF8"/>
    <w:rsid w:val="7238E3D1"/>
    <w:rsid w:val="723A2755"/>
    <w:rsid w:val="723B34B4"/>
    <w:rsid w:val="723D6E23"/>
    <w:rsid w:val="723E5A27"/>
    <w:rsid w:val="7245CD52"/>
    <w:rsid w:val="724FD7E6"/>
    <w:rsid w:val="72604A9D"/>
    <w:rsid w:val="726CD0B1"/>
    <w:rsid w:val="72825BFE"/>
    <w:rsid w:val="7284BF5C"/>
    <w:rsid w:val="728F2F36"/>
    <w:rsid w:val="72954223"/>
    <w:rsid w:val="7296919A"/>
    <w:rsid w:val="729D471D"/>
    <w:rsid w:val="72A3DD7B"/>
    <w:rsid w:val="72B0E6D8"/>
    <w:rsid w:val="72B62DC6"/>
    <w:rsid w:val="72B8989F"/>
    <w:rsid w:val="72BB97BC"/>
    <w:rsid w:val="72C03B63"/>
    <w:rsid w:val="72C22883"/>
    <w:rsid w:val="72C2600B"/>
    <w:rsid w:val="72C28AFA"/>
    <w:rsid w:val="72CC77A5"/>
    <w:rsid w:val="72D0C4D1"/>
    <w:rsid w:val="72D1467A"/>
    <w:rsid w:val="72E7C748"/>
    <w:rsid w:val="7301B747"/>
    <w:rsid w:val="73022F5F"/>
    <w:rsid w:val="7304DD80"/>
    <w:rsid w:val="730BFE35"/>
    <w:rsid w:val="730E9E82"/>
    <w:rsid w:val="7313B8EA"/>
    <w:rsid w:val="73199C6D"/>
    <w:rsid w:val="731BEBB7"/>
    <w:rsid w:val="731FC7CC"/>
    <w:rsid w:val="732CBCEF"/>
    <w:rsid w:val="733E41C6"/>
    <w:rsid w:val="73448276"/>
    <w:rsid w:val="7353702B"/>
    <w:rsid w:val="73619DAB"/>
    <w:rsid w:val="73622C59"/>
    <w:rsid w:val="7362DCA3"/>
    <w:rsid w:val="737A09E2"/>
    <w:rsid w:val="737DCAA1"/>
    <w:rsid w:val="737E7321"/>
    <w:rsid w:val="7380A07E"/>
    <w:rsid w:val="738AEAE9"/>
    <w:rsid w:val="7394DDC8"/>
    <w:rsid w:val="73954D88"/>
    <w:rsid w:val="7395D0D3"/>
    <w:rsid w:val="73A1D1B4"/>
    <w:rsid w:val="73A35006"/>
    <w:rsid w:val="73A55FC3"/>
    <w:rsid w:val="73A6752D"/>
    <w:rsid w:val="73AAF1A9"/>
    <w:rsid w:val="73BB869C"/>
    <w:rsid w:val="73BD44FD"/>
    <w:rsid w:val="73BE9AC6"/>
    <w:rsid w:val="73C5F67E"/>
    <w:rsid w:val="73D08C0E"/>
    <w:rsid w:val="73D3B763"/>
    <w:rsid w:val="73D6805B"/>
    <w:rsid w:val="73D6B54C"/>
    <w:rsid w:val="73D8CF56"/>
    <w:rsid w:val="73DC4F80"/>
    <w:rsid w:val="73E187A9"/>
    <w:rsid w:val="73E92C77"/>
    <w:rsid w:val="73EC9320"/>
    <w:rsid w:val="73F65DEA"/>
    <w:rsid w:val="73FF3164"/>
    <w:rsid w:val="7401E243"/>
    <w:rsid w:val="74135075"/>
    <w:rsid w:val="741A7789"/>
    <w:rsid w:val="7422424B"/>
    <w:rsid w:val="742651CB"/>
    <w:rsid w:val="742726F4"/>
    <w:rsid w:val="742C3A79"/>
    <w:rsid w:val="742D0630"/>
    <w:rsid w:val="743A1E64"/>
    <w:rsid w:val="743CE262"/>
    <w:rsid w:val="7446F856"/>
    <w:rsid w:val="744923AB"/>
    <w:rsid w:val="74495E2D"/>
    <w:rsid w:val="7449EA94"/>
    <w:rsid w:val="745211B0"/>
    <w:rsid w:val="74572D06"/>
    <w:rsid w:val="745B315E"/>
    <w:rsid w:val="745CCC88"/>
    <w:rsid w:val="745DBCB4"/>
    <w:rsid w:val="74703573"/>
    <w:rsid w:val="747136AB"/>
    <w:rsid w:val="74732D16"/>
    <w:rsid w:val="7477AAC2"/>
    <w:rsid w:val="747D1888"/>
    <w:rsid w:val="74908D74"/>
    <w:rsid w:val="74970BD7"/>
    <w:rsid w:val="749E0999"/>
    <w:rsid w:val="749E93BB"/>
    <w:rsid w:val="749EAAD3"/>
    <w:rsid w:val="74A42069"/>
    <w:rsid w:val="74A96345"/>
    <w:rsid w:val="74A97C48"/>
    <w:rsid w:val="74B2749E"/>
    <w:rsid w:val="74B7C686"/>
    <w:rsid w:val="74BB529E"/>
    <w:rsid w:val="74D3F641"/>
    <w:rsid w:val="74D812D4"/>
    <w:rsid w:val="74D9BCFB"/>
    <w:rsid w:val="74E17272"/>
    <w:rsid w:val="74EA03E5"/>
    <w:rsid w:val="74EBBE57"/>
    <w:rsid w:val="74F9CA21"/>
    <w:rsid w:val="74FBA10B"/>
    <w:rsid w:val="74FDD494"/>
    <w:rsid w:val="75057C68"/>
    <w:rsid w:val="7509C1B8"/>
    <w:rsid w:val="750C32B7"/>
    <w:rsid w:val="751116CB"/>
    <w:rsid w:val="7515DED3"/>
    <w:rsid w:val="751E8D34"/>
    <w:rsid w:val="751EF797"/>
    <w:rsid w:val="75247F07"/>
    <w:rsid w:val="7524BEC0"/>
    <w:rsid w:val="752E33A2"/>
    <w:rsid w:val="753157FB"/>
    <w:rsid w:val="753201FE"/>
    <w:rsid w:val="7538ABCE"/>
    <w:rsid w:val="75401096"/>
    <w:rsid w:val="754A1895"/>
    <w:rsid w:val="754BDA80"/>
    <w:rsid w:val="7551485D"/>
    <w:rsid w:val="7558141A"/>
    <w:rsid w:val="757253C9"/>
    <w:rsid w:val="7586050A"/>
    <w:rsid w:val="75869E71"/>
    <w:rsid w:val="7587F1A8"/>
    <w:rsid w:val="7588C58C"/>
    <w:rsid w:val="7591AC76"/>
    <w:rsid w:val="7594578D"/>
    <w:rsid w:val="7599A8FB"/>
    <w:rsid w:val="759A1BE8"/>
    <w:rsid w:val="759D5319"/>
    <w:rsid w:val="75A2F895"/>
    <w:rsid w:val="75A64685"/>
    <w:rsid w:val="75A6CB97"/>
    <w:rsid w:val="75A73AC9"/>
    <w:rsid w:val="75A985EB"/>
    <w:rsid w:val="75BBF7C8"/>
    <w:rsid w:val="75C5DE0E"/>
    <w:rsid w:val="75D70227"/>
    <w:rsid w:val="75E4DCA5"/>
    <w:rsid w:val="75F7125B"/>
    <w:rsid w:val="75F96955"/>
    <w:rsid w:val="75FCC311"/>
    <w:rsid w:val="75FF7C1D"/>
    <w:rsid w:val="76026CD7"/>
    <w:rsid w:val="761A6453"/>
    <w:rsid w:val="761E70B3"/>
    <w:rsid w:val="761E7167"/>
    <w:rsid w:val="7623AC76"/>
    <w:rsid w:val="762A642C"/>
    <w:rsid w:val="762CAD3C"/>
    <w:rsid w:val="763390B3"/>
    <w:rsid w:val="76347F66"/>
    <w:rsid w:val="7634D26F"/>
    <w:rsid w:val="7637C68D"/>
    <w:rsid w:val="763B25CB"/>
    <w:rsid w:val="764BFE6E"/>
    <w:rsid w:val="764CB462"/>
    <w:rsid w:val="764CE18F"/>
    <w:rsid w:val="76595D9A"/>
    <w:rsid w:val="76755EBB"/>
    <w:rsid w:val="767DAD80"/>
    <w:rsid w:val="767EE258"/>
    <w:rsid w:val="76952982"/>
    <w:rsid w:val="7698E128"/>
    <w:rsid w:val="76A18331"/>
    <w:rsid w:val="76A9B566"/>
    <w:rsid w:val="76AE57B4"/>
    <w:rsid w:val="76BB4956"/>
    <w:rsid w:val="76BC9755"/>
    <w:rsid w:val="76C4E98B"/>
    <w:rsid w:val="76CD71CB"/>
    <w:rsid w:val="76CDC0CA"/>
    <w:rsid w:val="76CE4B4F"/>
    <w:rsid w:val="76D808FE"/>
    <w:rsid w:val="76D88649"/>
    <w:rsid w:val="76E4C0AA"/>
    <w:rsid w:val="76E90754"/>
    <w:rsid w:val="770C0D2F"/>
    <w:rsid w:val="770E07CE"/>
    <w:rsid w:val="771C54D9"/>
    <w:rsid w:val="77224926"/>
    <w:rsid w:val="7722EB4E"/>
    <w:rsid w:val="77248813"/>
    <w:rsid w:val="772ED692"/>
    <w:rsid w:val="7731C329"/>
    <w:rsid w:val="77324E7C"/>
    <w:rsid w:val="77378B00"/>
    <w:rsid w:val="7739C454"/>
    <w:rsid w:val="773D2018"/>
    <w:rsid w:val="774CEF1D"/>
    <w:rsid w:val="775A3B49"/>
    <w:rsid w:val="775B693E"/>
    <w:rsid w:val="775BC803"/>
    <w:rsid w:val="775FE674"/>
    <w:rsid w:val="7760B98A"/>
    <w:rsid w:val="776C029C"/>
    <w:rsid w:val="77750069"/>
    <w:rsid w:val="777751B0"/>
    <w:rsid w:val="777A88B6"/>
    <w:rsid w:val="777AF718"/>
    <w:rsid w:val="777BBB73"/>
    <w:rsid w:val="777C7E26"/>
    <w:rsid w:val="7780F70D"/>
    <w:rsid w:val="77813140"/>
    <w:rsid w:val="7782E634"/>
    <w:rsid w:val="7782FEF5"/>
    <w:rsid w:val="77868F5C"/>
    <w:rsid w:val="77884F20"/>
    <w:rsid w:val="778B8074"/>
    <w:rsid w:val="77982E13"/>
    <w:rsid w:val="779F0B1A"/>
    <w:rsid w:val="77A31E5C"/>
    <w:rsid w:val="77A45034"/>
    <w:rsid w:val="77A465E1"/>
    <w:rsid w:val="77A6BA1C"/>
    <w:rsid w:val="77A9EC31"/>
    <w:rsid w:val="77AD64F9"/>
    <w:rsid w:val="77AFE220"/>
    <w:rsid w:val="77B4665C"/>
    <w:rsid w:val="77B560EE"/>
    <w:rsid w:val="77BB8B60"/>
    <w:rsid w:val="77C4B6FE"/>
    <w:rsid w:val="77CE820B"/>
    <w:rsid w:val="77D2DA54"/>
    <w:rsid w:val="77D71FE1"/>
    <w:rsid w:val="77DB6BF6"/>
    <w:rsid w:val="77E1D7D0"/>
    <w:rsid w:val="77E77332"/>
    <w:rsid w:val="77E95BE2"/>
    <w:rsid w:val="77EBB0F8"/>
    <w:rsid w:val="77EBB10B"/>
    <w:rsid w:val="77F0C1C0"/>
    <w:rsid w:val="77F10DFB"/>
    <w:rsid w:val="77F65F3F"/>
    <w:rsid w:val="77F78CFE"/>
    <w:rsid w:val="77F9D646"/>
    <w:rsid w:val="77FD835A"/>
    <w:rsid w:val="77FEF8DA"/>
    <w:rsid w:val="7800372A"/>
    <w:rsid w:val="7802B950"/>
    <w:rsid w:val="78032EC4"/>
    <w:rsid w:val="7804584D"/>
    <w:rsid w:val="7805C2B0"/>
    <w:rsid w:val="7807CEBF"/>
    <w:rsid w:val="7807ECDD"/>
    <w:rsid w:val="780C5591"/>
    <w:rsid w:val="780E2B8A"/>
    <w:rsid w:val="7810FB38"/>
    <w:rsid w:val="7813FED0"/>
    <w:rsid w:val="781474A9"/>
    <w:rsid w:val="78151D6B"/>
    <w:rsid w:val="781777E0"/>
    <w:rsid w:val="7828484A"/>
    <w:rsid w:val="7828AB79"/>
    <w:rsid w:val="7829A3D5"/>
    <w:rsid w:val="782DD522"/>
    <w:rsid w:val="78349050"/>
    <w:rsid w:val="78376F3A"/>
    <w:rsid w:val="783E955B"/>
    <w:rsid w:val="784C4E9A"/>
    <w:rsid w:val="7850D656"/>
    <w:rsid w:val="7864AB8D"/>
    <w:rsid w:val="7869235A"/>
    <w:rsid w:val="786C1840"/>
    <w:rsid w:val="786C60E3"/>
    <w:rsid w:val="787D6BCA"/>
    <w:rsid w:val="787E3D16"/>
    <w:rsid w:val="7881D7CF"/>
    <w:rsid w:val="788A31FE"/>
    <w:rsid w:val="788E463E"/>
    <w:rsid w:val="78974545"/>
    <w:rsid w:val="78977593"/>
    <w:rsid w:val="78984E8F"/>
    <w:rsid w:val="789AAA6A"/>
    <w:rsid w:val="789AED44"/>
    <w:rsid w:val="78A01843"/>
    <w:rsid w:val="78A3FD31"/>
    <w:rsid w:val="78A598F5"/>
    <w:rsid w:val="78B17726"/>
    <w:rsid w:val="78BEF593"/>
    <w:rsid w:val="78C3CF83"/>
    <w:rsid w:val="78C7E099"/>
    <w:rsid w:val="78CDA0A1"/>
    <w:rsid w:val="78CE789B"/>
    <w:rsid w:val="78CFD9E4"/>
    <w:rsid w:val="78D17F54"/>
    <w:rsid w:val="78D3AE83"/>
    <w:rsid w:val="78D9C8A8"/>
    <w:rsid w:val="78DC6EA0"/>
    <w:rsid w:val="78E42D02"/>
    <w:rsid w:val="78E6606A"/>
    <w:rsid w:val="78F1C9C9"/>
    <w:rsid w:val="78F6F4F2"/>
    <w:rsid w:val="78F893EF"/>
    <w:rsid w:val="78FDAAF5"/>
    <w:rsid w:val="79090EDA"/>
    <w:rsid w:val="790AF226"/>
    <w:rsid w:val="791063C7"/>
    <w:rsid w:val="7912FCD2"/>
    <w:rsid w:val="791B43DF"/>
    <w:rsid w:val="791BA28D"/>
    <w:rsid w:val="792344A7"/>
    <w:rsid w:val="792F6386"/>
    <w:rsid w:val="7931E1F9"/>
    <w:rsid w:val="7939CB59"/>
    <w:rsid w:val="794FFE07"/>
    <w:rsid w:val="79596088"/>
    <w:rsid w:val="795AE891"/>
    <w:rsid w:val="796264C3"/>
    <w:rsid w:val="796395C1"/>
    <w:rsid w:val="7969C4CE"/>
    <w:rsid w:val="796C27A0"/>
    <w:rsid w:val="7971CCE9"/>
    <w:rsid w:val="797204F7"/>
    <w:rsid w:val="798D5C6A"/>
    <w:rsid w:val="7992F25E"/>
    <w:rsid w:val="799531FE"/>
    <w:rsid w:val="79AD5BB1"/>
    <w:rsid w:val="79AFC38C"/>
    <w:rsid w:val="79AFCE11"/>
    <w:rsid w:val="79B27ECB"/>
    <w:rsid w:val="79BC56D1"/>
    <w:rsid w:val="79C29DEF"/>
    <w:rsid w:val="79C695F4"/>
    <w:rsid w:val="79CA98A4"/>
    <w:rsid w:val="79CE7D72"/>
    <w:rsid w:val="79DEB717"/>
    <w:rsid w:val="79E15F23"/>
    <w:rsid w:val="79E418CD"/>
    <w:rsid w:val="79EC34F4"/>
    <w:rsid w:val="79EDFE82"/>
    <w:rsid w:val="79FCC0BE"/>
    <w:rsid w:val="79FE1F8A"/>
    <w:rsid w:val="7A0AFC94"/>
    <w:rsid w:val="7A0D0FE1"/>
    <w:rsid w:val="7A10B180"/>
    <w:rsid w:val="7A1B1C43"/>
    <w:rsid w:val="7A1B9C1A"/>
    <w:rsid w:val="7A27195C"/>
    <w:rsid w:val="7A33ED78"/>
    <w:rsid w:val="7A391439"/>
    <w:rsid w:val="7A3BD03E"/>
    <w:rsid w:val="7A409B5E"/>
    <w:rsid w:val="7A48C626"/>
    <w:rsid w:val="7A4BCFAE"/>
    <w:rsid w:val="7A4D93B5"/>
    <w:rsid w:val="7A4F9086"/>
    <w:rsid w:val="7A52294D"/>
    <w:rsid w:val="7A6A46F0"/>
    <w:rsid w:val="7A70FD4C"/>
    <w:rsid w:val="7A777582"/>
    <w:rsid w:val="7A7AA1B6"/>
    <w:rsid w:val="7A7C5802"/>
    <w:rsid w:val="7A7FD1C5"/>
    <w:rsid w:val="7A8492E1"/>
    <w:rsid w:val="7A98CC77"/>
    <w:rsid w:val="7A99C0DB"/>
    <w:rsid w:val="7A9ADDE4"/>
    <w:rsid w:val="7AA946BE"/>
    <w:rsid w:val="7AAB5638"/>
    <w:rsid w:val="7AACDA5E"/>
    <w:rsid w:val="7AAD9B6F"/>
    <w:rsid w:val="7AAE3055"/>
    <w:rsid w:val="7AAF316A"/>
    <w:rsid w:val="7AB0C5E4"/>
    <w:rsid w:val="7AB413B8"/>
    <w:rsid w:val="7ABD095E"/>
    <w:rsid w:val="7AC71785"/>
    <w:rsid w:val="7AC74230"/>
    <w:rsid w:val="7AC97840"/>
    <w:rsid w:val="7ACF5CF8"/>
    <w:rsid w:val="7AD007F0"/>
    <w:rsid w:val="7AD9B218"/>
    <w:rsid w:val="7AF083EF"/>
    <w:rsid w:val="7AF6C13B"/>
    <w:rsid w:val="7AF7D50B"/>
    <w:rsid w:val="7AFE10D3"/>
    <w:rsid w:val="7B0499CA"/>
    <w:rsid w:val="7B16AD76"/>
    <w:rsid w:val="7B19D733"/>
    <w:rsid w:val="7B1BB630"/>
    <w:rsid w:val="7B22D1BC"/>
    <w:rsid w:val="7B240066"/>
    <w:rsid w:val="7B251D86"/>
    <w:rsid w:val="7B30ED16"/>
    <w:rsid w:val="7B396365"/>
    <w:rsid w:val="7B3E9C18"/>
    <w:rsid w:val="7B3F0E2A"/>
    <w:rsid w:val="7B403E38"/>
    <w:rsid w:val="7B42F318"/>
    <w:rsid w:val="7B4BDBC2"/>
    <w:rsid w:val="7B4BDBDB"/>
    <w:rsid w:val="7B4F39E1"/>
    <w:rsid w:val="7B59981B"/>
    <w:rsid w:val="7B5DED6C"/>
    <w:rsid w:val="7B60DFF0"/>
    <w:rsid w:val="7B68475A"/>
    <w:rsid w:val="7B6ACE5D"/>
    <w:rsid w:val="7B6D5BFC"/>
    <w:rsid w:val="7B6E028C"/>
    <w:rsid w:val="7B7267D1"/>
    <w:rsid w:val="7B7C6570"/>
    <w:rsid w:val="7B7D3F07"/>
    <w:rsid w:val="7B7ED234"/>
    <w:rsid w:val="7B7F68DA"/>
    <w:rsid w:val="7B839307"/>
    <w:rsid w:val="7B84B21D"/>
    <w:rsid w:val="7B8701C2"/>
    <w:rsid w:val="7B8A9E07"/>
    <w:rsid w:val="7B8A9F7F"/>
    <w:rsid w:val="7B8CEB0C"/>
    <w:rsid w:val="7B8D39BD"/>
    <w:rsid w:val="7B9276AE"/>
    <w:rsid w:val="7B95AC5A"/>
    <w:rsid w:val="7BA14F95"/>
    <w:rsid w:val="7BA49B87"/>
    <w:rsid w:val="7BA6C428"/>
    <w:rsid w:val="7BB21945"/>
    <w:rsid w:val="7BB28564"/>
    <w:rsid w:val="7BC6E2FA"/>
    <w:rsid w:val="7BC9015B"/>
    <w:rsid w:val="7BC9B8CD"/>
    <w:rsid w:val="7BCE5C88"/>
    <w:rsid w:val="7BD56417"/>
    <w:rsid w:val="7BE959F5"/>
    <w:rsid w:val="7BE96677"/>
    <w:rsid w:val="7BEA110B"/>
    <w:rsid w:val="7BF04C9A"/>
    <w:rsid w:val="7BF5E689"/>
    <w:rsid w:val="7BFC278A"/>
    <w:rsid w:val="7C016FCF"/>
    <w:rsid w:val="7C045F1C"/>
    <w:rsid w:val="7C095CDE"/>
    <w:rsid w:val="7C117EE5"/>
    <w:rsid w:val="7C17E2BE"/>
    <w:rsid w:val="7C207FAB"/>
    <w:rsid w:val="7C27527D"/>
    <w:rsid w:val="7C296A8B"/>
    <w:rsid w:val="7C34EA3C"/>
    <w:rsid w:val="7C384511"/>
    <w:rsid w:val="7C40362D"/>
    <w:rsid w:val="7C43ABE1"/>
    <w:rsid w:val="7C5ADAEE"/>
    <w:rsid w:val="7C5AE569"/>
    <w:rsid w:val="7C641369"/>
    <w:rsid w:val="7C641752"/>
    <w:rsid w:val="7C66F85E"/>
    <w:rsid w:val="7C67DEB6"/>
    <w:rsid w:val="7C67E465"/>
    <w:rsid w:val="7C774B62"/>
    <w:rsid w:val="7C78A336"/>
    <w:rsid w:val="7C7D9B64"/>
    <w:rsid w:val="7C7FC0E4"/>
    <w:rsid w:val="7C82C663"/>
    <w:rsid w:val="7C87749F"/>
    <w:rsid w:val="7C8D08BE"/>
    <w:rsid w:val="7C8DF104"/>
    <w:rsid w:val="7C8E6DDF"/>
    <w:rsid w:val="7C9143E9"/>
    <w:rsid w:val="7C91EA79"/>
    <w:rsid w:val="7C950D12"/>
    <w:rsid w:val="7CB2866C"/>
    <w:rsid w:val="7CB373E5"/>
    <w:rsid w:val="7CB81301"/>
    <w:rsid w:val="7CBCAAFF"/>
    <w:rsid w:val="7CC16D94"/>
    <w:rsid w:val="7CCBAF53"/>
    <w:rsid w:val="7CCF1265"/>
    <w:rsid w:val="7CD5015B"/>
    <w:rsid w:val="7CD58B12"/>
    <w:rsid w:val="7CE12DFC"/>
    <w:rsid w:val="7CE79940"/>
    <w:rsid w:val="7CE86832"/>
    <w:rsid w:val="7CF4BAD4"/>
    <w:rsid w:val="7CF6615A"/>
    <w:rsid w:val="7CF77CB5"/>
    <w:rsid w:val="7CF9EF10"/>
    <w:rsid w:val="7CFFEA3D"/>
    <w:rsid w:val="7D00798F"/>
    <w:rsid w:val="7D0A4BC9"/>
    <w:rsid w:val="7D18F439"/>
    <w:rsid w:val="7D1FAEAD"/>
    <w:rsid w:val="7D215636"/>
    <w:rsid w:val="7D2C6E97"/>
    <w:rsid w:val="7D30E3CE"/>
    <w:rsid w:val="7D319B40"/>
    <w:rsid w:val="7D3984A6"/>
    <w:rsid w:val="7D3D9602"/>
    <w:rsid w:val="7D40DC50"/>
    <w:rsid w:val="7D46551F"/>
    <w:rsid w:val="7D539AAA"/>
    <w:rsid w:val="7D55C1C9"/>
    <w:rsid w:val="7D5750C7"/>
    <w:rsid w:val="7D6C3453"/>
    <w:rsid w:val="7D71C952"/>
    <w:rsid w:val="7D73C3EB"/>
    <w:rsid w:val="7D750906"/>
    <w:rsid w:val="7D7C4A24"/>
    <w:rsid w:val="7D889D2D"/>
    <w:rsid w:val="7D8D0B5C"/>
    <w:rsid w:val="7D91C0E4"/>
    <w:rsid w:val="7D9617C4"/>
    <w:rsid w:val="7D9C770D"/>
    <w:rsid w:val="7DAA7A10"/>
    <w:rsid w:val="7DAC7874"/>
    <w:rsid w:val="7DB8CCBE"/>
    <w:rsid w:val="7DC53AEC"/>
    <w:rsid w:val="7DC62498"/>
    <w:rsid w:val="7DC69E96"/>
    <w:rsid w:val="7DCD2C1E"/>
    <w:rsid w:val="7DD5547B"/>
    <w:rsid w:val="7DD72210"/>
    <w:rsid w:val="7DDE3478"/>
    <w:rsid w:val="7DEEE202"/>
    <w:rsid w:val="7DFE1954"/>
    <w:rsid w:val="7E012961"/>
    <w:rsid w:val="7E01BA2B"/>
    <w:rsid w:val="7E07507F"/>
    <w:rsid w:val="7E07E411"/>
    <w:rsid w:val="7E0BC856"/>
    <w:rsid w:val="7E0F1F12"/>
    <w:rsid w:val="7E141277"/>
    <w:rsid w:val="7E144691"/>
    <w:rsid w:val="7E26D78D"/>
    <w:rsid w:val="7E27B443"/>
    <w:rsid w:val="7E2A956F"/>
    <w:rsid w:val="7E2DF412"/>
    <w:rsid w:val="7E350573"/>
    <w:rsid w:val="7E3AF8DE"/>
    <w:rsid w:val="7E3DEE36"/>
    <w:rsid w:val="7E432AF8"/>
    <w:rsid w:val="7E5760BE"/>
    <w:rsid w:val="7E577248"/>
    <w:rsid w:val="7E5A8B5F"/>
    <w:rsid w:val="7E5D3CB6"/>
    <w:rsid w:val="7E5EDDD1"/>
    <w:rsid w:val="7E5F4F9B"/>
    <w:rsid w:val="7E68A096"/>
    <w:rsid w:val="7E7396F9"/>
    <w:rsid w:val="7E80229E"/>
    <w:rsid w:val="7E866CD8"/>
    <w:rsid w:val="7E8B0061"/>
    <w:rsid w:val="7E9257BD"/>
    <w:rsid w:val="7E94401E"/>
    <w:rsid w:val="7E94EF26"/>
    <w:rsid w:val="7E9B1B00"/>
    <w:rsid w:val="7E9D0B47"/>
    <w:rsid w:val="7E9F417A"/>
    <w:rsid w:val="7E9FA3EF"/>
    <w:rsid w:val="7EA42BA0"/>
    <w:rsid w:val="7EA86D3B"/>
    <w:rsid w:val="7EA8E37C"/>
    <w:rsid w:val="7EAA855F"/>
    <w:rsid w:val="7EAF75A5"/>
    <w:rsid w:val="7EB3263E"/>
    <w:rsid w:val="7EB53785"/>
    <w:rsid w:val="7EC19E74"/>
    <w:rsid w:val="7EC64864"/>
    <w:rsid w:val="7ECD5D89"/>
    <w:rsid w:val="7EE3BF44"/>
    <w:rsid w:val="7EEE3F4A"/>
    <w:rsid w:val="7EEEA05C"/>
    <w:rsid w:val="7EF1090B"/>
    <w:rsid w:val="7EF1CF32"/>
    <w:rsid w:val="7EF3AC95"/>
    <w:rsid w:val="7EF7694C"/>
    <w:rsid w:val="7F0C6D61"/>
    <w:rsid w:val="7F10D967"/>
    <w:rsid w:val="7F338671"/>
    <w:rsid w:val="7F36D2A7"/>
    <w:rsid w:val="7F39D06C"/>
    <w:rsid w:val="7F3D9515"/>
    <w:rsid w:val="7F3EAB86"/>
    <w:rsid w:val="7F415869"/>
    <w:rsid w:val="7F49643B"/>
    <w:rsid w:val="7F513D96"/>
    <w:rsid w:val="7F51B586"/>
    <w:rsid w:val="7F55B17C"/>
    <w:rsid w:val="7F5ADC7B"/>
    <w:rsid w:val="7F5B3761"/>
    <w:rsid w:val="7F5E705F"/>
    <w:rsid w:val="7F5E8E98"/>
    <w:rsid w:val="7F60BBFD"/>
    <w:rsid w:val="7F6956C5"/>
    <w:rsid w:val="7F6AA809"/>
    <w:rsid w:val="7F6B3AFA"/>
    <w:rsid w:val="7F715D06"/>
    <w:rsid w:val="7F71C0E7"/>
    <w:rsid w:val="7F773F77"/>
    <w:rsid w:val="7F793BD5"/>
    <w:rsid w:val="7F7FE1D7"/>
    <w:rsid w:val="7F9B8444"/>
    <w:rsid w:val="7FA5843C"/>
    <w:rsid w:val="7FB6BCA2"/>
    <w:rsid w:val="7FB6D1A1"/>
    <w:rsid w:val="7FBE3955"/>
    <w:rsid w:val="7FC3AACB"/>
    <w:rsid w:val="7FC75C4A"/>
    <w:rsid w:val="7FCAA4A2"/>
    <w:rsid w:val="7FCC465A"/>
    <w:rsid w:val="7FDDB40D"/>
    <w:rsid w:val="7FDDBAA6"/>
    <w:rsid w:val="7FDFD2ED"/>
    <w:rsid w:val="7FE7334A"/>
    <w:rsid w:val="7FEC0562"/>
    <w:rsid w:val="7FECC17C"/>
    <w:rsid w:val="7FEFD189"/>
    <w:rsid w:val="7FF19D63"/>
    <w:rsid w:val="7FF6E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6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ECA"/>
  </w:style>
  <w:style w:type="paragraph" w:styleId="Heading1">
    <w:name w:val="heading 1"/>
    <w:basedOn w:val="Normal"/>
    <w:next w:val="Normal"/>
    <w:qFormat/>
    <w:rsid w:val="000A281B"/>
    <w:pPr>
      <w:keepNext/>
      <w:numPr>
        <w:numId w:val="1"/>
      </w:numPr>
      <w:spacing w:line="360" w:lineRule="auto"/>
      <w:jc w:val="both"/>
      <w:outlineLvl w:val="0"/>
    </w:pPr>
    <w:rPr>
      <w:b/>
      <w:sz w:val="24"/>
    </w:rPr>
  </w:style>
  <w:style w:type="paragraph" w:styleId="Heading2">
    <w:name w:val="heading 2"/>
    <w:basedOn w:val="Normal"/>
    <w:next w:val="Normal"/>
    <w:qFormat/>
    <w:rsid w:val="00B376E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281B"/>
    <w:pPr>
      <w:spacing w:line="360" w:lineRule="auto"/>
      <w:jc w:val="both"/>
    </w:pPr>
    <w:rPr>
      <w:sz w:val="24"/>
    </w:rPr>
  </w:style>
  <w:style w:type="paragraph" w:styleId="BodyText">
    <w:name w:val="Body Text"/>
    <w:basedOn w:val="Normal"/>
    <w:rsid w:val="000A281B"/>
    <w:pPr>
      <w:spacing w:line="360" w:lineRule="atLeast"/>
      <w:jc w:val="both"/>
    </w:pPr>
    <w:rPr>
      <w:rFonts w:ascii="Arial" w:hAnsi="Arial"/>
      <w:color w:val="800080"/>
      <w:sz w:val="24"/>
    </w:rPr>
  </w:style>
  <w:style w:type="paragraph" w:styleId="Title">
    <w:name w:val="Title"/>
    <w:basedOn w:val="Normal"/>
    <w:qFormat/>
    <w:rsid w:val="000A281B"/>
    <w:pPr>
      <w:spacing w:line="360" w:lineRule="auto"/>
      <w:ind w:right="-180"/>
      <w:jc w:val="center"/>
    </w:pPr>
    <w:rPr>
      <w:b/>
      <w:sz w:val="24"/>
    </w:rPr>
  </w:style>
  <w:style w:type="paragraph" w:styleId="Footer">
    <w:name w:val="footer"/>
    <w:basedOn w:val="Normal"/>
    <w:link w:val="FooterChar"/>
    <w:uiPriority w:val="99"/>
    <w:rsid w:val="000A281B"/>
    <w:pPr>
      <w:tabs>
        <w:tab w:val="center" w:pos="4320"/>
        <w:tab w:val="right" w:pos="8640"/>
      </w:tabs>
    </w:pPr>
  </w:style>
  <w:style w:type="character" w:styleId="PageNumber">
    <w:name w:val="page number"/>
    <w:basedOn w:val="DefaultParagraphFont"/>
    <w:rsid w:val="000A281B"/>
    <w:rPr>
      <w:rFonts w:cs="Times New Roman"/>
    </w:rPr>
  </w:style>
  <w:style w:type="character" w:styleId="LineNumber">
    <w:name w:val="line number"/>
    <w:basedOn w:val="DefaultParagraphFont"/>
    <w:rsid w:val="000A281B"/>
    <w:rPr>
      <w:rFonts w:cs="Times New Roman"/>
    </w:rPr>
  </w:style>
  <w:style w:type="paragraph" w:styleId="DocumentMap">
    <w:name w:val="Document Map"/>
    <w:basedOn w:val="Normal"/>
    <w:semiHidden/>
    <w:rsid w:val="000A281B"/>
    <w:pPr>
      <w:shd w:val="clear" w:color="auto" w:fill="000080"/>
    </w:pPr>
    <w:rPr>
      <w:rFonts w:ascii="Tahoma" w:hAnsi="Tahoma"/>
    </w:rPr>
  </w:style>
  <w:style w:type="paragraph" w:styleId="BodyTextIndent2">
    <w:name w:val="Body Text Indent 2"/>
    <w:basedOn w:val="Normal"/>
    <w:rsid w:val="000A281B"/>
    <w:pPr>
      <w:tabs>
        <w:tab w:val="left" w:pos="720"/>
      </w:tabs>
      <w:spacing w:line="360" w:lineRule="auto"/>
      <w:ind w:left="720" w:hanging="720"/>
      <w:jc w:val="both"/>
    </w:pPr>
    <w:rPr>
      <w:b/>
      <w:sz w:val="24"/>
    </w:rPr>
  </w:style>
  <w:style w:type="paragraph" w:styleId="BodyTextIndent3">
    <w:name w:val="Body Text Indent 3"/>
    <w:basedOn w:val="Normal"/>
    <w:rsid w:val="000A281B"/>
    <w:pPr>
      <w:spacing w:line="360" w:lineRule="auto"/>
      <w:ind w:left="720"/>
      <w:jc w:val="both"/>
    </w:pPr>
    <w:rPr>
      <w:sz w:val="24"/>
    </w:rPr>
  </w:style>
  <w:style w:type="paragraph" w:styleId="BalloonText">
    <w:name w:val="Balloon Text"/>
    <w:basedOn w:val="Normal"/>
    <w:semiHidden/>
    <w:rsid w:val="00BE226D"/>
    <w:rPr>
      <w:rFonts w:ascii="Tahoma" w:hAnsi="Tahoma" w:cs="Tahoma"/>
      <w:sz w:val="16"/>
      <w:szCs w:val="16"/>
    </w:rPr>
  </w:style>
  <w:style w:type="character" w:customStyle="1" w:styleId="BodyTextIndentChar">
    <w:name w:val="Body Text Indent Char"/>
    <w:basedOn w:val="DefaultParagraphFont"/>
    <w:link w:val="BodyTextIndent"/>
    <w:rsid w:val="00B376E1"/>
    <w:rPr>
      <w:rFonts w:cs="Times New Roman"/>
      <w:sz w:val="24"/>
      <w:lang w:val="en-US" w:eastAsia="en-US" w:bidi="ar-SA"/>
    </w:rPr>
  </w:style>
  <w:style w:type="paragraph" w:styleId="Header">
    <w:name w:val="header"/>
    <w:basedOn w:val="Normal"/>
    <w:link w:val="HeaderChar"/>
    <w:uiPriority w:val="99"/>
    <w:rsid w:val="006C3468"/>
    <w:pPr>
      <w:tabs>
        <w:tab w:val="center" w:pos="4320"/>
        <w:tab w:val="right" w:pos="8640"/>
      </w:tabs>
    </w:pPr>
  </w:style>
  <w:style w:type="paragraph" w:styleId="NormalWeb">
    <w:name w:val="Normal (Web)"/>
    <w:basedOn w:val="Normal"/>
    <w:uiPriority w:val="99"/>
    <w:rsid w:val="000E0A3D"/>
    <w:pPr>
      <w:spacing w:before="100" w:beforeAutospacing="1" w:after="100" w:afterAutospacing="1"/>
    </w:pPr>
    <w:rPr>
      <w:sz w:val="24"/>
      <w:szCs w:val="24"/>
    </w:rPr>
  </w:style>
  <w:style w:type="table" w:styleId="TableGrid">
    <w:name w:val="Table Grid"/>
    <w:basedOn w:val="TableNormal"/>
    <w:uiPriority w:val="59"/>
    <w:rsid w:val="00716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CharChar">
    <w:name w:val="Body Text Indent Char Char Char"/>
    <w:basedOn w:val="DefaultParagraphFont"/>
    <w:rsid w:val="004D462A"/>
    <w:rPr>
      <w:rFonts w:ascii="Arial" w:hAnsi="Arial" w:cs="Times New Roman"/>
      <w:lang w:val="en-US" w:eastAsia="en-US" w:bidi="ar-SA"/>
    </w:rPr>
  </w:style>
  <w:style w:type="character" w:styleId="CommentReference">
    <w:name w:val="annotation reference"/>
    <w:basedOn w:val="DefaultParagraphFont"/>
    <w:uiPriority w:val="99"/>
    <w:semiHidden/>
    <w:rsid w:val="00DA0D5A"/>
    <w:rPr>
      <w:rFonts w:cs="Times New Roman"/>
      <w:sz w:val="16"/>
      <w:szCs w:val="16"/>
    </w:rPr>
  </w:style>
  <w:style w:type="paragraph" w:styleId="CommentText">
    <w:name w:val="annotation text"/>
    <w:basedOn w:val="Normal"/>
    <w:link w:val="CommentTextChar"/>
    <w:uiPriority w:val="99"/>
    <w:rsid w:val="00DA0D5A"/>
  </w:style>
  <w:style w:type="paragraph" w:styleId="CommentSubject">
    <w:name w:val="annotation subject"/>
    <w:basedOn w:val="CommentText"/>
    <w:next w:val="CommentText"/>
    <w:semiHidden/>
    <w:rsid w:val="00DA0D5A"/>
    <w:rPr>
      <w:b/>
      <w:bCs/>
    </w:rPr>
  </w:style>
  <w:style w:type="character" w:customStyle="1" w:styleId="zzmpTrailerItem">
    <w:name w:val="zzmpTrailerItem"/>
    <w:basedOn w:val="DefaultParagraphFont"/>
    <w:rsid w:val="008866E3"/>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FirstLine5">
    <w:name w:val="Body Text SS First Line (.5 )"/>
    <w:basedOn w:val="Normal"/>
    <w:rsid w:val="007E58FE"/>
    <w:pPr>
      <w:spacing w:before="120" w:after="120"/>
      <w:ind w:firstLine="720"/>
    </w:pPr>
    <w:rPr>
      <w:sz w:val="24"/>
      <w:szCs w:val="24"/>
    </w:rPr>
  </w:style>
  <w:style w:type="paragraph" w:styleId="FootnoteText">
    <w:name w:val="footnote text"/>
    <w:basedOn w:val="Normal"/>
    <w:semiHidden/>
    <w:rsid w:val="007E1ED4"/>
  </w:style>
  <w:style w:type="character" w:styleId="FootnoteReference">
    <w:name w:val="footnote reference"/>
    <w:basedOn w:val="DefaultParagraphFont"/>
    <w:semiHidden/>
    <w:rsid w:val="007E1ED4"/>
    <w:rPr>
      <w:vertAlign w:val="superscript"/>
    </w:rPr>
  </w:style>
  <w:style w:type="paragraph" w:styleId="Revision">
    <w:name w:val="Revision"/>
    <w:hidden/>
    <w:uiPriority w:val="99"/>
    <w:semiHidden/>
    <w:rsid w:val="008E50EF"/>
  </w:style>
  <w:style w:type="character" w:customStyle="1" w:styleId="HeaderChar">
    <w:name w:val="Header Char"/>
    <w:basedOn w:val="DefaultParagraphFont"/>
    <w:link w:val="Header"/>
    <w:uiPriority w:val="99"/>
    <w:rsid w:val="00525A55"/>
  </w:style>
  <w:style w:type="character" w:customStyle="1" w:styleId="CommentTextChar">
    <w:name w:val="Comment Text Char"/>
    <w:basedOn w:val="DefaultParagraphFont"/>
    <w:link w:val="CommentText"/>
    <w:uiPriority w:val="99"/>
    <w:rsid w:val="00525A55"/>
  </w:style>
  <w:style w:type="paragraph" w:styleId="ListParagraph">
    <w:name w:val="List Paragraph"/>
    <w:basedOn w:val="Normal"/>
    <w:uiPriority w:val="34"/>
    <w:qFormat/>
    <w:rsid w:val="003F22A8"/>
    <w:pPr>
      <w:ind w:left="720"/>
      <w:contextualSpacing/>
    </w:pPr>
  </w:style>
  <w:style w:type="character" w:customStyle="1" w:styleId="FooterChar">
    <w:name w:val="Footer Char"/>
    <w:basedOn w:val="DefaultParagraphFont"/>
    <w:link w:val="Footer"/>
    <w:uiPriority w:val="99"/>
    <w:rsid w:val="00E84AA6"/>
  </w:style>
  <w:style w:type="paragraph" w:customStyle="1" w:styleId="Default">
    <w:name w:val="Default"/>
    <w:rsid w:val="007E72A8"/>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C432B0"/>
    <w:rPr>
      <w:color w:val="0000FF" w:themeColor="hyperlink"/>
      <w:u w:val="single"/>
    </w:rPr>
  </w:style>
  <w:style w:type="character" w:styleId="UnresolvedMention">
    <w:name w:val="Unresolved Mention"/>
    <w:basedOn w:val="DefaultParagraphFont"/>
    <w:uiPriority w:val="99"/>
    <w:semiHidden/>
    <w:unhideWhenUsed/>
    <w:rsid w:val="00C432B0"/>
    <w:rPr>
      <w:color w:val="605E5C"/>
      <w:shd w:val="clear" w:color="auto" w:fill="E1DFDD"/>
    </w:rPr>
  </w:style>
  <w:style w:type="character" w:styleId="Mention">
    <w:name w:val="Mention"/>
    <w:basedOn w:val="DefaultParagraphFont"/>
    <w:uiPriority w:val="99"/>
    <w:unhideWhenUsed/>
    <w:rsid w:val="00C52075"/>
    <w:rPr>
      <w:color w:val="2B579A"/>
      <w:shd w:val="clear" w:color="auto" w:fill="E1DFDD"/>
    </w:rPr>
  </w:style>
  <w:style w:type="character" w:customStyle="1" w:styleId="cf01">
    <w:name w:val="cf01"/>
    <w:basedOn w:val="DefaultParagraphFont"/>
    <w:rsid w:val="001A5E27"/>
    <w:rPr>
      <w:rFonts w:ascii="Segoe UI" w:hAnsi="Segoe UI" w:cs="Segoe UI" w:hint="default"/>
      <w:sz w:val="18"/>
      <w:szCs w:val="18"/>
    </w:rPr>
  </w:style>
  <w:style w:type="paragraph" w:customStyle="1" w:styleId="pf0">
    <w:name w:val="pf0"/>
    <w:basedOn w:val="Normal"/>
    <w:rsid w:val="00E70179"/>
    <w:pPr>
      <w:spacing w:before="100" w:beforeAutospacing="1" w:after="100" w:afterAutospacing="1"/>
    </w:pPr>
    <w:rPr>
      <w:sz w:val="24"/>
      <w:szCs w:val="24"/>
    </w:rPr>
  </w:style>
  <w:style w:type="character" w:customStyle="1" w:styleId="cf11">
    <w:name w:val="cf11"/>
    <w:basedOn w:val="DefaultParagraphFont"/>
    <w:rsid w:val="00E70179"/>
    <w:rPr>
      <w:rFonts w:ascii="Segoe UI" w:hAnsi="Segoe UI" w:cs="Segoe UI" w:hint="default"/>
      <w:sz w:val="18"/>
      <w:szCs w:val="18"/>
    </w:rPr>
  </w:style>
  <w:style w:type="paragraph" w:styleId="Caption">
    <w:name w:val="caption"/>
    <w:basedOn w:val="Normal"/>
    <w:next w:val="Normal"/>
    <w:uiPriority w:val="35"/>
    <w:unhideWhenUsed/>
    <w:qFormat/>
    <w:rsid w:val="009622EB"/>
    <w:pPr>
      <w:spacing w:after="200"/>
    </w:pPr>
    <w:rPr>
      <w:i/>
      <w:iCs/>
      <w:color w:val="1F497D" w:themeColor="text2"/>
      <w:sz w:val="18"/>
      <w:szCs w:val="18"/>
    </w:rPr>
  </w:style>
  <w:style w:type="character" w:customStyle="1" w:styleId="DeltaViewInsertion">
    <w:name w:val="DeltaView Insertion"/>
    <w:uiPriority w:val="99"/>
    <w:rsid w:val="002C3144"/>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720"/>
          <w:marRight w:val="0"/>
          <w:marTop w:val="100"/>
          <w:marBottom w:val="10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36515113">
      <w:bodyDiv w:val="1"/>
      <w:marLeft w:val="0"/>
      <w:marRight w:val="0"/>
      <w:marTop w:val="0"/>
      <w:marBottom w:val="0"/>
      <w:divBdr>
        <w:top w:val="none" w:sz="0" w:space="0" w:color="auto"/>
        <w:left w:val="none" w:sz="0" w:space="0" w:color="auto"/>
        <w:bottom w:val="none" w:sz="0" w:space="0" w:color="auto"/>
        <w:right w:val="none" w:sz="0" w:space="0" w:color="auto"/>
      </w:divBdr>
    </w:div>
    <w:div w:id="103354372">
      <w:bodyDiv w:val="1"/>
      <w:marLeft w:val="0"/>
      <w:marRight w:val="0"/>
      <w:marTop w:val="0"/>
      <w:marBottom w:val="0"/>
      <w:divBdr>
        <w:top w:val="none" w:sz="0" w:space="0" w:color="auto"/>
        <w:left w:val="none" w:sz="0" w:space="0" w:color="auto"/>
        <w:bottom w:val="none" w:sz="0" w:space="0" w:color="auto"/>
        <w:right w:val="none" w:sz="0" w:space="0" w:color="auto"/>
      </w:divBdr>
    </w:div>
    <w:div w:id="193083862">
      <w:bodyDiv w:val="1"/>
      <w:marLeft w:val="0"/>
      <w:marRight w:val="0"/>
      <w:marTop w:val="0"/>
      <w:marBottom w:val="0"/>
      <w:divBdr>
        <w:top w:val="none" w:sz="0" w:space="0" w:color="auto"/>
        <w:left w:val="none" w:sz="0" w:space="0" w:color="auto"/>
        <w:bottom w:val="none" w:sz="0" w:space="0" w:color="auto"/>
        <w:right w:val="none" w:sz="0" w:space="0" w:color="auto"/>
      </w:divBdr>
    </w:div>
    <w:div w:id="359085961">
      <w:bodyDiv w:val="1"/>
      <w:marLeft w:val="0"/>
      <w:marRight w:val="0"/>
      <w:marTop w:val="0"/>
      <w:marBottom w:val="0"/>
      <w:divBdr>
        <w:top w:val="none" w:sz="0" w:space="0" w:color="auto"/>
        <w:left w:val="none" w:sz="0" w:space="0" w:color="auto"/>
        <w:bottom w:val="none" w:sz="0" w:space="0" w:color="auto"/>
        <w:right w:val="none" w:sz="0" w:space="0" w:color="auto"/>
      </w:divBdr>
    </w:div>
    <w:div w:id="499467060">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63853164">
      <w:bodyDiv w:val="1"/>
      <w:marLeft w:val="0"/>
      <w:marRight w:val="0"/>
      <w:marTop w:val="0"/>
      <w:marBottom w:val="0"/>
      <w:divBdr>
        <w:top w:val="none" w:sz="0" w:space="0" w:color="auto"/>
        <w:left w:val="none" w:sz="0" w:space="0" w:color="auto"/>
        <w:bottom w:val="none" w:sz="0" w:space="0" w:color="auto"/>
        <w:right w:val="none" w:sz="0" w:space="0" w:color="auto"/>
      </w:divBdr>
      <w:divsChild>
        <w:div w:id="319847634">
          <w:marLeft w:val="547"/>
          <w:marRight w:val="0"/>
          <w:marTop w:val="0"/>
          <w:marBottom w:val="0"/>
          <w:divBdr>
            <w:top w:val="none" w:sz="0" w:space="0" w:color="auto"/>
            <w:left w:val="none" w:sz="0" w:space="0" w:color="auto"/>
            <w:bottom w:val="none" w:sz="0" w:space="0" w:color="auto"/>
            <w:right w:val="none" w:sz="0" w:space="0" w:color="auto"/>
          </w:divBdr>
        </w:div>
        <w:div w:id="764417807">
          <w:marLeft w:val="1267"/>
          <w:marRight w:val="0"/>
          <w:marTop w:val="0"/>
          <w:marBottom w:val="0"/>
          <w:divBdr>
            <w:top w:val="none" w:sz="0" w:space="0" w:color="auto"/>
            <w:left w:val="none" w:sz="0" w:space="0" w:color="auto"/>
            <w:bottom w:val="none" w:sz="0" w:space="0" w:color="auto"/>
            <w:right w:val="none" w:sz="0" w:space="0" w:color="auto"/>
          </w:divBdr>
        </w:div>
      </w:divsChild>
    </w:div>
    <w:div w:id="1043484022">
      <w:bodyDiv w:val="1"/>
      <w:marLeft w:val="0"/>
      <w:marRight w:val="0"/>
      <w:marTop w:val="0"/>
      <w:marBottom w:val="0"/>
      <w:divBdr>
        <w:top w:val="none" w:sz="0" w:space="0" w:color="auto"/>
        <w:left w:val="none" w:sz="0" w:space="0" w:color="auto"/>
        <w:bottom w:val="none" w:sz="0" w:space="0" w:color="auto"/>
        <w:right w:val="none" w:sz="0" w:space="0" w:color="auto"/>
      </w:divBdr>
    </w:div>
    <w:div w:id="1074546439">
      <w:bodyDiv w:val="1"/>
      <w:marLeft w:val="0"/>
      <w:marRight w:val="0"/>
      <w:marTop w:val="0"/>
      <w:marBottom w:val="0"/>
      <w:divBdr>
        <w:top w:val="none" w:sz="0" w:space="0" w:color="auto"/>
        <w:left w:val="none" w:sz="0" w:space="0" w:color="auto"/>
        <w:bottom w:val="none" w:sz="0" w:space="0" w:color="auto"/>
        <w:right w:val="none" w:sz="0" w:space="0" w:color="auto"/>
      </w:divBdr>
    </w:div>
    <w:div w:id="1129324139">
      <w:bodyDiv w:val="1"/>
      <w:marLeft w:val="0"/>
      <w:marRight w:val="0"/>
      <w:marTop w:val="0"/>
      <w:marBottom w:val="0"/>
      <w:divBdr>
        <w:top w:val="none" w:sz="0" w:space="0" w:color="auto"/>
        <w:left w:val="none" w:sz="0" w:space="0" w:color="auto"/>
        <w:bottom w:val="none" w:sz="0" w:space="0" w:color="auto"/>
        <w:right w:val="none" w:sz="0" w:space="0" w:color="auto"/>
      </w:divBdr>
    </w:div>
    <w:div w:id="1284648740">
      <w:bodyDiv w:val="1"/>
      <w:marLeft w:val="0"/>
      <w:marRight w:val="0"/>
      <w:marTop w:val="0"/>
      <w:marBottom w:val="0"/>
      <w:divBdr>
        <w:top w:val="none" w:sz="0" w:space="0" w:color="auto"/>
        <w:left w:val="none" w:sz="0" w:space="0" w:color="auto"/>
        <w:bottom w:val="none" w:sz="0" w:space="0" w:color="auto"/>
        <w:right w:val="none" w:sz="0" w:space="0" w:color="auto"/>
      </w:divBdr>
      <w:divsChild>
        <w:div w:id="77407688">
          <w:marLeft w:val="547"/>
          <w:marRight w:val="0"/>
          <w:marTop w:val="115"/>
          <w:marBottom w:val="0"/>
          <w:divBdr>
            <w:top w:val="none" w:sz="0" w:space="0" w:color="auto"/>
            <w:left w:val="none" w:sz="0" w:space="0" w:color="auto"/>
            <w:bottom w:val="none" w:sz="0" w:space="0" w:color="auto"/>
            <w:right w:val="none" w:sz="0" w:space="0" w:color="auto"/>
          </w:divBdr>
        </w:div>
        <w:div w:id="1343896236">
          <w:marLeft w:val="547"/>
          <w:marRight w:val="0"/>
          <w:marTop w:val="115"/>
          <w:marBottom w:val="0"/>
          <w:divBdr>
            <w:top w:val="none" w:sz="0" w:space="0" w:color="auto"/>
            <w:left w:val="none" w:sz="0" w:space="0" w:color="auto"/>
            <w:bottom w:val="none" w:sz="0" w:space="0" w:color="auto"/>
            <w:right w:val="none" w:sz="0" w:space="0" w:color="auto"/>
          </w:divBdr>
        </w:div>
        <w:div w:id="1649822398">
          <w:marLeft w:val="1267"/>
          <w:marRight w:val="0"/>
          <w:marTop w:val="115"/>
          <w:marBottom w:val="0"/>
          <w:divBdr>
            <w:top w:val="none" w:sz="0" w:space="0" w:color="auto"/>
            <w:left w:val="none" w:sz="0" w:space="0" w:color="auto"/>
            <w:bottom w:val="none" w:sz="0" w:space="0" w:color="auto"/>
            <w:right w:val="none" w:sz="0" w:space="0" w:color="auto"/>
          </w:divBdr>
        </w:div>
        <w:div w:id="1987971322">
          <w:marLeft w:val="1267"/>
          <w:marRight w:val="0"/>
          <w:marTop w:val="115"/>
          <w:marBottom w:val="0"/>
          <w:divBdr>
            <w:top w:val="none" w:sz="0" w:space="0" w:color="auto"/>
            <w:left w:val="none" w:sz="0" w:space="0" w:color="auto"/>
            <w:bottom w:val="none" w:sz="0" w:space="0" w:color="auto"/>
            <w:right w:val="none" w:sz="0" w:space="0" w:color="auto"/>
          </w:divBdr>
        </w:div>
        <w:div w:id="1997299554">
          <w:marLeft w:val="1267"/>
          <w:marRight w:val="0"/>
          <w:marTop w:val="115"/>
          <w:marBottom w:val="0"/>
          <w:divBdr>
            <w:top w:val="none" w:sz="0" w:space="0" w:color="auto"/>
            <w:left w:val="none" w:sz="0" w:space="0" w:color="auto"/>
            <w:bottom w:val="none" w:sz="0" w:space="0" w:color="auto"/>
            <w:right w:val="none" w:sz="0" w:space="0" w:color="auto"/>
          </w:divBdr>
        </w:div>
        <w:div w:id="2082173261">
          <w:marLeft w:val="1267"/>
          <w:marRight w:val="0"/>
          <w:marTop w:val="115"/>
          <w:marBottom w:val="0"/>
          <w:divBdr>
            <w:top w:val="none" w:sz="0" w:space="0" w:color="auto"/>
            <w:left w:val="none" w:sz="0" w:space="0" w:color="auto"/>
            <w:bottom w:val="none" w:sz="0" w:space="0" w:color="auto"/>
            <w:right w:val="none" w:sz="0" w:space="0" w:color="auto"/>
          </w:divBdr>
        </w:div>
      </w:divsChild>
    </w:div>
    <w:div w:id="1439642886">
      <w:bodyDiv w:val="1"/>
      <w:marLeft w:val="0"/>
      <w:marRight w:val="0"/>
      <w:marTop w:val="0"/>
      <w:marBottom w:val="0"/>
      <w:divBdr>
        <w:top w:val="none" w:sz="0" w:space="0" w:color="auto"/>
        <w:left w:val="none" w:sz="0" w:space="0" w:color="auto"/>
        <w:bottom w:val="none" w:sz="0" w:space="0" w:color="auto"/>
        <w:right w:val="none" w:sz="0" w:space="0" w:color="auto"/>
      </w:divBdr>
    </w:div>
    <w:div w:id="1670670018">
      <w:bodyDiv w:val="1"/>
      <w:marLeft w:val="0"/>
      <w:marRight w:val="0"/>
      <w:marTop w:val="0"/>
      <w:marBottom w:val="0"/>
      <w:divBdr>
        <w:top w:val="none" w:sz="0" w:space="0" w:color="auto"/>
        <w:left w:val="none" w:sz="0" w:space="0" w:color="auto"/>
        <w:bottom w:val="none" w:sz="0" w:space="0" w:color="auto"/>
        <w:right w:val="none" w:sz="0" w:space="0" w:color="auto"/>
      </w:divBdr>
    </w:div>
    <w:div w:id="1735279647">
      <w:bodyDiv w:val="1"/>
      <w:marLeft w:val="0"/>
      <w:marRight w:val="0"/>
      <w:marTop w:val="0"/>
      <w:marBottom w:val="0"/>
      <w:divBdr>
        <w:top w:val="none" w:sz="0" w:space="0" w:color="auto"/>
        <w:left w:val="none" w:sz="0" w:space="0" w:color="auto"/>
        <w:bottom w:val="none" w:sz="0" w:space="0" w:color="auto"/>
        <w:right w:val="none" w:sz="0" w:space="0" w:color="auto"/>
      </w:divBdr>
    </w:div>
    <w:div w:id="1788964822">
      <w:bodyDiv w:val="1"/>
      <w:marLeft w:val="0"/>
      <w:marRight w:val="0"/>
      <w:marTop w:val="0"/>
      <w:marBottom w:val="0"/>
      <w:divBdr>
        <w:top w:val="none" w:sz="0" w:space="0" w:color="auto"/>
        <w:left w:val="none" w:sz="0" w:space="0" w:color="auto"/>
        <w:bottom w:val="none" w:sz="0" w:space="0" w:color="auto"/>
        <w:right w:val="none" w:sz="0" w:space="0" w:color="auto"/>
      </w:divBdr>
    </w:div>
    <w:div w:id="1932814448">
      <w:bodyDiv w:val="1"/>
      <w:marLeft w:val="0"/>
      <w:marRight w:val="0"/>
      <w:marTop w:val="0"/>
      <w:marBottom w:val="0"/>
      <w:divBdr>
        <w:top w:val="none" w:sz="0" w:space="0" w:color="auto"/>
        <w:left w:val="none" w:sz="0" w:space="0" w:color="auto"/>
        <w:bottom w:val="none" w:sz="0" w:space="0" w:color="auto"/>
        <w:right w:val="none" w:sz="0" w:space="0" w:color="auto"/>
      </w:divBdr>
    </w:div>
    <w:div w:id="1941333726">
      <w:bodyDiv w:val="1"/>
      <w:marLeft w:val="0"/>
      <w:marRight w:val="0"/>
      <w:marTop w:val="0"/>
      <w:marBottom w:val="0"/>
      <w:divBdr>
        <w:top w:val="none" w:sz="0" w:space="0" w:color="auto"/>
        <w:left w:val="none" w:sz="0" w:space="0" w:color="auto"/>
        <w:bottom w:val="none" w:sz="0" w:space="0" w:color="auto"/>
        <w:right w:val="none" w:sz="0" w:space="0" w:color="auto"/>
      </w:divBdr>
    </w:div>
    <w:div w:id="1977907115">
      <w:bodyDiv w:val="1"/>
      <w:marLeft w:val="0"/>
      <w:marRight w:val="0"/>
      <w:marTop w:val="0"/>
      <w:marBottom w:val="0"/>
      <w:divBdr>
        <w:top w:val="none" w:sz="0" w:space="0" w:color="auto"/>
        <w:left w:val="none" w:sz="0" w:space="0" w:color="auto"/>
        <w:bottom w:val="none" w:sz="0" w:space="0" w:color="auto"/>
        <w:right w:val="none" w:sz="0" w:space="0" w:color="auto"/>
      </w:divBdr>
    </w:div>
    <w:div w:id="213930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Effective Natural Gas Commodity Price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0879603829704468"/>
          <c:y val="0.17476485432438638"/>
          <c:w val="0.85512291812815655"/>
          <c:h val="0.69170274913158225"/>
        </c:manualLayout>
      </c:layout>
      <c:lineChart>
        <c:grouping val="standard"/>
        <c:varyColors val="0"/>
        <c:ser>
          <c:idx val="0"/>
          <c:order val="0"/>
          <c:tx>
            <c:v>Market Price</c:v>
          </c:tx>
          <c:spPr>
            <a:ln w="22225" cap="rnd">
              <a:solidFill>
                <a:srgbClr val="C00000"/>
              </a:solidFill>
              <a:round/>
            </a:ln>
            <a:effectLst/>
          </c:spPr>
          <c:marker>
            <c:symbol val="none"/>
          </c:marker>
          <c:cat>
            <c:numRef>
              <c:f>Sheet1!$J$2:$J$11</c:f>
              <c:numCache>
                <c:formatCode>m/d/yyyy</c:formatCode>
                <c:ptCount val="10"/>
                <c:pt idx="0">
                  <c:v>42735</c:v>
                </c:pt>
                <c:pt idx="1">
                  <c:v>43100</c:v>
                </c:pt>
                <c:pt idx="2">
                  <c:v>43465</c:v>
                </c:pt>
                <c:pt idx="3">
                  <c:v>43830</c:v>
                </c:pt>
                <c:pt idx="4">
                  <c:v>44196</c:v>
                </c:pt>
                <c:pt idx="5">
                  <c:v>44561</c:v>
                </c:pt>
                <c:pt idx="6">
                  <c:v>44926</c:v>
                </c:pt>
                <c:pt idx="7">
                  <c:v>45291</c:v>
                </c:pt>
                <c:pt idx="8">
                  <c:v>45657</c:v>
                </c:pt>
                <c:pt idx="9">
                  <c:v>46022</c:v>
                </c:pt>
              </c:numCache>
            </c:numRef>
          </c:cat>
          <c:val>
            <c:numRef>
              <c:f>Sheet1!$L$2:$L$11</c:f>
              <c:numCache>
                <c:formatCode>_(* #,##0.00_);_(* \(#,##0.00\);_(* "-"??_);_(@_)</c:formatCode>
                <c:ptCount val="10"/>
                <c:pt idx="0">
                  <c:v>2.4528924954805822</c:v>
                </c:pt>
                <c:pt idx="1">
                  <c:v>2.9407274220926647</c:v>
                </c:pt>
                <c:pt idx="2">
                  <c:v>3.0546044833017749</c:v>
                </c:pt>
                <c:pt idx="3">
                  <c:v>2.4731951707829434</c:v>
                </c:pt>
                <c:pt idx="4">
                  <c:v>2.0026579639539741</c:v>
                </c:pt>
                <c:pt idx="5">
                  <c:v>3.7598465256047717</c:v>
                </c:pt>
                <c:pt idx="6">
                  <c:v>7.3315793829168507</c:v>
                </c:pt>
                <c:pt idx="7">
                  <c:v>2.740165507619817</c:v>
                </c:pt>
                <c:pt idx="8">
                  <c:v>2.5115467031241647</c:v>
                </c:pt>
                <c:pt idx="9">
                  <c:v>3.737736371551923</c:v>
                </c:pt>
              </c:numCache>
            </c:numRef>
          </c:val>
          <c:smooth val="0"/>
          <c:extLst>
            <c:ext xmlns:c16="http://schemas.microsoft.com/office/drawing/2014/chart" uri="{C3380CC4-5D6E-409C-BE32-E72D297353CC}">
              <c16:uniqueId val="{00000000-A476-4406-9209-11E8DD7E5BF4}"/>
            </c:ext>
          </c:extLst>
        </c:ser>
        <c:ser>
          <c:idx val="1"/>
          <c:order val="1"/>
          <c:tx>
            <c:v>Hedged Price</c:v>
          </c:tx>
          <c:spPr>
            <a:ln w="22225" cap="rnd">
              <a:solidFill>
                <a:schemeClr val="accent1"/>
              </a:solidFill>
              <a:round/>
            </a:ln>
            <a:effectLst/>
          </c:spPr>
          <c:marker>
            <c:symbol val="none"/>
          </c:marker>
          <c:val>
            <c:numRef>
              <c:f>Sheet1!$O$2:$O$11</c:f>
              <c:numCache>
                <c:formatCode>_(* #,##0.00_);_(* \(#,##0.00\);_(* "-"??_);_(@_)</c:formatCode>
                <c:ptCount val="10"/>
                <c:pt idx="0">
                  <c:v>2.4945654090131089</c:v>
                </c:pt>
                <c:pt idx="1">
                  <c:v>2.941099183679762</c:v>
                </c:pt>
                <c:pt idx="2">
                  <c:v>3.0055092382505335</c:v>
                </c:pt>
                <c:pt idx="3">
                  <c:v>2.5557973802688645</c:v>
                </c:pt>
                <c:pt idx="4">
                  <c:v>2.2237547434804146</c:v>
                </c:pt>
                <c:pt idx="5">
                  <c:v>3.3464975901095562</c:v>
                </c:pt>
                <c:pt idx="6">
                  <c:v>6.3391860686232189</c:v>
                </c:pt>
                <c:pt idx="7">
                  <c:v>3.2677185717324462</c:v>
                </c:pt>
                <c:pt idx="8">
                  <c:v>3.0265431339476576</c:v>
                </c:pt>
                <c:pt idx="9">
                  <c:v>3.8687966806686211</c:v>
                </c:pt>
              </c:numCache>
            </c:numRef>
          </c:val>
          <c:smooth val="0"/>
          <c:extLst>
            <c:ext xmlns:c16="http://schemas.microsoft.com/office/drawing/2014/chart" uri="{C3380CC4-5D6E-409C-BE32-E72D297353CC}">
              <c16:uniqueId val="{00000001-A476-4406-9209-11E8DD7E5BF4}"/>
            </c:ext>
          </c:extLst>
        </c:ser>
        <c:ser>
          <c:idx val="2"/>
          <c:order val="2"/>
          <c:tx>
            <c:v>Hedged at 60%</c:v>
          </c:tx>
          <c:spPr>
            <a:ln w="22225" cap="rnd">
              <a:solidFill>
                <a:schemeClr val="bg2">
                  <a:lumMod val="50000"/>
                </a:schemeClr>
              </a:solidFill>
              <a:prstDash val="sysDash"/>
              <a:round/>
            </a:ln>
            <a:effectLst/>
          </c:spPr>
          <c:marker>
            <c:symbol val="none"/>
          </c:marker>
          <c:val>
            <c:numRef>
              <c:f>'Hypo 60'!$O$2:$O$11</c:f>
              <c:numCache>
                <c:formatCode>_(* #,##0.00_);_(* \(#,##0.00\);_(* "-"??_);_(@_)</c:formatCode>
                <c:ptCount val="10"/>
                <c:pt idx="0">
                  <c:v>2.6251751067845257</c:v>
                </c:pt>
                <c:pt idx="1">
                  <c:v>2.936829281183992</c:v>
                </c:pt>
                <c:pt idx="2">
                  <c:v>2.9385965631138729</c:v>
                </c:pt>
                <c:pt idx="3">
                  <c:v>2.605609581345786</c:v>
                </c:pt>
                <c:pt idx="4">
                  <c:v>2.3660428217108573</c:v>
                </c:pt>
                <c:pt idx="5">
                  <c:v>3.0462754737067019</c:v>
                </c:pt>
                <c:pt idx="6">
                  <c:v>5.4409442645350481</c:v>
                </c:pt>
                <c:pt idx="7">
                  <c:v>3.651460767904394</c:v>
                </c:pt>
                <c:pt idx="8">
                  <c:v>3.3952675087670485</c:v>
                </c:pt>
                <c:pt idx="9">
                  <c:v>4.0017785441250151</c:v>
                </c:pt>
              </c:numCache>
            </c:numRef>
          </c:val>
          <c:smooth val="0"/>
          <c:extLst>
            <c:ext xmlns:c16="http://schemas.microsoft.com/office/drawing/2014/chart" uri="{C3380CC4-5D6E-409C-BE32-E72D297353CC}">
              <c16:uniqueId val="{00000002-A476-4406-9209-11E8DD7E5BF4}"/>
            </c:ext>
          </c:extLst>
        </c:ser>
        <c:dLbls>
          <c:showLegendKey val="0"/>
          <c:showVal val="0"/>
          <c:showCatName val="0"/>
          <c:showSerName val="0"/>
          <c:showPercent val="0"/>
          <c:showBubbleSize val="0"/>
        </c:dLbls>
        <c:smooth val="0"/>
        <c:axId val="1044968240"/>
        <c:axId val="1044966440"/>
      </c:lineChart>
      <c:dateAx>
        <c:axId val="1044968240"/>
        <c:scaling>
          <c:orientation val="minMax"/>
        </c:scaling>
        <c:delete val="0"/>
        <c:axPos val="b"/>
        <c:numFmt formatCode="yyyy"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44966440"/>
        <c:crosses val="autoZero"/>
        <c:auto val="1"/>
        <c:lblOffset val="100"/>
        <c:baseTimeUnit val="years"/>
      </c:dateAx>
      <c:valAx>
        <c:axId val="1044966440"/>
        <c:scaling>
          <c:orientation val="minMax"/>
          <c:max val="8"/>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800"/>
                  <a:t>$/MMBtu</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_(&quot;$&quot;* #,##0_);_(&quot;$&quot;* \(#,##0\);_(&quot;$&quot;*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44968240"/>
        <c:crosses val="autoZero"/>
        <c:crossBetween val="between"/>
      </c:valAx>
      <c:spPr>
        <a:noFill/>
        <a:ln>
          <a:noFill/>
        </a:ln>
        <a:effectLst/>
      </c:spPr>
    </c:plotArea>
    <c:legend>
      <c:legendPos val="b"/>
      <c:layout>
        <c:manualLayout>
          <c:xMode val="edge"/>
          <c:yMode val="edge"/>
          <c:x val="6.8832403443324794E-2"/>
          <c:y val="0.17346219880409688"/>
          <c:w val="0.44601545955797989"/>
          <c:h val="0.196719972976536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0.14155</cdr:x>
      <cdr:y>0.94494</cdr:y>
    </cdr:from>
    <cdr:to>
      <cdr:x>0.90758</cdr:x>
      <cdr:y>1</cdr:y>
    </cdr:to>
    <cdr:sp macro="" textlink="">
      <cdr:nvSpPr>
        <cdr:cNvPr id="2" name="TextBox 1">
          <a:extLst xmlns:a="http://schemas.openxmlformats.org/drawingml/2006/main">
            <a:ext uri="{FF2B5EF4-FFF2-40B4-BE49-F238E27FC236}">
              <a16:creationId xmlns:a16="http://schemas.microsoft.com/office/drawing/2014/main" id="{350D7F8D-6872-8929-8B2F-0A7C083E9568}"/>
            </a:ext>
          </a:extLst>
        </cdr:cNvPr>
        <cdr:cNvSpPr txBox="1"/>
      </cdr:nvSpPr>
      <cdr:spPr>
        <a:xfrm xmlns:a="http://schemas.openxmlformats.org/drawingml/2006/main">
          <a:off x="647700" y="2659380"/>
          <a:ext cx="3505200" cy="152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kern="1200"/>
        </a:p>
      </cdr:txBody>
    </cdr:sp>
  </cdr:relSizeAnchor>
  <cdr:relSizeAnchor xmlns:cdr="http://schemas.openxmlformats.org/drawingml/2006/chartDrawing">
    <cdr:from>
      <cdr:x>0.17319</cdr:x>
      <cdr:y>0.92838</cdr:y>
    </cdr:from>
    <cdr:to>
      <cdr:x>0.9159</cdr:x>
      <cdr:y>0.99204</cdr:y>
    </cdr:to>
    <cdr:sp macro="" textlink="">
      <cdr:nvSpPr>
        <cdr:cNvPr id="3" name="TextBox 2">
          <a:extLst xmlns:a="http://schemas.openxmlformats.org/drawingml/2006/main">
            <a:ext uri="{FF2B5EF4-FFF2-40B4-BE49-F238E27FC236}">
              <a16:creationId xmlns:a16="http://schemas.microsoft.com/office/drawing/2014/main" id="{E7B73878-0229-262F-56DD-2608BF1FBF8F}"/>
            </a:ext>
          </a:extLst>
        </cdr:cNvPr>
        <cdr:cNvSpPr txBox="1"/>
      </cdr:nvSpPr>
      <cdr:spPr>
        <a:xfrm xmlns:a="http://schemas.openxmlformats.org/drawingml/2006/main">
          <a:off x="792480" y="2667000"/>
          <a:ext cx="3398520" cy="1828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kern="1200"/>
            <a:t>*A</a:t>
          </a:r>
          <a:r>
            <a:rPr lang="en-US" sz="800" kern="1200" baseline="0"/>
            <a:t>ssumes portfolio mirrors realized portfolio, adjusted to 60% hedge volume</a:t>
          </a:r>
          <a:endParaRPr lang="en-US" sz="800" kern="12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5094B240C6CD409303EDBDB3DCBD8D" ma:contentTypeVersion="3" ma:contentTypeDescription="Create a new document." ma:contentTypeScope="" ma:versionID="7cfea0e97208ca2786207db48ace1442">
  <xsd:schema xmlns:xsd="http://www.w3.org/2001/XMLSchema" xmlns:xs="http://www.w3.org/2001/XMLSchema" xmlns:p="http://schemas.microsoft.com/office/2006/metadata/properties" xmlns:ns2="a406b4f6-80ac-43c1-aff4-3d25353d077c" targetNamespace="http://schemas.microsoft.com/office/2006/metadata/properties" ma:root="true" ma:fieldsID="f7e2aa55028a9592fd690d2d39f10cbe" ns2:_="">
    <xsd:import namespace="a406b4f6-80ac-43c1-aff4-3d25353d07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06b4f6-80ac-43c1-aff4-3d25353d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9D7074-0573-4273-A74F-4D7E9325A83B}">
  <ds:schemaRefs>
    <ds:schemaRef ds:uri="http://schemas.openxmlformats.org/officeDocument/2006/bibliography"/>
  </ds:schemaRefs>
</ds:datastoreItem>
</file>

<file path=customXml/itemProps2.xml><?xml version="1.0" encoding="utf-8"?>
<ds:datastoreItem xmlns:ds="http://schemas.openxmlformats.org/officeDocument/2006/customXml" ds:itemID="{8B4A3E20-98EE-4D80-BAB8-C5083D90AB03}"/>
</file>

<file path=customXml/itemProps3.xml><?xml version="1.0" encoding="utf-8"?>
<ds:datastoreItem xmlns:ds="http://schemas.openxmlformats.org/officeDocument/2006/customXml" ds:itemID="{1F88B752-6E7D-48C4-BB65-218B93D14516}"/>
</file>

<file path=customXml/itemProps4.xml><?xml version="1.0" encoding="utf-8"?>
<ds:datastoreItem xmlns:ds="http://schemas.openxmlformats.org/officeDocument/2006/customXml" ds:itemID="{FFB5F146-09D4-441B-93F3-306B542F99D7}"/>
</file>

<file path=docMetadata/LabelInfo.xml><?xml version="1.0" encoding="utf-8"?>
<clbl:labelList xmlns:clbl="http://schemas.microsoft.com/office/2020/mipLabelMetadata">
  <clbl:label id="{c0a02e2d-1186-410a-8895-0a4a252ebf17}" enabled="0" method="" siteId="{c0a02e2d-1186-410a-8895-0a4a252ebf17}"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9720</Words>
  <Characters>53369</Characters>
  <Application>Microsoft Office Word</Application>
  <DocSecurity>0</DocSecurity>
  <Lines>953</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2026-04-23T19:45:00Z</dcterms:created>
  <dcterms:modified xsi:type="dcterms:W3CDTF">2026-04-23T19:45:00Z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ContentTypeId">
    <vt:lpwstr>0x010100D95094B240C6CD409303EDBDB3DCBD8D</vt:lpwstr>
  </property>
  <property fmtid="{D5CDD505-2E9C-101B-9397-08002B2CF9AE}" pid="4" name="MSIP_Label_ed3826ce-7c18-471d-9596-93de5bae332e_Tag">
    <vt:lpwstr>10, 3, 0, 1</vt:lpwstr>
  </property>
  <property fmtid="{D5CDD505-2E9C-101B-9397-08002B2CF9AE}" pid="5" name="MSIP_Label_ed3826ce-7c18-471d-9596-93de5bae332e_Method">
    <vt:lpwstr>Standard</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5702f12b-c745-47ae-a1fa-bded1110eba0</vt:lpwstr>
  </property>
  <property fmtid="{D5CDD505-2E9C-101B-9397-08002B2CF9AE}" pid="8" name="MSIP_Label_ed3826ce-7c18-471d-9596-93de5bae332e_Name">
    <vt:lpwstr>Internal</vt:lpwstr>
  </property>
  <property fmtid="{D5CDD505-2E9C-101B-9397-08002B2CF9AE}" pid="9" name="docLang">
    <vt:lpwstr>en</vt:lpwstr>
  </property>
  <property fmtid="{D5CDD505-2E9C-101B-9397-08002B2CF9AE}" pid="10" name="MSIP_Label_ed3826ce-7c18-471d-9596-93de5bae332e_ContentBits">
    <vt:lpwstr>0</vt:lpwstr>
  </property>
  <property fmtid="{D5CDD505-2E9C-101B-9397-08002B2CF9AE}" pid="11" name="MSIP_Label_ed3826ce-7c18-471d-9596-93de5bae332e_Enabled">
    <vt:lpwstr>true</vt:lpwstr>
  </property>
  <property fmtid="{D5CDD505-2E9C-101B-9397-08002B2CF9AE}" pid="12" name="MSIP_Label_ed3826ce-7c18-471d-9596-93de5bae332e_SetDate">
    <vt:lpwstr>2026-02-17T14:52:52Z</vt:lpwstr>
  </property>
  <property fmtid="{D5CDD505-2E9C-101B-9397-08002B2CF9AE}" pid="13" name="SWDocID">
    <vt:lpwstr>327769809v1</vt:lpwstr>
  </property>
</Properties>
</file>